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9DBC" w14:textId="60716703" w:rsidR="00546D2A" w:rsidRPr="002C6160" w:rsidRDefault="00546D2A" w:rsidP="002C6160">
      <w:pPr>
        <w:widowControl w:val="0"/>
        <w:jc w:val="center"/>
        <w:rPr>
          <w:rFonts w:eastAsia="Calibri" w:cs="Arial"/>
          <w:sz w:val="24"/>
        </w:rPr>
      </w:pPr>
      <w:r w:rsidRPr="002C6160">
        <w:rPr>
          <w:rFonts w:eastAsia="Calibri" w:cs="Arial"/>
          <w:sz w:val="24"/>
        </w:rPr>
        <w:t>MICHIGAN</w:t>
      </w:r>
    </w:p>
    <w:p w14:paraId="5EC724B0" w14:textId="4BFEC579" w:rsidR="00784D2E" w:rsidRPr="002C6160" w:rsidRDefault="00546D2A" w:rsidP="002C6160">
      <w:pPr>
        <w:widowControl w:val="0"/>
        <w:jc w:val="center"/>
        <w:rPr>
          <w:rFonts w:eastAsiaTheme="minorHAnsi" w:cs="Arial"/>
          <w:sz w:val="24"/>
        </w:rPr>
      </w:pPr>
      <w:r w:rsidRPr="002C6160">
        <w:rPr>
          <w:rFonts w:eastAsiaTheme="minorHAnsi" w:cs="Arial"/>
          <w:sz w:val="24"/>
        </w:rPr>
        <w:t>DEPARTMENT OF TRANSPORTATION</w:t>
      </w:r>
    </w:p>
    <w:p w14:paraId="50826D07" w14:textId="77777777" w:rsidR="00A82D4D" w:rsidRPr="002C6160" w:rsidRDefault="00A82D4D" w:rsidP="002C6160">
      <w:pPr>
        <w:widowControl w:val="0"/>
        <w:jc w:val="center"/>
        <w:rPr>
          <w:rFonts w:eastAsiaTheme="minorHAnsi" w:cs="Arial"/>
          <w:sz w:val="24"/>
        </w:rPr>
      </w:pPr>
    </w:p>
    <w:p w14:paraId="1B4D693D" w14:textId="54F59088" w:rsidR="004F668E" w:rsidRPr="002C6160" w:rsidRDefault="00314681" w:rsidP="002C6160">
      <w:pPr>
        <w:widowControl w:val="0"/>
        <w:jc w:val="center"/>
        <w:rPr>
          <w:rFonts w:eastAsia="Calibri" w:cs="Arial"/>
          <w:sz w:val="24"/>
        </w:rPr>
      </w:pPr>
      <w:r w:rsidRPr="002C6160">
        <w:rPr>
          <w:rFonts w:eastAsia="Calibri" w:cs="Arial"/>
          <w:sz w:val="24"/>
        </w:rPr>
        <w:t>S</w:t>
      </w:r>
      <w:r w:rsidR="000A622C" w:rsidRPr="002C6160">
        <w:rPr>
          <w:rFonts w:eastAsia="Calibri" w:cs="Arial"/>
          <w:sz w:val="24"/>
        </w:rPr>
        <w:t>PECIAL PROVISION</w:t>
      </w:r>
    </w:p>
    <w:p w14:paraId="1D678999" w14:textId="3A275020" w:rsidR="00D67EB8" w:rsidRPr="002C6160" w:rsidRDefault="000A622C" w:rsidP="002C6160">
      <w:pPr>
        <w:widowControl w:val="0"/>
        <w:jc w:val="center"/>
        <w:rPr>
          <w:rFonts w:eastAsia="Calibri" w:cs="Arial"/>
          <w:sz w:val="24"/>
        </w:rPr>
      </w:pPr>
      <w:r w:rsidRPr="002C6160">
        <w:rPr>
          <w:rFonts w:eastAsia="Calibri" w:cs="Arial"/>
          <w:sz w:val="24"/>
        </w:rPr>
        <w:t>FOR</w:t>
      </w:r>
    </w:p>
    <w:p w14:paraId="1139AB04" w14:textId="08DD9349" w:rsidR="002D39BD" w:rsidRPr="002C6160" w:rsidRDefault="00A82D4D" w:rsidP="002C6160">
      <w:pPr>
        <w:widowControl w:val="0"/>
        <w:jc w:val="center"/>
        <w:rPr>
          <w:rFonts w:eastAsiaTheme="minorHAnsi" w:cs="Arial"/>
          <w:bCs/>
          <w:sz w:val="24"/>
        </w:rPr>
      </w:pPr>
      <w:r w:rsidRPr="002C6160">
        <w:rPr>
          <w:rFonts w:eastAsiaTheme="minorHAnsi" w:cs="Arial"/>
          <w:b/>
          <w:sz w:val="24"/>
        </w:rPr>
        <w:t>WATER MAINS</w:t>
      </w:r>
      <w:r w:rsidR="00546D2A" w:rsidRPr="002C6160">
        <w:rPr>
          <w:rFonts w:eastAsiaTheme="minorHAnsi" w:cs="Arial"/>
          <w:b/>
          <w:sz w:val="24"/>
        </w:rPr>
        <w:t xml:space="preserve"> MATERIALS AND CONSTRUCTION</w:t>
      </w:r>
    </w:p>
    <w:p w14:paraId="54BC324C" w14:textId="77777777" w:rsidR="00A82D4D" w:rsidRPr="002C6160" w:rsidRDefault="00A82D4D" w:rsidP="007070C5">
      <w:pPr>
        <w:widowControl w:val="0"/>
        <w:jc w:val="left"/>
        <w:rPr>
          <w:rFonts w:eastAsiaTheme="minorHAnsi" w:cs="Arial"/>
          <w:bCs/>
          <w:sz w:val="24"/>
        </w:rPr>
      </w:pPr>
      <w:bookmarkStart w:id="0" w:name="Section_No2"/>
      <w:bookmarkStart w:id="1" w:name="Section_Title2"/>
      <w:bookmarkEnd w:id="0"/>
      <w:bookmarkEnd w:id="1"/>
    </w:p>
    <w:p w14:paraId="07DB88AC" w14:textId="7F2D2120" w:rsidR="000A622C" w:rsidRPr="002C6160" w:rsidRDefault="00052620" w:rsidP="007070C5">
      <w:pPr>
        <w:widowControl w:val="0"/>
        <w:tabs>
          <w:tab w:val="center" w:pos="4680"/>
          <w:tab w:val="right" w:pos="9360"/>
        </w:tabs>
        <w:jc w:val="left"/>
        <w:rPr>
          <w:rFonts w:cs="Arial"/>
          <w:sz w:val="24"/>
        </w:rPr>
      </w:pPr>
      <w:proofErr w:type="gramStart"/>
      <w:r w:rsidRPr="002C6160">
        <w:rPr>
          <w:rFonts w:cs="Arial"/>
          <w:sz w:val="24"/>
        </w:rPr>
        <w:t>GND:KAP</w:t>
      </w:r>
      <w:proofErr w:type="gramEnd"/>
      <w:r w:rsidR="000A622C" w:rsidRPr="002C6160">
        <w:rPr>
          <w:rFonts w:cs="Arial"/>
          <w:sz w:val="24"/>
        </w:rPr>
        <w:tab/>
      </w:r>
      <w:r w:rsidR="002443D4" w:rsidRPr="002C6160">
        <w:rPr>
          <w:rFonts w:cs="Arial"/>
          <w:sz w:val="24"/>
        </w:rPr>
        <w:fldChar w:fldCharType="begin"/>
      </w:r>
      <w:r w:rsidR="002443D4" w:rsidRPr="002C6160">
        <w:rPr>
          <w:rFonts w:cs="Arial"/>
          <w:sz w:val="24"/>
        </w:rPr>
        <w:instrText xml:space="preserve"> PAGE  \* Arabic  \* MERGEFORMAT </w:instrText>
      </w:r>
      <w:r w:rsidR="002443D4" w:rsidRPr="002C6160">
        <w:rPr>
          <w:rFonts w:cs="Arial"/>
          <w:sz w:val="24"/>
        </w:rPr>
        <w:fldChar w:fldCharType="separate"/>
      </w:r>
      <w:r w:rsidR="00E71489" w:rsidRPr="002C6160">
        <w:rPr>
          <w:rFonts w:cs="Arial"/>
          <w:noProof/>
          <w:sz w:val="24"/>
        </w:rPr>
        <w:t>1</w:t>
      </w:r>
      <w:r w:rsidR="002443D4" w:rsidRPr="002C6160">
        <w:rPr>
          <w:rFonts w:cs="Arial"/>
          <w:sz w:val="24"/>
        </w:rPr>
        <w:fldChar w:fldCharType="end"/>
      </w:r>
      <w:r w:rsidR="002443D4" w:rsidRPr="002C6160">
        <w:rPr>
          <w:rFonts w:cs="Arial"/>
          <w:sz w:val="24"/>
        </w:rPr>
        <w:t xml:space="preserve"> of </w:t>
      </w:r>
      <w:r w:rsidR="002443D4" w:rsidRPr="002C6160">
        <w:rPr>
          <w:rFonts w:cs="Arial"/>
          <w:sz w:val="24"/>
        </w:rPr>
        <w:fldChar w:fldCharType="begin"/>
      </w:r>
      <w:r w:rsidR="002443D4" w:rsidRPr="002C6160">
        <w:rPr>
          <w:rFonts w:cs="Arial"/>
          <w:sz w:val="24"/>
        </w:rPr>
        <w:instrText xml:space="preserve"> NUMPAGES  \* Arabic  \* MERGEFORMAT </w:instrText>
      </w:r>
      <w:r w:rsidR="002443D4" w:rsidRPr="002C6160">
        <w:rPr>
          <w:rFonts w:cs="Arial"/>
          <w:sz w:val="24"/>
        </w:rPr>
        <w:fldChar w:fldCharType="separate"/>
      </w:r>
      <w:r w:rsidR="00E71489" w:rsidRPr="002C6160">
        <w:rPr>
          <w:rFonts w:cs="Arial"/>
          <w:noProof/>
          <w:sz w:val="24"/>
        </w:rPr>
        <w:t>11</w:t>
      </w:r>
      <w:r w:rsidR="002443D4" w:rsidRPr="002C6160">
        <w:rPr>
          <w:rFonts w:cs="Arial"/>
          <w:sz w:val="24"/>
        </w:rPr>
        <w:fldChar w:fldCharType="end"/>
      </w:r>
      <w:r w:rsidR="000A622C" w:rsidRPr="002C6160">
        <w:rPr>
          <w:rFonts w:cs="Arial"/>
          <w:sz w:val="24"/>
        </w:rPr>
        <w:tab/>
      </w:r>
      <w:proofErr w:type="gramStart"/>
      <w:r w:rsidR="00546D2A" w:rsidRPr="002C6160">
        <w:rPr>
          <w:rFonts w:cs="Arial"/>
          <w:sz w:val="24"/>
        </w:rPr>
        <w:t>APPR:</w:t>
      </w:r>
      <w:r w:rsidR="00E43BA2" w:rsidRPr="002C6160">
        <w:rPr>
          <w:rFonts w:cs="Arial"/>
          <w:sz w:val="24"/>
        </w:rPr>
        <w:t>CJD</w:t>
      </w:r>
      <w:proofErr w:type="gramEnd"/>
      <w:r w:rsidRPr="002C6160">
        <w:rPr>
          <w:rFonts w:cs="Arial"/>
          <w:sz w:val="24"/>
        </w:rPr>
        <w:t>:</w:t>
      </w:r>
      <w:r w:rsidR="00E43BA2" w:rsidRPr="002C6160">
        <w:rPr>
          <w:rFonts w:cs="Arial"/>
          <w:sz w:val="24"/>
        </w:rPr>
        <w:t>R</w:t>
      </w:r>
      <w:r w:rsidR="00056172" w:rsidRPr="002C6160">
        <w:rPr>
          <w:rFonts w:cs="Arial"/>
          <w:sz w:val="24"/>
        </w:rPr>
        <w:t>P</w:t>
      </w:r>
      <w:r w:rsidR="00E43BA2" w:rsidRPr="002C6160">
        <w:rPr>
          <w:rFonts w:cs="Arial"/>
          <w:sz w:val="24"/>
        </w:rPr>
        <w:t>B</w:t>
      </w:r>
      <w:r w:rsidRPr="002C6160">
        <w:rPr>
          <w:rFonts w:cs="Arial"/>
          <w:sz w:val="24"/>
        </w:rPr>
        <w:t>:</w:t>
      </w:r>
      <w:r w:rsidR="002C6160">
        <w:rPr>
          <w:rFonts w:cs="Arial"/>
          <w:sz w:val="24"/>
        </w:rPr>
        <w:t>06-26-25</w:t>
      </w:r>
    </w:p>
    <w:p w14:paraId="5CD92EBA" w14:textId="77777777" w:rsidR="00E11FC8" w:rsidRPr="002C6160" w:rsidRDefault="00E11FC8" w:rsidP="007070C5">
      <w:pPr>
        <w:widowControl w:val="0"/>
        <w:jc w:val="left"/>
        <w:rPr>
          <w:rFonts w:cs="Arial"/>
          <w:szCs w:val="22"/>
        </w:rPr>
      </w:pPr>
    </w:p>
    <w:p w14:paraId="54DA8E76" w14:textId="21B964A6" w:rsidR="0004400F" w:rsidRPr="002C6160" w:rsidRDefault="002D39BD" w:rsidP="007070C5">
      <w:pPr>
        <w:widowControl w:val="0"/>
        <w:ind w:firstLine="360"/>
        <w:jc w:val="left"/>
        <w:rPr>
          <w:rFonts w:cs="Arial"/>
          <w:bCs/>
          <w:szCs w:val="22"/>
        </w:rPr>
      </w:pPr>
      <w:r w:rsidRPr="002C6160">
        <w:rPr>
          <w:rFonts w:cs="Arial"/>
          <w:b/>
          <w:szCs w:val="22"/>
        </w:rPr>
        <w:t>a.</w:t>
      </w:r>
      <w:r w:rsidRPr="002C6160">
        <w:rPr>
          <w:rFonts w:cs="Arial"/>
          <w:b/>
          <w:szCs w:val="22"/>
        </w:rPr>
        <w:tab/>
      </w:r>
      <w:r w:rsidR="006524DC" w:rsidRPr="002C6160">
        <w:rPr>
          <w:rFonts w:cs="Arial"/>
          <w:b/>
          <w:szCs w:val="22"/>
        </w:rPr>
        <w:t>Description</w:t>
      </w:r>
      <w:r w:rsidR="00B0642E" w:rsidRPr="002C6160">
        <w:rPr>
          <w:rFonts w:cs="Arial"/>
          <w:b/>
          <w:szCs w:val="22"/>
        </w:rPr>
        <w:t>.</w:t>
      </w:r>
      <w:r w:rsidR="00396A85" w:rsidRPr="002C6160">
        <w:rPr>
          <w:rFonts w:cs="Arial"/>
          <w:bCs/>
          <w:szCs w:val="22"/>
        </w:rPr>
        <w:t xml:space="preserve"> </w:t>
      </w:r>
      <w:r w:rsidR="00065D9D" w:rsidRPr="002C6160">
        <w:rPr>
          <w:rFonts w:cs="Arial"/>
          <w:bCs/>
          <w:szCs w:val="22"/>
        </w:rPr>
        <w:t xml:space="preserve"> </w:t>
      </w:r>
      <w:r w:rsidR="006A33B6" w:rsidRPr="002C6160">
        <w:rPr>
          <w:rFonts w:cs="Arial"/>
          <w:szCs w:val="22"/>
        </w:rPr>
        <w:t xml:space="preserve">This work consists of installing the following materials as part of the </w:t>
      </w:r>
      <w:r w:rsidR="00660D7C" w:rsidRPr="002C6160">
        <w:rPr>
          <w:rFonts w:cs="Arial"/>
          <w:szCs w:val="22"/>
        </w:rPr>
        <w:t>city</w:t>
      </w:r>
      <w:r w:rsidR="006A33B6" w:rsidRPr="002C6160">
        <w:rPr>
          <w:rFonts w:cs="Arial"/>
          <w:szCs w:val="22"/>
        </w:rPr>
        <w:t xml:space="preserve"> of Grand Rapids’ water system.  Unless otherwise noted below, ensure all work, materials, construction requirements, and methods of measurement and payment are in accordance with the standard specifications</w:t>
      </w:r>
      <w:r w:rsidR="00065D9D" w:rsidRPr="002C6160">
        <w:rPr>
          <w:rFonts w:cs="Arial"/>
          <w:szCs w:val="22"/>
        </w:rPr>
        <w:t>.</w:t>
      </w:r>
    </w:p>
    <w:p w14:paraId="12E26E5D" w14:textId="77777777" w:rsidR="00E11FC8" w:rsidRPr="002C6160" w:rsidRDefault="00E11FC8" w:rsidP="007070C5">
      <w:pPr>
        <w:widowControl w:val="0"/>
        <w:jc w:val="left"/>
        <w:rPr>
          <w:rFonts w:cs="Arial"/>
          <w:bCs/>
          <w:szCs w:val="22"/>
        </w:rPr>
      </w:pPr>
    </w:p>
    <w:p w14:paraId="39B5A258" w14:textId="6056F5A5" w:rsidR="00DC5F75" w:rsidRPr="002C6160" w:rsidRDefault="002D39BD" w:rsidP="007070C5">
      <w:pPr>
        <w:widowControl w:val="0"/>
        <w:ind w:firstLine="360"/>
        <w:jc w:val="left"/>
        <w:rPr>
          <w:rFonts w:cs="Arial"/>
          <w:bCs/>
          <w:szCs w:val="22"/>
        </w:rPr>
      </w:pPr>
      <w:proofErr w:type="spellStart"/>
      <w:r w:rsidRPr="002C6160">
        <w:rPr>
          <w:rFonts w:cs="Arial"/>
          <w:b/>
          <w:szCs w:val="22"/>
        </w:rPr>
        <w:t>b.</w:t>
      </w:r>
      <w:proofErr w:type="spellEnd"/>
      <w:r w:rsidRPr="002C6160">
        <w:rPr>
          <w:rFonts w:cs="Arial"/>
          <w:b/>
          <w:szCs w:val="22"/>
        </w:rPr>
        <w:tab/>
      </w:r>
      <w:r w:rsidR="00847C3F" w:rsidRPr="002C6160">
        <w:rPr>
          <w:rFonts w:cs="Arial"/>
          <w:b/>
          <w:szCs w:val="22"/>
        </w:rPr>
        <w:t>Materials.</w:t>
      </w:r>
      <w:r w:rsidR="00F76E0A" w:rsidRPr="002C6160">
        <w:rPr>
          <w:rFonts w:cs="Arial"/>
          <w:bCs/>
          <w:szCs w:val="22"/>
        </w:rPr>
        <w:t xml:space="preserve">  </w:t>
      </w:r>
      <w:r w:rsidR="00AF2A62" w:rsidRPr="002C6160">
        <w:rPr>
          <w:rFonts w:cs="Arial"/>
          <w:bCs/>
          <w:szCs w:val="22"/>
        </w:rPr>
        <w:t xml:space="preserve">Furnish the listed materials below in accordance with current </w:t>
      </w:r>
      <w:r w:rsidR="00AF2A62" w:rsidRPr="002C6160">
        <w:rPr>
          <w:rFonts w:cs="Arial"/>
          <w:bCs/>
          <w:i/>
          <w:iCs/>
          <w:szCs w:val="22"/>
        </w:rPr>
        <w:t>AWWA</w:t>
      </w:r>
      <w:r w:rsidR="00AF2A62" w:rsidRPr="002C6160">
        <w:rPr>
          <w:rFonts w:cs="Arial"/>
          <w:bCs/>
          <w:szCs w:val="22"/>
        </w:rPr>
        <w:t xml:space="preserve"> standards and the standard specifications.  The specific items listed </w:t>
      </w:r>
      <w:r w:rsidR="00451557" w:rsidRPr="002C6160">
        <w:rPr>
          <w:rFonts w:cs="Arial"/>
          <w:bCs/>
          <w:szCs w:val="22"/>
        </w:rPr>
        <w:t xml:space="preserve">below </w:t>
      </w:r>
      <w:r w:rsidR="00AF2A62" w:rsidRPr="002C6160">
        <w:rPr>
          <w:rFonts w:cs="Arial"/>
          <w:bCs/>
          <w:szCs w:val="22"/>
        </w:rPr>
        <w:t xml:space="preserve">conform to </w:t>
      </w:r>
      <w:r w:rsidR="002443D4" w:rsidRPr="002C6160">
        <w:rPr>
          <w:rFonts w:cs="Arial"/>
          <w:bCs/>
          <w:szCs w:val="22"/>
        </w:rPr>
        <w:t>city</w:t>
      </w:r>
      <w:r w:rsidR="00AF2A62" w:rsidRPr="002C6160">
        <w:rPr>
          <w:rFonts w:cs="Arial"/>
          <w:bCs/>
          <w:szCs w:val="22"/>
        </w:rPr>
        <w:t xml:space="preserve"> of Grand Rapids water system requirements and no substitutions are permitted.</w:t>
      </w:r>
    </w:p>
    <w:p w14:paraId="13B0A2A1" w14:textId="77777777" w:rsidR="00E11FC8" w:rsidRPr="002C6160" w:rsidRDefault="00E11FC8" w:rsidP="007070C5">
      <w:pPr>
        <w:widowControl w:val="0"/>
        <w:jc w:val="left"/>
        <w:rPr>
          <w:rFonts w:cs="Arial"/>
          <w:bCs/>
          <w:szCs w:val="22"/>
        </w:rPr>
      </w:pPr>
    </w:p>
    <w:p w14:paraId="65F53028" w14:textId="5B3AC7F8" w:rsidR="00B515A2" w:rsidRPr="002C6160" w:rsidRDefault="002D39BD" w:rsidP="007070C5">
      <w:pPr>
        <w:widowControl w:val="0"/>
        <w:ind w:left="360" w:firstLine="360"/>
        <w:jc w:val="left"/>
        <w:rPr>
          <w:rFonts w:eastAsia="Arial" w:cs="Arial"/>
          <w:bCs/>
        </w:rPr>
      </w:pPr>
      <w:r w:rsidRPr="002C6160">
        <w:rPr>
          <w:rFonts w:eastAsia="Arial" w:cs="Arial"/>
          <w:bCs/>
        </w:rPr>
        <w:t>1.</w:t>
      </w:r>
      <w:r w:rsidRPr="002C6160">
        <w:rPr>
          <w:rFonts w:eastAsia="Arial" w:cs="Arial"/>
          <w:bCs/>
        </w:rPr>
        <w:tab/>
      </w:r>
      <w:r w:rsidR="00BC479F" w:rsidRPr="002C6160">
        <w:rPr>
          <w:rFonts w:eastAsia="Arial" w:cs="Arial"/>
          <w:bCs/>
        </w:rPr>
        <w:t>General.</w:t>
      </w:r>
      <w:r w:rsidR="00DE05BE" w:rsidRPr="002C6160">
        <w:rPr>
          <w:rFonts w:eastAsia="Arial" w:cs="Arial"/>
          <w:bCs/>
        </w:rPr>
        <w:t xml:space="preserve">  V</w:t>
      </w:r>
      <w:r w:rsidR="00DC2866" w:rsidRPr="002C6160">
        <w:rPr>
          <w:rFonts w:eastAsia="Arial" w:cs="Arial"/>
          <w:bCs/>
        </w:rPr>
        <w:t xml:space="preserve">alves and hydrants are to be tagged or stamped by the Manufacturer stating that they conform to the </w:t>
      </w:r>
      <w:r w:rsidR="00E14CA6" w:rsidRPr="002C6160">
        <w:rPr>
          <w:rFonts w:eastAsia="Arial" w:cs="Arial"/>
          <w:bCs/>
        </w:rPr>
        <w:t>s</w:t>
      </w:r>
      <w:r w:rsidR="00DC2866" w:rsidRPr="002C6160">
        <w:rPr>
          <w:rFonts w:eastAsia="Arial" w:cs="Arial"/>
          <w:bCs/>
        </w:rPr>
        <w:t xml:space="preserve">tandard </w:t>
      </w:r>
      <w:r w:rsidR="00E14CA6" w:rsidRPr="002C6160">
        <w:rPr>
          <w:rFonts w:eastAsia="Arial" w:cs="Arial"/>
          <w:bCs/>
        </w:rPr>
        <w:t>s</w:t>
      </w:r>
      <w:r w:rsidR="00DC2866" w:rsidRPr="002C6160">
        <w:rPr>
          <w:rFonts w:eastAsia="Arial" w:cs="Arial"/>
          <w:bCs/>
        </w:rPr>
        <w:t>pecifications</w:t>
      </w:r>
      <w:r w:rsidR="00E14CA6" w:rsidRPr="002C6160">
        <w:rPr>
          <w:rFonts w:eastAsia="Arial" w:cs="Arial"/>
          <w:bCs/>
        </w:rPr>
        <w:t xml:space="preserve"> and this special provision</w:t>
      </w:r>
      <w:r w:rsidR="00DC2866" w:rsidRPr="002C6160">
        <w:rPr>
          <w:rFonts w:eastAsia="Arial" w:cs="Arial"/>
          <w:bCs/>
        </w:rPr>
        <w:t>.</w:t>
      </w:r>
      <w:r w:rsidR="00DE05BE" w:rsidRPr="002C6160">
        <w:rPr>
          <w:rFonts w:eastAsia="Arial" w:cs="Arial"/>
          <w:bCs/>
        </w:rPr>
        <w:t xml:space="preserve"> </w:t>
      </w:r>
      <w:r w:rsidR="002C6160">
        <w:rPr>
          <w:rFonts w:eastAsia="Arial" w:cs="Arial"/>
          <w:bCs/>
        </w:rPr>
        <w:t xml:space="preserve"> </w:t>
      </w:r>
      <w:r w:rsidR="00C615E7" w:rsidRPr="002C6160">
        <w:rPr>
          <w:rFonts w:eastAsia="Arial" w:cs="Arial"/>
          <w:bCs/>
        </w:rPr>
        <w:t xml:space="preserve">Permanently </w:t>
      </w:r>
      <w:r w:rsidR="009F6C6F" w:rsidRPr="002C6160">
        <w:rPr>
          <w:rFonts w:eastAsia="Arial" w:cs="Arial"/>
          <w:bCs/>
        </w:rPr>
        <w:t xml:space="preserve">attach a </w:t>
      </w:r>
      <w:r w:rsidR="00DC2866" w:rsidRPr="002C6160">
        <w:rPr>
          <w:rFonts w:eastAsia="Arial" w:cs="Arial"/>
          <w:bCs/>
        </w:rPr>
        <w:t>tag or stamp</w:t>
      </w:r>
      <w:r w:rsidR="009F6C6F" w:rsidRPr="002C6160">
        <w:rPr>
          <w:rFonts w:eastAsia="Arial" w:cs="Arial"/>
          <w:bCs/>
        </w:rPr>
        <w:t xml:space="preserve"> to the</w:t>
      </w:r>
      <w:r w:rsidR="00DC2866" w:rsidRPr="002C6160">
        <w:rPr>
          <w:rFonts w:eastAsia="Arial" w:cs="Arial"/>
          <w:bCs/>
        </w:rPr>
        <w:t xml:space="preserve"> valves and the barrel of hydrants.</w:t>
      </w:r>
    </w:p>
    <w:p w14:paraId="7A5BC0D8" w14:textId="77777777" w:rsidR="003C36EF" w:rsidRPr="002C6160" w:rsidRDefault="003C36EF" w:rsidP="007070C5">
      <w:pPr>
        <w:widowControl w:val="0"/>
        <w:jc w:val="left"/>
        <w:rPr>
          <w:rFonts w:eastAsia="Arial" w:cs="Arial"/>
          <w:bCs/>
        </w:rPr>
      </w:pPr>
    </w:p>
    <w:p w14:paraId="7864343A" w14:textId="7A32816E" w:rsidR="007A4274" w:rsidRPr="002C6160" w:rsidRDefault="00B6342C" w:rsidP="007070C5">
      <w:pPr>
        <w:widowControl w:val="0"/>
        <w:ind w:left="720" w:firstLine="360"/>
        <w:jc w:val="left"/>
        <w:rPr>
          <w:rFonts w:eastAsia="Arial" w:cs="Arial"/>
        </w:rPr>
      </w:pPr>
      <w:r w:rsidRPr="002C6160">
        <w:rPr>
          <w:rFonts w:eastAsia="Arial" w:cs="Arial"/>
        </w:rPr>
        <w:t>A.</w:t>
      </w:r>
      <w:r w:rsidRPr="002C6160">
        <w:rPr>
          <w:rFonts w:eastAsia="Arial" w:cs="Arial"/>
        </w:rPr>
        <w:tab/>
      </w:r>
      <w:r w:rsidR="007A4274" w:rsidRPr="002C6160">
        <w:rPr>
          <w:rFonts w:eastAsia="Arial" w:cs="Arial"/>
        </w:rPr>
        <w:t xml:space="preserve">Submittals.  Submit PDF product data consisting of shop drawings and manufacturer’s literature to the Engineer and the </w:t>
      </w:r>
      <w:r w:rsidR="002443D4" w:rsidRPr="002C6160">
        <w:rPr>
          <w:rFonts w:eastAsia="Arial" w:cs="Arial"/>
        </w:rPr>
        <w:t>city</w:t>
      </w:r>
      <w:r w:rsidR="007A4274" w:rsidRPr="002C6160">
        <w:rPr>
          <w:rFonts w:eastAsia="Arial" w:cs="Arial"/>
        </w:rPr>
        <w:t xml:space="preserve"> of Grand Rapids for approval at least 10 </w:t>
      </w:r>
      <w:proofErr w:type="gramStart"/>
      <w:r w:rsidR="007A4274" w:rsidRPr="002C6160">
        <w:rPr>
          <w:rFonts w:eastAsia="Arial" w:cs="Arial"/>
        </w:rPr>
        <w:t>work days</w:t>
      </w:r>
      <w:proofErr w:type="gramEnd"/>
      <w:r w:rsidR="007A4274" w:rsidRPr="002C6160">
        <w:rPr>
          <w:rFonts w:eastAsia="Arial" w:cs="Arial"/>
        </w:rPr>
        <w:t xml:space="preserve"> prior to construction.</w:t>
      </w:r>
    </w:p>
    <w:p w14:paraId="4F248EC1" w14:textId="77777777" w:rsidR="005A00BC" w:rsidRPr="002C6160" w:rsidRDefault="005A00BC" w:rsidP="007070C5">
      <w:pPr>
        <w:widowControl w:val="0"/>
        <w:jc w:val="left"/>
        <w:rPr>
          <w:rFonts w:eastAsia="Arial" w:cs="Arial"/>
        </w:rPr>
      </w:pPr>
    </w:p>
    <w:p w14:paraId="60FD9249" w14:textId="4B527D41" w:rsidR="009B76FA" w:rsidRPr="002C6160" w:rsidRDefault="009B76FA" w:rsidP="007070C5">
      <w:pPr>
        <w:widowControl w:val="0"/>
        <w:ind w:left="360" w:firstLine="360"/>
        <w:jc w:val="left"/>
        <w:rPr>
          <w:rFonts w:eastAsia="Arial" w:cs="Arial"/>
          <w:bCs/>
        </w:rPr>
      </w:pPr>
      <w:r w:rsidRPr="002C6160">
        <w:rPr>
          <w:rFonts w:eastAsia="Arial" w:cs="Arial"/>
          <w:bCs/>
        </w:rPr>
        <w:t>2.</w:t>
      </w:r>
      <w:r w:rsidR="00B6342C" w:rsidRPr="002C6160">
        <w:rPr>
          <w:rFonts w:eastAsia="Arial" w:cs="Arial"/>
          <w:bCs/>
        </w:rPr>
        <w:tab/>
      </w:r>
      <w:r w:rsidRPr="002C6160">
        <w:rPr>
          <w:rFonts w:eastAsia="Arial" w:cs="Arial"/>
          <w:bCs/>
        </w:rPr>
        <w:t xml:space="preserve">Bedding.  Granular material Class II per section 902 of </w:t>
      </w:r>
      <w:r w:rsidR="00660D7C" w:rsidRPr="002C6160">
        <w:rPr>
          <w:rFonts w:eastAsia="Arial" w:cs="Arial"/>
          <w:bCs/>
        </w:rPr>
        <w:t>the</w:t>
      </w:r>
      <w:r w:rsidRPr="002C6160">
        <w:rPr>
          <w:rFonts w:eastAsia="Arial" w:cs="Arial"/>
          <w:bCs/>
        </w:rPr>
        <w:t xml:space="preserve"> Standard Specifications for Construction except that 100 percent of the material must pass a 3/8-inch sieve.</w:t>
      </w:r>
    </w:p>
    <w:p w14:paraId="42E984B8" w14:textId="77777777" w:rsidR="009B76FA" w:rsidRPr="002C6160" w:rsidRDefault="009B76FA" w:rsidP="007070C5">
      <w:pPr>
        <w:widowControl w:val="0"/>
        <w:jc w:val="left"/>
        <w:rPr>
          <w:rFonts w:eastAsia="Arial" w:cs="Arial"/>
          <w:bCs/>
        </w:rPr>
      </w:pPr>
    </w:p>
    <w:p w14:paraId="6A8F0589" w14:textId="6F9C1B6E" w:rsidR="00827CE8" w:rsidRPr="002C6160" w:rsidRDefault="009B76FA" w:rsidP="007070C5">
      <w:pPr>
        <w:widowControl w:val="0"/>
        <w:ind w:left="360" w:firstLine="360"/>
        <w:jc w:val="left"/>
        <w:rPr>
          <w:rFonts w:eastAsia="Arial" w:cs="Arial"/>
          <w:i/>
        </w:rPr>
      </w:pPr>
      <w:r w:rsidRPr="002C6160">
        <w:rPr>
          <w:rFonts w:eastAsia="Arial" w:cs="Arial"/>
          <w:bCs/>
        </w:rPr>
        <w:t>3</w:t>
      </w:r>
      <w:r w:rsidR="00AF6DC9" w:rsidRPr="002C6160">
        <w:rPr>
          <w:rFonts w:eastAsia="Arial" w:cs="Arial"/>
          <w:bCs/>
        </w:rPr>
        <w:t>.</w:t>
      </w:r>
      <w:r w:rsidR="00AF6DC9" w:rsidRPr="002C6160">
        <w:rPr>
          <w:rFonts w:eastAsia="Arial" w:cs="Arial"/>
          <w:bCs/>
        </w:rPr>
        <w:tab/>
      </w:r>
      <w:r w:rsidR="00827CE8" w:rsidRPr="002C6160">
        <w:rPr>
          <w:rFonts w:eastAsia="Arial" w:cs="Arial"/>
          <w:bCs/>
        </w:rPr>
        <w:t>Pipe</w:t>
      </w:r>
      <w:r w:rsidR="008F59D9" w:rsidRPr="002C6160">
        <w:rPr>
          <w:rFonts w:eastAsia="Arial" w:cs="Arial"/>
          <w:bCs/>
        </w:rPr>
        <w:t>.</w:t>
      </w:r>
      <w:r w:rsidR="00D1062A" w:rsidRPr="002C6160">
        <w:rPr>
          <w:rFonts w:eastAsia="Arial" w:cs="Arial"/>
          <w:bCs/>
        </w:rPr>
        <w:t xml:space="preserve"> </w:t>
      </w:r>
      <w:r w:rsidR="00AF6DC9" w:rsidRPr="002C6160">
        <w:rPr>
          <w:rFonts w:eastAsia="Arial" w:cs="Arial"/>
          <w:bCs/>
        </w:rPr>
        <w:t xml:space="preserve"> </w:t>
      </w:r>
      <w:r w:rsidR="00E42127" w:rsidRPr="002C6160">
        <w:rPr>
          <w:rFonts w:eastAsia="Arial" w:cs="Arial"/>
          <w:bCs/>
        </w:rPr>
        <w:t xml:space="preserve">Furnish </w:t>
      </w:r>
      <w:r w:rsidR="00B373BB" w:rsidRPr="002C6160">
        <w:rPr>
          <w:rFonts w:eastAsia="Arial" w:cs="Arial"/>
          <w:bCs/>
        </w:rPr>
        <w:t>DI</w:t>
      </w:r>
      <w:r w:rsidR="00827CE8" w:rsidRPr="002C6160">
        <w:rPr>
          <w:rFonts w:eastAsia="Arial" w:cs="Arial"/>
          <w:bCs/>
        </w:rPr>
        <w:t xml:space="preserve"> pipe </w:t>
      </w:r>
      <w:r w:rsidR="00877388" w:rsidRPr="002C6160">
        <w:rPr>
          <w:rFonts w:eastAsia="Arial" w:cs="Arial"/>
          <w:bCs/>
        </w:rPr>
        <w:t>in accordance with</w:t>
      </w:r>
      <w:r w:rsidR="00827CE8" w:rsidRPr="002C6160">
        <w:rPr>
          <w:rFonts w:eastAsia="Arial" w:cs="Arial"/>
          <w:bCs/>
        </w:rPr>
        <w:t xml:space="preserve"> </w:t>
      </w:r>
      <w:r w:rsidR="00827CE8" w:rsidRPr="002C6160">
        <w:rPr>
          <w:rFonts w:eastAsia="Arial" w:cs="Arial"/>
          <w:bCs/>
          <w:i/>
          <w:iCs/>
        </w:rPr>
        <w:t>ANSI/AWWA C15</w:t>
      </w:r>
      <w:r w:rsidR="00E21081" w:rsidRPr="002C6160">
        <w:rPr>
          <w:rFonts w:eastAsia="Arial" w:cs="Arial"/>
          <w:bCs/>
          <w:i/>
          <w:iCs/>
        </w:rPr>
        <w:t>1</w:t>
      </w:r>
      <w:r w:rsidR="00827CE8" w:rsidRPr="002C6160">
        <w:rPr>
          <w:rFonts w:eastAsia="Arial" w:cs="Arial"/>
          <w:bCs/>
          <w:i/>
          <w:iCs/>
        </w:rPr>
        <w:t>/A21.5</w:t>
      </w:r>
      <w:r w:rsidR="00E21081" w:rsidRPr="002C6160">
        <w:rPr>
          <w:rFonts w:eastAsia="Arial" w:cs="Arial"/>
          <w:bCs/>
          <w:i/>
          <w:iCs/>
        </w:rPr>
        <w:t>1</w:t>
      </w:r>
      <w:r w:rsidR="00827CE8" w:rsidRPr="002C6160">
        <w:rPr>
          <w:rFonts w:eastAsia="Arial" w:cs="Arial"/>
          <w:bCs/>
        </w:rPr>
        <w:t xml:space="preserve"> and </w:t>
      </w:r>
      <w:r w:rsidR="00F1631B" w:rsidRPr="002C6160">
        <w:rPr>
          <w:rFonts w:eastAsia="Arial" w:cs="Arial"/>
          <w:bCs/>
        </w:rPr>
        <w:t>as specified</w:t>
      </w:r>
      <w:r w:rsidR="00827CE8" w:rsidRPr="002C6160">
        <w:rPr>
          <w:rFonts w:eastAsia="Arial" w:cs="Arial"/>
          <w:bCs/>
        </w:rPr>
        <w:t xml:space="preserve"> herein.  </w:t>
      </w:r>
      <w:r w:rsidR="00660D7C" w:rsidRPr="002C6160">
        <w:rPr>
          <w:rFonts w:eastAsia="Arial" w:cs="Arial"/>
          <w:bCs/>
        </w:rPr>
        <w:t>Ensure p</w:t>
      </w:r>
      <w:r w:rsidR="00827CE8" w:rsidRPr="002C6160">
        <w:rPr>
          <w:rFonts w:eastAsia="Arial" w:cs="Arial"/>
          <w:bCs/>
        </w:rPr>
        <w:t xml:space="preserve">ipe </w:t>
      </w:r>
      <w:r w:rsidR="00660D7C" w:rsidRPr="002C6160">
        <w:rPr>
          <w:rFonts w:eastAsia="Arial" w:cs="Arial"/>
          <w:bCs/>
        </w:rPr>
        <w:t>is</w:t>
      </w:r>
      <w:r w:rsidR="00827CE8" w:rsidRPr="002C6160">
        <w:rPr>
          <w:rFonts w:eastAsia="Arial" w:cs="Arial"/>
          <w:bCs/>
        </w:rPr>
        <w:t xml:space="preserve"> centrifugally cast</w:t>
      </w:r>
      <w:r w:rsidR="003B7A3B" w:rsidRPr="002C6160">
        <w:rPr>
          <w:rFonts w:eastAsia="Arial" w:cs="Arial"/>
          <w:bCs/>
        </w:rPr>
        <w:t xml:space="preserve"> and</w:t>
      </w:r>
      <w:r w:rsidR="00827CE8" w:rsidRPr="002C6160">
        <w:rPr>
          <w:rFonts w:eastAsia="Arial" w:cs="Arial"/>
          <w:bCs/>
        </w:rPr>
        <w:t xml:space="preserve"> lined with cement mortar on the inside in accordance with </w:t>
      </w:r>
      <w:r w:rsidR="00827CE8" w:rsidRPr="002C6160">
        <w:rPr>
          <w:rFonts w:eastAsia="Arial" w:cs="Arial"/>
          <w:bCs/>
          <w:i/>
          <w:iCs/>
        </w:rPr>
        <w:t>ANSI/AWWA C104/A21.4.</w:t>
      </w:r>
    </w:p>
    <w:p w14:paraId="0F9A4C44" w14:textId="77777777" w:rsidR="003C36EF" w:rsidRPr="002C6160" w:rsidRDefault="003C36EF" w:rsidP="007070C5">
      <w:pPr>
        <w:widowControl w:val="0"/>
        <w:jc w:val="left"/>
        <w:rPr>
          <w:rFonts w:eastAsia="Arial" w:cs="Arial"/>
          <w:bCs/>
        </w:rPr>
      </w:pPr>
    </w:p>
    <w:p w14:paraId="6C889893" w14:textId="28BB3198" w:rsidR="00827CE8" w:rsidRPr="002C6160" w:rsidRDefault="00DA6A79" w:rsidP="007070C5">
      <w:pPr>
        <w:widowControl w:val="0"/>
        <w:ind w:left="720" w:firstLine="360"/>
        <w:jc w:val="left"/>
        <w:rPr>
          <w:rFonts w:eastAsia="Arial" w:cs="Arial"/>
          <w:i/>
          <w:szCs w:val="22"/>
        </w:rPr>
      </w:pPr>
      <w:r w:rsidRPr="002C6160">
        <w:rPr>
          <w:rFonts w:eastAsia="Arial" w:cs="Arial"/>
          <w:bCs/>
          <w:szCs w:val="22"/>
        </w:rPr>
        <w:t>A</w:t>
      </w:r>
      <w:r w:rsidR="00AF6DC9" w:rsidRPr="002C6160">
        <w:rPr>
          <w:rFonts w:eastAsia="Arial" w:cs="Arial"/>
          <w:bCs/>
          <w:szCs w:val="22"/>
        </w:rPr>
        <w:t>.</w:t>
      </w:r>
      <w:r w:rsidR="00AF6DC9" w:rsidRPr="002C6160">
        <w:rPr>
          <w:rFonts w:eastAsia="Arial" w:cs="Arial"/>
          <w:bCs/>
          <w:szCs w:val="22"/>
        </w:rPr>
        <w:tab/>
      </w:r>
      <w:r w:rsidR="00C428A1" w:rsidRPr="002C6160">
        <w:rPr>
          <w:rFonts w:eastAsia="Arial" w:cs="Arial"/>
          <w:bCs/>
          <w:szCs w:val="22"/>
        </w:rPr>
        <w:t>Ensure pipe joints are</w:t>
      </w:r>
      <w:r w:rsidR="00C428A1" w:rsidRPr="002C6160" w:rsidDel="00C428A1">
        <w:rPr>
          <w:rFonts w:eastAsia="Arial" w:cs="Arial"/>
          <w:bCs/>
          <w:szCs w:val="22"/>
        </w:rPr>
        <w:t xml:space="preserve"> </w:t>
      </w:r>
      <w:r w:rsidR="00827CE8" w:rsidRPr="002C6160">
        <w:rPr>
          <w:rFonts w:eastAsia="Arial" w:cs="Arial"/>
          <w:bCs/>
          <w:szCs w:val="22"/>
        </w:rPr>
        <w:t>push</w:t>
      </w:r>
      <w:r w:rsidR="00660D7C" w:rsidRPr="002C6160">
        <w:rPr>
          <w:rFonts w:eastAsia="Arial" w:cs="Arial"/>
          <w:bCs/>
          <w:szCs w:val="22"/>
        </w:rPr>
        <w:t>-</w:t>
      </w:r>
      <w:r w:rsidR="00827CE8" w:rsidRPr="002C6160">
        <w:rPr>
          <w:rFonts w:eastAsia="Arial" w:cs="Arial"/>
          <w:bCs/>
          <w:szCs w:val="22"/>
        </w:rPr>
        <w:t xml:space="preserve">on type coupled in accordance with </w:t>
      </w:r>
      <w:r w:rsidR="00827CE8" w:rsidRPr="002C6160">
        <w:rPr>
          <w:rFonts w:eastAsia="Arial" w:cs="Arial"/>
          <w:bCs/>
          <w:i/>
          <w:iCs/>
          <w:szCs w:val="22"/>
        </w:rPr>
        <w:t>ANSI/AWWA C111/A21.11.</w:t>
      </w:r>
    </w:p>
    <w:p w14:paraId="2D6C8B1F" w14:textId="77777777" w:rsidR="003C36EF" w:rsidRPr="002C6160" w:rsidRDefault="003C36EF" w:rsidP="007070C5">
      <w:pPr>
        <w:widowControl w:val="0"/>
        <w:jc w:val="left"/>
        <w:rPr>
          <w:rFonts w:eastAsia="Arial" w:cs="Arial"/>
          <w:bCs/>
          <w:szCs w:val="22"/>
        </w:rPr>
      </w:pPr>
    </w:p>
    <w:p w14:paraId="425988CF" w14:textId="79EBAD52" w:rsidR="00473C57" w:rsidRPr="002C6160" w:rsidRDefault="00DA6A79" w:rsidP="007070C5">
      <w:pPr>
        <w:widowControl w:val="0"/>
        <w:ind w:left="720" w:firstLine="360"/>
        <w:jc w:val="left"/>
        <w:rPr>
          <w:rFonts w:eastAsia="Arial" w:cs="Arial"/>
          <w:bCs/>
          <w:szCs w:val="22"/>
        </w:rPr>
      </w:pPr>
      <w:r w:rsidRPr="002C6160">
        <w:rPr>
          <w:rFonts w:eastAsia="Arial" w:cs="Arial"/>
          <w:bCs/>
          <w:szCs w:val="22"/>
        </w:rPr>
        <w:t>B</w:t>
      </w:r>
      <w:r w:rsidR="00AF6DC9" w:rsidRPr="002C6160">
        <w:rPr>
          <w:rFonts w:eastAsia="Arial" w:cs="Arial"/>
          <w:bCs/>
          <w:szCs w:val="22"/>
        </w:rPr>
        <w:t>.</w:t>
      </w:r>
      <w:r w:rsidR="00AF6DC9" w:rsidRPr="002C6160">
        <w:rPr>
          <w:rFonts w:eastAsia="Arial" w:cs="Arial"/>
          <w:bCs/>
          <w:szCs w:val="22"/>
        </w:rPr>
        <w:tab/>
      </w:r>
      <w:r w:rsidR="00C428A1" w:rsidRPr="002C6160">
        <w:rPr>
          <w:rFonts w:eastAsia="Arial" w:cs="Arial"/>
          <w:bCs/>
          <w:szCs w:val="22"/>
        </w:rPr>
        <w:t xml:space="preserve">Ensure pipe is </w:t>
      </w:r>
      <w:r w:rsidR="00827CE8" w:rsidRPr="002C6160">
        <w:rPr>
          <w:rFonts w:eastAsia="Arial" w:cs="Arial"/>
          <w:bCs/>
          <w:szCs w:val="22"/>
        </w:rPr>
        <w:t>Class 5</w:t>
      </w:r>
      <w:r w:rsidR="00473C57" w:rsidRPr="002C6160">
        <w:rPr>
          <w:rFonts w:eastAsia="Arial" w:cs="Arial"/>
          <w:bCs/>
          <w:szCs w:val="22"/>
        </w:rPr>
        <w:t>3</w:t>
      </w:r>
      <w:r w:rsidR="00CB6B69" w:rsidRPr="002C6160">
        <w:rPr>
          <w:rFonts w:eastAsia="Arial" w:cs="Arial"/>
          <w:bCs/>
          <w:szCs w:val="22"/>
        </w:rPr>
        <w:t xml:space="preserve">, unless otherwise specified </w:t>
      </w:r>
      <w:proofErr w:type="gramStart"/>
      <w:r w:rsidR="00CB6B69" w:rsidRPr="002C6160">
        <w:rPr>
          <w:rFonts w:eastAsia="Arial" w:cs="Arial"/>
          <w:bCs/>
          <w:szCs w:val="22"/>
        </w:rPr>
        <w:t>on</w:t>
      </w:r>
      <w:proofErr w:type="gramEnd"/>
      <w:r w:rsidR="00CB6B69" w:rsidRPr="002C6160">
        <w:rPr>
          <w:rFonts w:eastAsia="Arial" w:cs="Arial"/>
          <w:bCs/>
          <w:szCs w:val="22"/>
        </w:rPr>
        <w:t xml:space="preserve"> the plans</w:t>
      </w:r>
      <w:r w:rsidR="00A10C4B" w:rsidRPr="002C6160">
        <w:rPr>
          <w:rFonts w:eastAsia="Arial" w:cs="Arial"/>
          <w:bCs/>
          <w:szCs w:val="22"/>
        </w:rPr>
        <w:t>.</w:t>
      </w:r>
    </w:p>
    <w:p w14:paraId="07218B08" w14:textId="77777777" w:rsidR="003C36EF" w:rsidRPr="002C6160" w:rsidRDefault="003C36EF" w:rsidP="007070C5">
      <w:pPr>
        <w:widowControl w:val="0"/>
        <w:jc w:val="left"/>
        <w:rPr>
          <w:rFonts w:eastAsia="Arial" w:cs="Arial"/>
          <w:bCs/>
          <w:szCs w:val="22"/>
        </w:rPr>
      </w:pPr>
    </w:p>
    <w:p w14:paraId="3E709CD7" w14:textId="180101FD" w:rsidR="00822A66" w:rsidRPr="002C6160" w:rsidRDefault="00DA6A79" w:rsidP="007070C5">
      <w:pPr>
        <w:widowControl w:val="0"/>
        <w:ind w:left="720" w:firstLine="360"/>
        <w:jc w:val="left"/>
        <w:rPr>
          <w:rFonts w:eastAsia="Arial" w:cs="Arial"/>
          <w:i/>
          <w:szCs w:val="22"/>
        </w:rPr>
      </w:pPr>
      <w:r w:rsidRPr="002C6160">
        <w:rPr>
          <w:rFonts w:eastAsia="Arial" w:cs="Arial"/>
          <w:bCs/>
          <w:szCs w:val="22"/>
        </w:rPr>
        <w:t>C</w:t>
      </w:r>
      <w:r w:rsidR="00AF6DC9" w:rsidRPr="002C6160">
        <w:rPr>
          <w:rFonts w:eastAsia="Arial" w:cs="Arial"/>
          <w:bCs/>
          <w:szCs w:val="22"/>
        </w:rPr>
        <w:t>.</w:t>
      </w:r>
      <w:r w:rsidR="00AF6DC9" w:rsidRPr="002C6160">
        <w:rPr>
          <w:rFonts w:eastAsia="Arial" w:cs="Arial"/>
          <w:bCs/>
          <w:szCs w:val="22"/>
        </w:rPr>
        <w:tab/>
      </w:r>
      <w:r w:rsidR="003B374A" w:rsidRPr="002C6160">
        <w:rPr>
          <w:rFonts w:eastAsia="Arial" w:cs="Arial"/>
          <w:bCs/>
          <w:szCs w:val="22"/>
        </w:rPr>
        <w:t xml:space="preserve">Coat </w:t>
      </w:r>
      <w:r w:rsidR="00660D7C" w:rsidRPr="002C6160">
        <w:rPr>
          <w:rFonts w:eastAsia="Arial" w:cs="Arial"/>
          <w:bCs/>
          <w:szCs w:val="22"/>
        </w:rPr>
        <w:t>DI</w:t>
      </w:r>
      <w:r w:rsidR="003F2EFF" w:rsidRPr="002C6160">
        <w:rPr>
          <w:rFonts w:eastAsia="Arial" w:cs="Arial"/>
          <w:bCs/>
          <w:szCs w:val="22"/>
        </w:rPr>
        <w:t xml:space="preserve"> pipe with a layer of arc-sprayed zinc per </w:t>
      </w:r>
      <w:r w:rsidR="003F2EFF" w:rsidRPr="002C6160">
        <w:rPr>
          <w:rFonts w:eastAsia="Arial" w:cs="Arial"/>
          <w:bCs/>
          <w:i/>
          <w:iCs/>
          <w:szCs w:val="22"/>
        </w:rPr>
        <w:t>ISO 8179</w:t>
      </w:r>
      <w:r w:rsidR="003F2EFF" w:rsidRPr="002C6160">
        <w:rPr>
          <w:rFonts w:eastAsia="Arial" w:cs="Arial"/>
          <w:bCs/>
          <w:szCs w:val="22"/>
        </w:rPr>
        <w:t xml:space="preserve">.  </w:t>
      </w:r>
      <w:r w:rsidR="00660D7C" w:rsidRPr="002C6160">
        <w:rPr>
          <w:rFonts w:eastAsia="Arial" w:cs="Arial"/>
          <w:bCs/>
          <w:szCs w:val="22"/>
        </w:rPr>
        <w:t>Ensure t</w:t>
      </w:r>
      <w:r w:rsidR="003F2EFF" w:rsidRPr="002C6160">
        <w:rPr>
          <w:rFonts w:eastAsia="Arial" w:cs="Arial"/>
          <w:bCs/>
          <w:szCs w:val="22"/>
        </w:rPr>
        <w:t xml:space="preserve">he mass of the zinc applied </w:t>
      </w:r>
      <w:r w:rsidR="00660D7C" w:rsidRPr="002C6160">
        <w:rPr>
          <w:rFonts w:eastAsia="Arial" w:cs="Arial"/>
          <w:bCs/>
          <w:szCs w:val="22"/>
        </w:rPr>
        <w:t>is</w:t>
      </w:r>
      <w:r w:rsidR="003F2EFF" w:rsidRPr="002C6160">
        <w:rPr>
          <w:rFonts w:eastAsia="Arial" w:cs="Arial"/>
          <w:bCs/>
          <w:szCs w:val="22"/>
        </w:rPr>
        <w:t xml:space="preserve"> </w:t>
      </w:r>
      <w:r w:rsidR="00660D7C" w:rsidRPr="002C6160">
        <w:rPr>
          <w:rFonts w:eastAsia="Arial" w:cs="Arial"/>
          <w:bCs/>
          <w:szCs w:val="22"/>
        </w:rPr>
        <w:t xml:space="preserve">200 </w:t>
      </w:r>
      <w:r w:rsidR="003F2EFF" w:rsidRPr="002C6160">
        <w:rPr>
          <w:rFonts w:eastAsia="Arial" w:cs="Arial"/>
          <w:bCs/>
          <w:szCs w:val="22"/>
        </w:rPr>
        <w:t>g/m2 of pipe surface area.  A</w:t>
      </w:r>
      <w:r w:rsidR="00660D7C" w:rsidRPr="002C6160">
        <w:rPr>
          <w:rFonts w:eastAsia="Arial" w:cs="Arial"/>
          <w:bCs/>
          <w:szCs w:val="22"/>
        </w:rPr>
        <w:t>pply a</w:t>
      </w:r>
      <w:r w:rsidR="003F2EFF" w:rsidRPr="002C6160">
        <w:rPr>
          <w:rFonts w:eastAsia="Arial" w:cs="Arial"/>
          <w:bCs/>
          <w:szCs w:val="22"/>
        </w:rPr>
        <w:t xml:space="preserve"> finishing layer topcoat to the zinc.  </w:t>
      </w:r>
      <w:r w:rsidR="00660D7C" w:rsidRPr="002C6160">
        <w:rPr>
          <w:rFonts w:eastAsia="Arial" w:cs="Arial"/>
          <w:bCs/>
          <w:szCs w:val="22"/>
        </w:rPr>
        <w:t>Ensure t</w:t>
      </w:r>
      <w:r w:rsidR="003F2EFF" w:rsidRPr="002C6160">
        <w:rPr>
          <w:rFonts w:eastAsia="Arial" w:cs="Arial"/>
          <w:bCs/>
          <w:szCs w:val="22"/>
        </w:rPr>
        <w:t xml:space="preserve">he mean </w:t>
      </w:r>
      <w:r w:rsidR="00660D7C" w:rsidRPr="002C6160">
        <w:rPr>
          <w:rFonts w:eastAsia="Arial" w:cs="Arial"/>
          <w:bCs/>
          <w:szCs w:val="22"/>
        </w:rPr>
        <w:t>DFT</w:t>
      </w:r>
      <w:r w:rsidR="003F2EFF" w:rsidRPr="002C6160">
        <w:rPr>
          <w:rFonts w:eastAsia="Arial" w:cs="Arial"/>
          <w:bCs/>
          <w:szCs w:val="22"/>
        </w:rPr>
        <w:t xml:space="preserve"> of the finishing layer </w:t>
      </w:r>
      <w:r w:rsidR="00660D7C" w:rsidRPr="002C6160">
        <w:rPr>
          <w:rFonts w:eastAsia="Arial" w:cs="Arial"/>
          <w:bCs/>
          <w:szCs w:val="22"/>
        </w:rPr>
        <w:t>is</w:t>
      </w:r>
      <w:r w:rsidR="003F2EFF" w:rsidRPr="002C6160">
        <w:rPr>
          <w:rFonts w:eastAsia="Arial" w:cs="Arial"/>
          <w:bCs/>
          <w:szCs w:val="22"/>
        </w:rPr>
        <w:t xml:space="preserve"> not less than 3</w:t>
      </w:r>
      <w:r w:rsidR="00660D7C" w:rsidRPr="002C6160">
        <w:rPr>
          <w:rFonts w:eastAsia="Arial" w:cs="Arial"/>
          <w:bCs/>
          <w:szCs w:val="22"/>
        </w:rPr>
        <w:t xml:space="preserve"> </w:t>
      </w:r>
      <w:proofErr w:type="gramStart"/>
      <w:r w:rsidR="003F2EFF" w:rsidRPr="002C6160">
        <w:rPr>
          <w:rFonts w:eastAsia="Arial" w:cs="Arial"/>
          <w:bCs/>
          <w:szCs w:val="22"/>
        </w:rPr>
        <w:t>mils</w:t>
      </w:r>
      <w:proofErr w:type="gramEnd"/>
      <w:r w:rsidR="003F2EFF" w:rsidRPr="002C6160">
        <w:rPr>
          <w:rFonts w:eastAsia="Arial" w:cs="Arial"/>
          <w:bCs/>
          <w:szCs w:val="22"/>
        </w:rPr>
        <w:t xml:space="preserve"> with a local minimum not less than 2</w:t>
      </w:r>
      <w:r w:rsidR="00660D7C" w:rsidRPr="002C6160">
        <w:rPr>
          <w:rFonts w:eastAsia="Arial" w:cs="Arial"/>
          <w:bCs/>
          <w:szCs w:val="22"/>
        </w:rPr>
        <w:t xml:space="preserve"> </w:t>
      </w:r>
      <w:proofErr w:type="gramStart"/>
      <w:r w:rsidR="003F2EFF" w:rsidRPr="002C6160">
        <w:rPr>
          <w:rFonts w:eastAsia="Arial" w:cs="Arial"/>
          <w:bCs/>
          <w:szCs w:val="22"/>
        </w:rPr>
        <w:t>mils</w:t>
      </w:r>
      <w:proofErr w:type="gramEnd"/>
      <w:r w:rsidR="003F2EFF" w:rsidRPr="002C6160">
        <w:rPr>
          <w:rFonts w:eastAsia="Arial" w:cs="Arial"/>
          <w:bCs/>
          <w:szCs w:val="22"/>
        </w:rPr>
        <w:t xml:space="preserve">. </w:t>
      </w:r>
      <w:r w:rsidR="00660D7C" w:rsidRPr="002C6160">
        <w:rPr>
          <w:rFonts w:eastAsia="Arial" w:cs="Arial"/>
          <w:bCs/>
          <w:szCs w:val="22"/>
        </w:rPr>
        <w:t xml:space="preserve"> </w:t>
      </w:r>
      <w:r w:rsidR="003F2EFF" w:rsidRPr="002C6160">
        <w:rPr>
          <w:rFonts w:eastAsia="Arial" w:cs="Arial"/>
          <w:bCs/>
          <w:szCs w:val="22"/>
        </w:rPr>
        <w:t xml:space="preserve">The coating system </w:t>
      </w:r>
      <w:r w:rsidR="00896732" w:rsidRPr="002C6160">
        <w:rPr>
          <w:rFonts w:eastAsia="Arial" w:cs="Arial"/>
          <w:bCs/>
          <w:szCs w:val="22"/>
        </w:rPr>
        <w:t>must</w:t>
      </w:r>
      <w:r w:rsidR="003F2EFF" w:rsidRPr="002C6160">
        <w:rPr>
          <w:rFonts w:eastAsia="Arial" w:cs="Arial"/>
          <w:bCs/>
          <w:szCs w:val="22"/>
        </w:rPr>
        <w:t xml:space="preserve"> conform in every respect to </w:t>
      </w:r>
      <w:r w:rsidR="003F2EFF" w:rsidRPr="002C6160">
        <w:rPr>
          <w:rFonts w:eastAsia="Arial" w:cs="Arial"/>
          <w:bCs/>
          <w:i/>
          <w:iCs/>
          <w:szCs w:val="22"/>
        </w:rPr>
        <w:t>ISO 8179-1 Ductile iron pipes</w:t>
      </w:r>
      <w:r w:rsidR="00660D7C" w:rsidRPr="002C6160">
        <w:rPr>
          <w:rFonts w:eastAsia="Arial" w:cs="Arial"/>
          <w:bCs/>
          <w:i/>
          <w:iCs/>
          <w:szCs w:val="22"/>
        </w:rPr>
        <w:t xml:space="preserve"> -</w:t>
      </w:r>
      <w:r w:rsidR="003F2EFF" w:rsidRPr="002C6160">
        <w:rPr>
          <w:rFonts w:eastAsia="Arial" w:cs="Arial"/>
          <w:bCs/>
          <w:i/>
          <w:iCs/>
          <w:szCs w:val="22"/>
        </w:rPr>
        <w:t xml:space="preserve"> External zinc-based coating</w:t>
      </w:r>
      <w:r w:rsidR="00660D7C" w:rsidRPr="002C6160">
        <w:rPr>
          <w:rFonts w:eastAsia="Arial" w:cs="Arial"/>
          <w:bCs/>
          <w:i/>
          <w:iCs/>
          <w:szCs w:val="22"/>
        </w:rPr>
        <w:t xml:space="preserve"> -</w:t>
      </w:r>
      <w:r w:rsidR="003F2EFF" w:rsidRPr="002C6160">
        <w:rPr>
          <w:rFonts w:eastAsia="Arial" w:cs="Arial"/>
          <w:bCs/>
          <w:i/>
          <w:iCs/>
          <w:szCs w:val="22"/>
        </w:rPr>
        <w:t xml:space="preserve"> Part 1</w:t>
      </w:r>
      <w:proofErr w:type="gramStart"/>
      <w:r w:rsidR="003F2EFF" w:rsidRPr="002C6160">
        <w:rPr>
          <w:rFonts w:eastAsia="Arial" w:cs="Arial"/>
          <w:bCs/>
          <w:i/>
          <w:iCs/>
          <w:szCs w:val="22"/>
        </w:rPr>
        <w:t>:</w:t>
      </w:r>
      <w:r w:rsidR="00660D7C" w:rsidRPr="002C6160">
        <w:rPr>
          <w:rFonts w:eastAsia="Arial" w:cs="Arial"/>
          <w:bCs/>
          <w:i/>
          <w:iCs/>
          <w:szCs w:val="22"/>
        </w:rPr>
        <w:t xml:space="preserve"> </w:t>
      </w:r>
      <w:r w:rsidR="003F2EFF" w:rsidRPr="002C6160">
        <w:rPr>
          <w:rFonts w:eastAsia="Arial" w:cs="Arial"/>
          <w:bCs/>
          <w:i/>
          <w:iCs/>
          <w:szCs w:val="22"/>
        </w:rPr>
        <w:t xml:space="preserve"> Metallic</w:t>
      </w:r>
      <w:proofErr w:type="gramEnd"/>
      <w:r w:rsidR="003F2EFF" w:rsidRPr="002C6160">
        <w:rPr>
          <w:rFonts w:eastAsia="Arial" w:cs="Arial"/>
          <w:bCs/>
          <w:i/>
          <w:iCs/>
          <w:szCs w:val="22"/>
        </w:rPr>
        <w:t xml:space="preserve"> zinc with finishing layer.</w:t>
      </w:r>
    </w:p>
    <w:p w14:paraId="2CDF6A1B" w14:textId="77777777" w:rsidR="00822A66" w:rsidRPr="002C6160" w:rsidRDefault="00822A66" w:rsidP="007070C5">
      <w:pPr>
        <w:widowControl w:val="0"/>
        <w:jc w:val="left"/>
        <w:rPr>
          <w:rFonts w:eastAsia="Arial" w:cs="Arial"/>
          <w:bCs/>
          <w:szCs w:val="22"/>
        </w:rPr>
      </w:pPr>
    </w:p>
    <w:p w14:paraId="4798BC4B" w14:textId="7989C005" w:rsidR="00827CE8" w:rsidRPr="002C6160" w:rsidRDefault="009077CF" w:rsidP="007070C5">
      <w:pPr>
        <w:widowControl w:val="0"/>
        <w:ind w:left="720" w:firstLine="360"/>
        <w:jc w:val="left"/>
        <w:rPr>
          <w:rFonts w:eastAsia="Arial" w:cs="Arial"/>
          <w:bCs/>
          <w:szCs w:val="22"/>
        </w:rPr>
      </w:pPr>
      <w:r w:rsidRPr="002C6160">
        <w:rPr>
          <w:rFonts w:eastAsia="Arial" w:cs="Arial"/>
          <w:bCs/>
          <w:szCs w:val="22"/>
        </w:rPr>
        <w:t>D</w:t>
      </w:r>
      <w:r w:rsidR="00AF6DC9" w:rsidRPr="002C6160">
        <w:rPr>
          <w:rFonts w:eastAsia="Arial" w:cs="Arial"/>
          <w:bCs/>
          <w:szCs w:val="22"/>
        </w:rPr>
        <w:t>.</w:t>
      </w:r>
      <w:r w:rsidR="00AF6DC9" w:rsidRPr="002C6160">
        <w:rPr>
          <w:rFonts w:eastAsia="Arial" w:cs="Arial"/>
          <w:bCs/>
          <w:szCs w:val="22"/>
        </w:rPr>
        <w:tab/>
      </w:r>
      <w:r w:rsidR="00AE6DEE" w:rsidRPr="002C6160">
        <w:rPr>
          <w:rFonts w:eastAsia="Arial" w:cs="Arial"/>
          <w:bCs/>
          <w:szCs w:val="22"/>
        </w:rPr>
        <w:t>U</w:t>
      </w:r>
      <w:r w:rsidR="006C6090" w:rsidRPr="002C6160">
        <w:rPr>
          <w:rFonts w:eastAsia="Arial" w:cs="Arial"/>
          <w:bCs/>
          <w:szCs w:val="22"/>
        </w:rPr>
        <w:t xml:space="preserve">se </w:t>
      </w:r>
      <w:r w:rsidR="002549E4" w:rsidRPr="002C6160">
        <w:rPr>
          <w:rFonts w:eastAsia="Arial" w:cs="Arial"/>
          <w:bCs/>
          <w:szCs w:val="22"/>
        </w:rPr>
        <w:t>spe</w:t>
      </w:r>
      <w:r w:rsidR="002B3609" w:rsidRPr="002C6160">
        <w:rPr>
          <w:rFonts w:eastAsia="Arial" w:cs="Arial"/>
          <w:bCs/>
          <w:szCs w:val="22"/>
        </w:rPr>
        <w:t>cialty</w:t>
      </w:r>
      <w:r w:rsidR="00664E28" w:rsidRPr="002C6160">
        <w:rPr>
          <w:rFonts w:eastAsia="Arial" w:cs="Arial"/>
          <w:bCs/>
          <w:szCs w:val="22"/>
        </w:rPr>
        <w:t xml:space="preserve"> rubber </w:t>
      </w:r>
      <w:r w:rsidR="00720AC4" w:rsidRPr="002C6160">
        <w:rPr>
          <w:rFonts w:eastAsia="Arial" w:cs="Arial"/>
          <w:bCs/>
          <w:szCs w:val="22"/>
        </w:rPr>
        <w:t>gaskets</w:t>
      </w:r>
      <w:r w:rsidR="00AE6DEE" w:rsidRPr="002C6160">
        <w:rPr>
          <w:rFonts w:eastAsia="Arial" w:cs="Arial"/>
          <w:bCs/>
          <w:szCs w:val="22"/>
        </w:rPr>
        <w:t xml:space="preserve"> </w:t>
      </w:r>
      <w:r w:rsidR="00C25F64" w:rsidRPr="002C6160">
        <w:rPr>
          <w:rFonts w:eastAsia="Arial" w:cs="Arial"/>
          <w:bCs/>
          <w:szCs w:val="22"/>
        </w:rPr>
        <w:t>as shown</w:t>
      </w:r>
      <w:r w:rsidR="00CB2550" w:rsidRPr="002C6160">
        <w:rPr>
          <w:rFonts w:eastAsia="Arial" w:cs="Arial"/>
          <w:bCs/>
          <w:szCs w:val="22"/>
        </w:rPr>
        <w:t xml:space="preserve"> on the plans</w:t>
      </w:r>
      <w:r w:rsidR="00720AC4" w:rsidRPr="002C6160">
        <w:rPr>
          <w:rFonts w:eastAsia="Arial" w:cs="Arial"/>
          <w:bCs/>
          <w:szCs w:val="22"/>
        </w:rPr>
        <w:t xml:space="preserve">.  </w:t>
      </w:r>
      <w:r w:rsidR="00CD0B2C" w:rsidRPr="002C6160">
        <w:rPr>
          <w:rFonts w:eastAsia="Arial" w:cs="Arial"/>
          <w:bCs/>
          <w:szCs w:val="22"/>
        </w:rPr>
        <w:t>Specialty gaskets inclu</w:t>
      </w:r>
      <w:r w:rsidR="002B3609" w:rsidRPr="002C6160">
        <w:rPr>
          <w:rFonts w:eastAsia="Arial" w:cs="Arial"/>
          <w:bCs/>
          <w:szCs w:val="22"/>
        </w:rPr>
        <w:t xml:space="preserve">de but are not limited to </w:t>
      </w:r>
      <w:r w:rsidR="001B3563" w:rsidRPr="002C6160">
        <w:rPr>
          <w:rFonts w:eastAsia="Arial" w:cs="Arial"/>
          <w:bCs/>
          <w:szCs w:val="22"/>
        </w:rPr>
        <w:t>Nitrile</w:t>
      </w:r>
      <w:r w:rsidR="008D0FF9" w:rsidRPr="002C6160">
        <w:rPr>
          <w:rFonts w:eastAsia="Arial" w:cs="Arial"/>
          <w:bCs/>
          <w:szCs w:val="22"/>
        </w:rPr>
        <w:t xml:space="preserve"> (NBR)</w:t>
      </w:r>
      <w:r w:rsidR="00C6560C" w:rsidRPr="002C6160">
        <w:rPr>
          <w:rFonts w:eastAsia="Arial" w:cs="Arial"/>
          <w:bCs/>
          <w:szCs w:val="22"/>
        </w:rPr>
        <w:t xml:space="preserve"> gaskets</w:t>
      </w:r>
      <w:r w:rsidR="009216FA" w:rsidRPr="002C6160">
        <w:rPr>
          <w:rFonts w:eastAsia="Arial" w:cs="Arial"/>
          <w:bCs/>
          <w:szCs w:val="22"/>
        </w:rPr>
        <w:t xml:space="preserve">, Viton </w:t>
      </w:r>
      <w:proofErr w:type="spellStart"/>
      <w:r w:rsidR="009216FA" w:rsidRPr="002C6160">
        <w:rPr>
          <w:rFonts w:eastAsia="Arial" w:cs="Arial"/>
          <w:bCs/>
          <w:szCs w:val="22"/>
        </w:rPr>
        <w:t>Fluorel</w:t>
      </w:r>
      <w:proofErr w:type="spellEnd"/>
      <w:r w:rsidR="009216FA" w:rsidRPr="002C6160">
        <w:rPr>
          <w:rFonts w:eastAsia="Arial" w:cs="Arial"/>
          <w:bCs/>
          <w:szCs w:val="22"/>
        </w:rPr>
        <w:t xml:space="preserve"> </w:t>
      </w:r>
      <w:r w:rsidR="001B3563" w:rsidRPr="002C6160">
        <w:rPr>
          <w:rFonts w:eastAsia="Arial" w:cs="Arial"/>
          <w:bCs/>
          <w:szCs w:val="22"/>
        </w:rPr>
        <w:t>(FKM)</w:t>
      </w:r>
      <w:r w:rsidR="008D0FF9" w:rsidRPr="002C6160">
        <w:rPr>
          <w:rFonts w:eastAsia="Arial" w:cs="Arial"/>
          <w:bCs/>
          <w:szCs w:val="22"/>
        </w:rPr>
        <w:t xml:space="preserve"> </w:t>
      </w:r>
      <w:r w:rsidR="006C6090" w:rsidRPr="002C6160">
        <w:rPr>
          <w:rFonts w:eastAsia="Arial" w:cs="Arial"/>
          <w:bCs/>
          <w:szCs w:val="22"/>
        </w:rPr>
        <w:t>gaskets</w:t>
      </w:r>
      <w:r w:rsidR="00D32AFC" w:rsidRPr="002C6160">
        <w:rPr>
          <w:rFonts w:eastAsia="Arial" w:cs="Arial"/>
          <w:bCs/>
          <w:szCs w:val="22"/>
        </w:rPr>
        <w:t xml:space="preserve"> or Engineer approved equal</w:t>
      </w:r>
      <w:r w:rsidR="00C8054A" w:rsidRPr="002C6160">
        <w:rPr>
          <w:rFonts w:eastAsia="Arial" w:cs="Arial"/>
          <w:bCs/>
          <w:szCs w:val="22"/>
        </w:rPr>
        <w:t xml:space="preserve">.  </w:t>
      </w:r>
      <w:r w:rsidR="005A5844" w:rsidRPr="002C6160">
        <w:rPr>
          <w:rFonts w:eastAsia="Arial" w:cs="Arial"/>
          <w:bCs/>
          <w:szCs w:val="22"/>
        </w:rPr>
        <w:t>Furnish</w:t>
      </w:r>
      <w:r w:rsidR="003A60C9" w:rsidRPr="002C6160">
        <w:rPr>
          <w:rFonts w:eastAsia="Arial" w:cs="Arial"/>
          <w:bCs/>
          <w:szCs w:val="22"/>
        </w:rPr>
        <w:t xml:space="preserve"> gaskets</w:t>
      </w:r>
      <w:r w:rsidR="00822A66" w:rsidRPr="002C6160">
        <w:rPr>
          <w:rFonts w:eastAsia="Arial" w:cs="Arial"/>
          <w:bCs/>
          <w:szCs w:val="22"/>
        </w:rPr>
        <w:t xml:space="preserve"> supplied by the pipe manufacturer.</w:t>
      </w:r>
    </w:p>
    <w:p w14:paraId="30868FEF" w14:textId="77777777" w:rsidR="003C36EF" w:rsidRPr="002C6160" w:rsidRDefault="003C36EF" w:rsidP="007070C5">
      <w:pPr>
        <w:widowControl w:val="0"/>
        <w:jc w:val="left"/>
        <w:rPr>
          <w:rFonts w:eastAsia="Arial" w:cs="Arial"/>
          <w:bCs/>
          <w:szCs w:val="22"/>
        </w:rPr>
      </w:pPr>
    </w:p>
    <w:p w14:paraId="0A95E86E" w14:textId="32FF6C66" w:rsidR="00715653" w:rsidRPr="002C6160" w:rsidRDefault="009077CF" w:rsidP="007070C5">
      <w:pPr>
        <w:widowControl w:val="0"/>
        <w:ind w:left="720" w:firstLine="360"/>
        <w:jc w:val="left"/>
        <w:rPr>
          <w:rFonts w:eastAsia="Arial" w:cs="Arial"/>
          <w:bCs/>
        </w:rPr>
      </w:pPr>
      <w:proofErr w:type="gramStart"/>
      <w:r w:rsidRPr="002C6160">
        <w:rPr>
          <w:rFonts w:eastAsia="Arial" w:cs="Arial"/>
          <w:bCs/>
        </w:rPr>
        <w:t>E</w:t>
      </w:r>
      <w:r w:rsidR="00AF6DC9" w:rsidRPr="002C6160">
        <w:rPr>
          <w:rFonts w:eastAsia="Arial" w:cs="Arial"/>
          <w:bCs/>
        </w:rPr>
        <w:t>.</w:t>
      </w:r>
      <w:r w:rsidR="00AF6DC9" w:rsidRPr="002C6160">
        <w:rPr>
          <w:rFonts w:eastAsia="Arial" w:cs="Arial"/>
          <w:bCs/>
        </w:rPr>
        <w:tab/>
      </w:r>
      <w:r w:rsidR="00F46E2B" w:rsidRPr="002C6160">
        <w:rPr>
          <w:rFonts w:eastAsia="Arial" w:cs="Arial"/>
          <w:bCs/>
        </w:rPr>
        <w:t>Ensure</w:t>
      </w:r>
      <w:proofErr w:type="gramEnd"/>
      <w:r w:rsidR="00F46E2B" w:rsidRPr="002C6160">
        <w:rPr>
          <w:rFonts w:eastAsia="Arial" w:cs="Arial"/>
          <w:bCs/>
        </w:rPr>
        <w:t xml:space="preserve"> </w:t>
      </w:r>
      <w:r w:rsidR="00B373BB" w:rsidRPr="002C6160">
        <w:rPr>
          <w:rFonts w:eastAsia="Arial" w:cs="Arial"/>
          <w:bCs/>
        </w:rPr>
        <w:t>DI</w:t>
      </w:r>
      <w:r w:rsidR="00827CE8" w:rsidRPr="002C6160">
        <w:rPr>
          <w:rFonts w:eastAsia="Arial" w:cs="Arial"/>
          <w:bCs/>
        </w:rPr>
        <w:t xml:space="preserve"> </w:t>
      </w:r>
      <w:r w:rsidR="004078B8" w:rsidRPr="002C6160">
        <w:rPr>
          <w:rFonts w:eastAsia="Arial" w:cs="Arial"/>
          <w:bCs/>
        </w:rPr>
        <w:t>restrained joint p</w:t>
      </w:r>
      <w:r w:rsidR="00827CE8" w:rsidRPr="002C6160">
        <w:rPr>
          <w:rFonts w:eastAsia="Arial" w:cs="Arial"/>
          <w:bCs/>
        </w:rPr>
        <w:t>ipe</w:t>
      </w:r>
      <w:r w:rsidR="004078B8" w:rsidRPr="002C6160">
        <w:rPr>
          <w:rFonts w:eastAsia="Arial" w:cs="Arial"/>
          <w:bCs/>
        </w:rPr>
        <w:t xml:space="preserve"> </w:t>
      </w:r>
      <w:proofErr w:type="gramStart"/>
      <w:r w:rsidR="00F46E2B" w:rsidRPr="002C6160">
        <w:rPr>
          <w:rFonts w:eastAsia="Arial" w:cs="Arial"/>
          <w:bCs/>
        </w:rPr>
        <w:t xml:space="preserve">is </w:t>
      </w:r>
      <w:r w:rsidR="004078B8" w:rsidRPr="002C6160">
        <w:rPr>
          <w:rFonts w:eastAsia="Arial" w:cs="Arial"/>
          <w:bCs/>
        </w:rPr>
        <w:t>as</w:t>
      </w:r>
      <w:proofErr w:type="gramEnd"/>
      <w:r w:rsidR="006924CB" w:rsidRPr="002C6160">
        <w:rPr>
          <w:rFonts w:eastAsia="Arial" w:cs="Arial"/>
          <w:bCs/>
        </w:rPr>
        <w:t xml:space="preserve"> </w:t>
      </w:r>
      <w:r w:rsidR="00EB7FEC" w:rsidRPr="002C6160">
        <w:rPr>
          <w:rFonts w:eastAsia="Arial" w:cs="Arial"/>
          <w:bCs/>
        </w:rPr>
        <w:t xml:space="preserve">manufactured, supplied, or recommended by </w:t>
      </w:r>
      <w:r w:rsidR="00EB7FEC" w:rsidRPr="002C6160">
        <w:rPr>
          <w:rFonts w:eastAsia="Arial" w:cs="Arial"/>
          <w:bCs/>
        </w:rPr>
        <w:lastRenderedPageBreak/>
        <w:t xml:space="preserve">the manufacturer of the restrained joint pipe system </w:t>
      </w:r>
      <w:r w:rsidR="00715653" w:rsidRPr="002C6160">
        <w:rPr>
          <w:rFonts w:eastAsia="Arial" w:cs="Arial"/>
          <w:bCs/>
        </w:rPr>
        <w:t>installed</w:t>
      </w:r>
      <w:r w:rsidR="00EB7FEC" w:rsidRPr="002C6160">
        <w:rPr>
          <w:rFonts w:eastAsia="Arial" w:cs="Arial"/>
          <w:bCs/>
        </w:rPr>
        <w:t>.</w:t>
      </w:r>
    </w:p>
    <w:p w14:paraId="12673FD7" w14:textId="77777777" w:rsidR="003C36EF" w:rsidRPr="002C6160" w:rsidRDefault="003C36EF" w:rsidP="007070C5">
      <w:pPr>
        <w:widowControl w:val="0"/>
        <w:jc w:val="left"/>
        <w:rPr>
          <w:rFonts w:eastAsia="Arial" w:cs="Arial"/>
          <w:bCs/>
        </w:rPr>
      </w:pPr>
    </w:p>
    <w:p w14:paraId="34C34452" w14:textId="119F9E89" w:rsidR="00827CE8" w:rsidRPr="002C6160" w:rsidRDefault="00064052" w:rsidP="007070C5">
      <w:pPr>
        <w:widowControl w:val="0"/>
        <w:ind w:left="360" w:firstLine="360"/>
        <w:jc w:val="left"/>
        <w:rPr>
          <w:rFonts w:eastAsia="Arial" w:cs="Arial"/>
          <w:bCs/>
        </w:rPr>
      </w:pPr>
      <w:r w:rsidRPr="002C6160">
        <w:rPr>
          <w:rFonts w:eastAsia="Arial" w:cs="Arial"/>
          <w:bCs/>
        </w:rPr>
        <w:t>4</w:t>
      </w:r>
      <w:r w:rsidR="00AF6DC9" w:rsidRPr="002C6160">
        <w:rPr>
          <w:rFonts w:eastAsia="Arial" w:cs="Arial"/>
          <w:bCs/>
        </w:rPr>
        <w:t>.</w:t>
      </w:r>
      <w:r w:rsidR="00AF6DC9" w:rsidRPr="002C6160">
        <w:rPr>
          <w:rFonts w:eastAsia="Arial" w:cs="Arial"/>
          <w:bCs/>
        </w:rPr>
        <w:tab/>
      </w:r>
      <w:r w:rsidR="00827CE8" w:rsidRPr="002C6160">
        <w:rPr>
          <w:rFonts w:eastAsia="Arial" w:cs="Arial"/>
          <w:bCs/>
        </w:rPr>
        <w:t>Fittings</w:t>
      </w:r>
      <w:r w:rsidR="006E6457" w:rsidRPr="002C6160">
        <w:rPr>
          <w:rFonts w:eastAsia="Arial" w:cs="Arial"/>
          <w:bCs/>
        </w:rPr>
        <w:t xml:space="preserve">.  </w:t>
      </w:r>
      <w:r w:rsidR="00050735" w:rsidRPr="002C6160">
        <w:rPr>
          <w:rFonts w:eastAsia="Arial" w:cs="Arial"/>
          <w:bCs/>
        </w:rPr>
        <w:t xml:space="preserve">Furnish </w:t>
      </w:r>
      <w:r w:rsidR="00660D7C" w:rsidRPr="002C6160">
        <w:rPr>
          <w:rFonts w:eastAsia="Arial" w:cs="Arial"/>
          <w:bCs/>
        </w:rPr>
        <w:t>DI</w:t>
      </w:r>
      <w:r w:rsidR="00050735" w:rsidRPr="002C6160">
        <w:rPr>
          <w:rFonts w:eastAsia="Arial" w:cs="Arial"/>
          <w:bCs/>
        </w:rPr>
        <w:t xml:space="preserve"> fittings</w:t>
      </w:r>
      <w:r w:rsidR="00827CE8" w:rsidRPr="002C6160">
        <w:rPr>
          <w:rFonts w:eastAsia="Arial" w:cs="Arial"/>
          <w:bCs/>
        </w:rPr>
        <w:t xml:space="preserve"> in accordance with </w:t>
      </w:r>
      <w:r w:rsidR="00827CE8" w:rsidRPr="002C6160">
        <w:rPr>
          <w:rFonts w:eastAsia="Arial" w:cs="Arial"/>
          <w:bCs/>
          <w:i/>
          <w:iCs/>
        </w:rPr>
        <w:t>ANSI/AWWA C153/A21.</w:t>
      </w:r>
      <w:r w:rsidR="00592339" w:rsidRPr="002C6160">
        <w:rPr>
          <w:rFonts w:eastAsia="Arial" w:cs="Arial"/>
          <w:bCs/>
          <w:i/>
          <w:iCs/>
        </w:rPr>
        <w:t>53</w:t>
      </w:r>
      <w:r w:rsidR="00827CE8" w:rsidRPr="002C6160">
        <w:rPr>
          <w:rFonts w:eastAsia="Arial" w:cs="Arial"/>
          <w:bCs/>
        </w:rPr>
        <w:t xml:space="preserve"> and with a minimum pressure rating of 350 </w:t>
      </w:r>
      <w:r w:rsidR="00C25F64" w:rsidRPr="002C6160">
        <w:rPr>
          <w:rFonts w:eastAsia="Arial" w:cs="Arial"/>
          <w:bCs/>
        </w:rPr>
        <w:t>psi.</w:t>
      </w:r>
    </w:p>
    <w:p w14:paraId="1E08D88D" w14:textId="77777777" w:rsidR="003C36EF" w:rsidRPr="002C6160" w:rsidRDefault="003C36EF" w:rsidP="007070C5">
      <w:pPr>
        <w:widowControl w:val="0"/>
        <w:jc w:val="left"/>
        <w:rPr>
          <w:rFonts w:eastAsia="Arial" w:cs="Arial"/>
          <w:bCs/>
        </w:rPr>
      </w:pPr>
    </w:p>
    <w:p w14:paraId="15CD79BD" w14:textId="3BE6545C" w:rsidR="009A20D3" w:rsidRPr="002C6160" w:rsidRDefault="00F46E2B" w:rsidP="007070C5">
      <w:pPr>
        <w:widowControl w:val="0"/>
        <w:ind w:left="360"/>
        <w:jc w:val="left"/>
        <w:rPr>
          <w:rFonts w:eastAsia="Arial" w:cs="Arial"/>
          <w:i/>
        </w:rPr>
      </w:pPr>
      <w:r w:rsidRPr="002C6160">
        <w:rPr>
          <w:rFonts w:eastAsia="Arial" w:cs="Arial"/>
          <w:bCs/>
        </w:rPr>
        <w:t>Ensure</w:t>
      </w:r>
      <w:r w:rsidR="00836AFE" w:rsidRPr="002C6160">
        <w:rPr>
          <w:rFonts w:eastAsia="Arial" w:cs="Arial"/>
          <w:bCs/>
        </w:rPr>
        <w:t xml:space="preserve"> </w:t>
      </w:r>
      <w:r w:rsidRPr="002C6160">
        <w:rPr>
          <w:rFonts w:eastAsia="Arial" w:cs="Arial"/>
          <w:bCs/>
        </w:rPr>
        <w:t>n</w:t>
      </w:r>
      <w:r w:rsidR="009A20D3" w:rsidRPr="002C6160">
        <w:rPr>
          <w:rFonts w:eastAsia="Arial" w:cs="Arial"/>
          <w:bCs/>
        </w:rPr>
        <w:t xml:space="preserve">ominal thickness of </w:t>
      </w:r>
      <w:r w:rsidR="00660D7C" w:rsidRPr="002C6160">
        <w:rPr>
          <w:rFonts w:eastAsia="Arial" w:cs="Arial"/>
          <w:bCs/>
        </w:rPr>
        <w:t xml:space="preserve">DI </w:t>
      </w:r>
      <w:r w:rsidR="009A20D3" w:rsidRPr="002C6160">
        <w:rPr>
          <w:rFonts w:eastAsia="Arial" w:cs="Arial"/>
          <w:bCs/>
        </w:rPr>
        <w:t xml:space="preserve">fittings </w:t>
      </w:r>
      <w:r w:rsidRPr="002C6160">
        <w:rPr>
          <w:rFonts w:eastAsia="Arial" w:cs="Arial"/>
          <w:bCs/>
        </w:rPr>
        <w:t>is</w:t>
      </w:r>
      <w:r w:rsidR="009A20D3" w:rsidRPr="002C6160">
        <w:rPr>
          <w:rFonts w:eastAsia="Arial" w:cs="Arial"/>
          <w:bCs/>
        </w:rPr>
        <w:t xml:space="preserve"> equal to Class 53 </w:t>
      </w:r>
      <w:r w:rsidRPr="002C6160">
        <w:rPr>
          <w:rFonts w:eastAsia="Arial" w:cs="Arial"/>
          <w:bCs/>
        </w:rPr>
        <w:t>DI</w:t>
      </w:r>
      <w:r w:rsidR="009A20D3" w:rsidRPr="002C6160">
        <w:rPr>
          <w:rFonts w:eastAsia="Arial" w:cs="Arial"/>
          <w:bCs/>
        </w:rPr>
        <w:t xml:space="preserve"> </w:t>
      </w:r>
      <w:r w:rsidRPr="002C6160">
        <w:rPr>
          <w:rFonts w:eastAsia="Arial" w:cs="Arial"/>
          <w:bCs/>
        </w:rPr>
        <w:t>p</w:t>
      </w:r>
      <w:r w:rsidR="009A20D3" w:rsidRPr="002C6160">
        <w:rPr>
          <w:rFonts w:eastAsia="Arial" w:cs="Arial"/>
          <w:bCs/>
        </w:rPr>
        <w:t xml:space="preserve">ipe </w:t>
      </w:r>
      <w:r w:rsidRPr="002C6160">
        <w:rPr>
          <w:rFonts w:eastAsia="Arial" w:cs="Arial"/>
          <w:bCs/>
        </w:rPr>
        <w:t>t</w:t>
      </w:r>
      <w:r w:rsidR="009A20D3" w:rsidRPr="002C6160">
        <w:rPr>
          <w:rFonts w:eastAsia="Arial" w:cs="Arial"/>
          <w:bCs/>
        </w:rPr>
        <w:t>hickness</w:t>
      </w:r>
      <w:r w:rsidR="005041E7" w:rsidRPr="002C6160">
        <w:rPr>
          <w:rFonts w:eastAsia="Arial" w:cs="Arial"/>
          <w:bCs/>
        </w:rPr>
        <w:t>, c</w:t>
      </w:r>
      <w:r w:rsidR="009A20D3" w:rsidRPr="002C6160">
        <w:rPr>
          <w:rFonts w:eastAsia="Arial" w:cs="Arial"/>
          <w:bCs/>
        </w:rPr>
        <w:t xml:space="preserve">ement lined in accordance with </w:t>
      </w:r>
      <w:r w:rsidR="00FC0E1E" w:rsidRPr="002C6160">
        <w:rPr>
          <w:rFonts w:eastAsia="Arial" w:cs="Arial"/>
          <w:bCs/>
          <w:i/>
          <w:iCs/>
        </w:rPr>
        <w:t>AWWA</w:t>
      </w:r>
      <w:r w:rsidR="009A20D3" w:rsidRPr="002C6160">
        <w:rPr>
          <w:rFonts w:eastAsia="Arial" w:cs="Arial"/>
          <w:bCs/>
          <w:i/>
          <w:iCs/>
        </w:rPr>
        <w:t>/</w:t>
      </w:r>
      <w:r w:rsidR="00FC0E1E" w:rsidRPr="002C6160">
        <w:rPr>
          <w:rFonts w:eastAsia="Arial" w:cs="Arial"/>
          <w:bCs/>
          <w:i/>
          <w:iCs/>
        </w:rPr>
        <w:t>ANSI</w:t>
      </w:r>
      <w:r w:rsidR="009A20D3" w:rsidRPr="002C6160">
        <w:rPr>
          <w:rFonts w:eastAsia="Arial" w:cs="Arial"/>
          <w:bCs/>
          <w:i/>
          <w:iCs/>
        </w:rPr>
        <w:t xml:space="preserve"> C104/A21.4</w:t>
      </w:r>
      <w:r w:rsidR="009A20D3" w:rsidRPr="002C6160">
        <w:rPr>
          <w:rFonts w:eastAsia="Arial" w:cs="Arial"/>
          <w:bCs/>
        </w:rPr>
        <w:t xml:space="preserve"> </w:t>
      </w:r>
      <w:r w:rsidR="004078B8" w:rsidRPr="002C6160">
        <w:rPr>
          <w:rFonts w:eastAsia="Arial" w:cs="Arial"/>
          <w:bCs/>
        </w:rPr>
        <w:t xml:space="preserve">and </w:t>
      </w:r>
      <w:r w:rsidR="00A2564A" w:rsidRPr="002C6160">
        <w:rPr>
          <w:rFonts w:eastAsia="Arial" w:cs="Arial"/>
          <w:bCs/>
        </w:rPr>
        <w:t xml:space="preserve">with </w:t>
      </w:r>
      <w:r w:rsidR="009A20D3" w:rsidRPr="002C6160">
        <w:rPr>
          <w:rFonts w:eastAsia="Arial" w:cs="Arial"/>
          <w:bCs/>
        </w:rPr>
        <w:t xml:space="preserve">mechanical joints in accordance with </w:t>
      </w:r>
      <w:r w:rsidR="009A20D3" w:rsidRPr="002C6160">
        <w:rPr>
          <w:rFonts w:eastAsia="Arial" w:cs="Arial"/>
          <w:bCs/>
          <w:i/>
          <w:iCs/>
        </w:rPr>
        <w:t>ANSI/AWWA C</w:t>
      </w:r>
      <w:r w:rsidR="00FC0E1E" w:rsidRPr="002C6160">
        <w:rPr>
          <w:rFonts w:eastAsia="Arial" w:cs="Arial"/>
          <w:bCs/>
          <w:i/>
          <w:iCs/>
        </w:rPr>
        <w:t>111/A21.</w:t>
      </w:r>
      <w:proofErr w:type="gramStart"/>
      <w:r w:rsidR="00FC0E1E" w:rsidRPr="002C6160">
        <w:rPr>
          <w:rFonts w:eastAsia="Arial" w:cs="Arial"/>
          <w:bCs/>
          <w:i/>
          <w:iCs/>
        </w:rPr>
        <w:t>11</w:t>
      </w:r>
      <w:proofErr w:type="gramEnd"/>
      <w:r w:rsidR="00F07DB3" w:rsidRPr="002C6160">
        <w:rPr>
          <w:rFonts w:eastAsia="Arial" w:cs="Arial"/>
          <w:bCs/>
          <w:i/>
          <w:iCs/>
        </w:rPr>
        <w:t>.</w:t>
      </w:r>
    </w:p>
    <w:p w14:paraId="3752CD6B" w14:textId="77777777" w:rsidR="003C36EF" w:rsidRPr="002C6160" w:rsidRDefault="003C36EF" w:rsidP="007070C5">
      <w:pPr>
        <w:widowControl w:val="0"/>
        <w:jc w:val="left"/>
        <w:rPr>
          <w:rFonts w:eastAsia="Arial" w:cs="Arial"/>
          <w:bCs/>
        </w:rPr>
      </w:pPr>
    </w:p>
    <w:p w14:paraId="09929EF7" w14:textId="0E3F1488" w:rsidR="00942751" w:rsidRPr="002C6160" w:rsidRDefault="00064052" w:rsidP="007070C5">
      <w:pPr>
        <w:widowControl w:val="0"/>
        <w:ind w:left="360" w:firstLine="360"/>
        <w:jc w:val="left"/>
        <w:rPr>
          <w:rFonts w:eastAsia="Arial" w:cs="Arial"/>
          <w:bCs/>
          <w:szCs w:val="22"/>
        </w:rPr>
      </w:pPr>
      <w:r w:rsidRPr="002C6160">
        <w:rPr>
          <w:rFonts w:eastAsia="Arial" w:cs="Arial"/>
          <w:bCs/>
          <w:szCs w:val="22"/>
        </w:rPr>
        <w:t>5</w:t>
      </w:r>
      <w:r w:rsidR="00AF6DC9" w:rsidRPr="002C6160">
        <w:rPr>
          <w:rFonts w:eastAsia="Arial" w:cs="Arial"/>
          <w:bCs/>
          <w:szCs w:val="22"/>
        </w:rPr>
        <w:t>.</w:t>
      </w:r>
      <w:r w:rsidR="00AF6DC9" w:rsidRPr="002C6160">
        <w:rPr>
          <w:rFonts w:eastAsia="Arial" w:cs="Arial"/>
          <w:bCs/>
          <w:szCs w:val="22"/>
        </w:rPr>
        <w:tab/>
      </w:r>
      <w:r w:rsidR="009A20D3" w:rsidRPr="002C6160">
        <w:rPr>
          <w:rFonts w:eastAsia="Arial" w:cs="Arial"/>
          <w:bCs/>
          <w:szCs w:val="22"/>
        </w:rPr>
        <w:t>Mechanical Joint Anchoring Fittings for Hydrants</w:t>
      </w:r>
      <w:r w:rsidR="006E6457" w:rsidRPr="002C6160">
        <w:rPr>
          <w:rFonts w:eastAsia="Arial" w:cs="Arial"/>
          <w:bCs/>
          <w:szCs w:val="22"/>
        </w:rPr>
        <w:t>.</w:t>
      </w:r>
      <w:r w:rsidR="00536F30" w:rsidRPr="002C6160">
        <w:rPr>
          <w:rFonts w:eastAsia="Arial" w:cs="Arial"/>
          <w:bCs/>
          <w:szCs w:val="22"/>
        </w:rPr>
        <w:t xml:space="preserve"> </w:t>
      </w:r>
      <w:r w:rsidR="007553BF" w:rsidRPr="002C6160">
        <w:rPr>
          <w:rFonts w:eastAsia="Arial" w:cs="Arial"/>
          <w:bCs/>
          <w:szCs w:val="22"/>
        </w:rPr>
        <w:t xml:space="preserve"> </w:t>
      </w:r>
      <w:r w:rsidR="00EF2365" w:rsidRPr="002C6160">
        <w:rPr>
          <w:rFonts w:eastAsia="Arial" w:cs="Arial"/>
          <w:bCs/>
          <w:szCs w:val="22"/>
        </w:rPr>
        <w:t>Furnish</w:t>
      </w:r>
      <w:r w:rsidR="00F534F6" w:rsidRPr="002C6160">
        <w:rPr>
          <w:rFonts w:eastAsia="Arial" w:cs="Arial"/>
          <w:bCs/>
          <w:szCs w:val="22"/>
        </w:rPr>
        <w:t xml:space="preserve"> </w:t>
      </w:r>
      <w:r w:rsidR="00000895" w:rsidRPr="002C6160">
        <w:rPr>
          <w:rFonts w:eastAsia="Arial" w:cs="Arial"/>
          <w:bCs/>
          <w:szCs w:val="22"/>
        </w:rPr>
        <w:t>Foster Adaptor</w:t>
      </w:r>
      <w:r w:rsidR="00ED55F2" w:rsidRPr="002C6160">
        <w:rPr>
          <w:rFonts w:eastAsia="Arial" w:cs="Arial"/>
          <w:bCs/>
          <w:szCs w:val="22"/>
        </w:rPr>
        <w:t xml:space="preserve"> by </w:t>
      </w:r>
      <w:proofErr w:type="spellStart"/>
      <w:r w:rsidR="00ED55F2" w:rsidRPr="002C6160">
        <w:rPr>
          <w:rFonts w:eastAsia="Arial" w:cs="Arial"/>
          <w:bCs/>
          <w:szCs w:val="22"/>
        </w:rPr>
        <w:t>Infact</w:t>
      </w:r>
      <w:proofErr w:type="spellEnd"/>
      <w:r w:rsidR="00ED55F2" w:rsidRPr="002C6160">
        <w:rPr>
          <w:rFonts w:eastAsia="Arial" w:cs="Arial"/>
          <w:bCs/>
          <w:szCs w:val="22"/>
        </w:rPr>
        <w:t xml:space="preserve"> Corp, or Engineer </w:t>
      </w:r>
      <w:r w:rsidR="005C38C7" w:rsidRPr="002C6160">
        <w:rPr>
          <w:rFonts w:eastAsia="Arial" w:cs="Arial"/>
          <w:bCs/>
          <w:szCs w:val="22"/>
        </w:rPr>
        <w:t>a</w:t>
      </w:r>
      <w:r w:rsidR="00ED55F2" w:rsidRPr="002C6160">
        <w:rPr>
          <w:rFonts w:eastAsia="Arial" w:cs="Arial"/>
          <w:bCs/>
          <w:szCs w:val="22"/>
        </w:rPr>
        <w:t xml:space="preserve">pproved </w:t>
      </w:r>
      <w:r w:rsidR="005C38C7" w:rsidRPr="002C6160">
        <w:rPr>
          <w:rFonts w:eastAsia="Arial" w:cs="Arial"/>
          <w:bCs/>
          <w:szCs w:val="22"/>
        </w:rPr>
        <w:t>e</w:t>
      </w:r>
      <w:r w:rsidR="00ED55F2" w:rsidRPr="002C6160">
        <w:rPr>
          <w:rFonts w:eastAsia="Arial" w:cs="Arial"/>
          <w:bCs/>
          <w:szCs w:val="22"/>
        </w:rPr>
        <w:t>qual</w:t>
      </w:r>
      <w:r w:rsidR="004078B8" w:rsidRPr="002C6160">
        <w:rPr>
          <w:rFonts w:eastAsia="Arial" w:cs="Arial"/>
          <w:bCs/>
          <w:szCs w:val="22"/>
        </w:rPr>
        <w:t xml:space="preserve"> joint restraining glands</w:t>
      </w:r>
      <w:r w:rsidR="00ED55F2" w:rsidRPr="002C6160">
        <w:rPr>
          <w:rFonts w:eastAsia="Arial" w:cs="Arial"/>
          <w:bCs/>
          <w:szCs w:val="22"/>
        </w:rPr>
        <w:t xml:space="preserve">.  </w:t>
      </w:r>
      <w:r w:rsidR="007553BF" w:rsidRPr="002C6160">
        <w:rPr>
          <w:rFonts w:eastAsia="Arial" w:cs="Arial"/>
          <w:bCs/>
          <w:szCs w:val="22"/>
        </w:rPr>
        <w:t>Mechanical</w:t>
      </w:r>
      <w:r w:rsidR="009A20D3" w:rsidRPr="002C6160">
        <w:rPr>
          <w:rFonts w:eastAsia="Arial" w:cs="Arial"/>
          <w:bCs/>
          <w:szCs w:val="22"/>
        </w:rPr>
        <w:t xml:space="preserve"> joint anchoring fittings </w:t>
      </w:r>
      <w:r w:rsidR="00E300CD" w:rsidRPr="002C6160">
        <w:rPr>
          <w:rFonts w:eastAsia="Arial" w:cs="Arial"/>
          <w:bCs/>
          <w:szCs w:val="22"/>
        </w:rPr>
        <w:t xml:space="preserve">may be </w:t>
      </w:r>
      <w:r w:rsidR="009A20D3" w:rsidRPr="002C6160">
        <w:rPr>
          <w:rFonts w:eastAsia="Arial" w:cs="Arial"/>
          <w:bCs/>
          <w:szCs w:val="22"/>
        </w:rPr>
        <w:t xml:space="preserve">furnished as an alternate to restrained joint </w:t>
      </w:r>
      <w:r w:rsidR="00ED55F2" w:rsidRPr="002C6160">
        <w:rPr>
          <w:rFonts w:eastAsia="Arial" w:cs="Arial"/>
          <w:bCs/>
          <w:szCs w:val="22"/>
        </w:rPr>
        <w:t xml:space="preserve">glands </w:t>
      </w:r>
      <w:r w:rsidR="009A20D3" w:rsidRPr="002C6160">
        <w:rPr>
          <w:rFonts w:eastAsia="Arial" w:cs="Arial"/>
          <w:bCs/>
          <w:szCs w:val="22"/>
        </w:rPr>
        <w:t xml:space="preserve">as noted in this </w:t>
      </w:r>
      <w:r w:rsidR="00A26839" w:rsidRPr="002C6160">
        <w:rPr>
          <w:rFonts w:eastAsia="Arial" w:cs="Arial"/>
          <w:bCs/>
          <w:szCs w:val="22"/>
        </w:rPr>
        <w:t>s</w:t>
      </w:r>
      <w:r w:rsidR="00065D9D" w:rsidRPr="002C6160">
        <w:rPr>
          <w:rFonts w:eastAsia="Arial" w:cs="Arial"/>
          <w:bCs/>
          <w:szCs w:val="22"/>
        </w:rPr>
        <w:t xml:space="preserve">pecial </w:t>
      </w:r>
      <w:r w:rsidR="00A26839" w:rsidRPr="002C6160">
        <w:rPr>
          <w:rFonts w:eastAsia="Arial" w:cs="Arial"/>
          <w:bCs/>
          <w:szCs w:val="22"/>
        </w:rPr>
        <w:t>p</w:t>
      </w:r>
      <w:r w:rsidR="00065D9D" w:rsidRPr="002C6160">
        <w:rPr>
          <w:rFonts w:eastAsia="Arial" w:cs="Arial"/>
          <w:bCs/>
          <w:szCs w:val="22"/>
        </w:rPr>
        <w:t>rovision</w:t>
      </w:r>
      <w:r w:rsidR="00E300CD" w:rsidRPr="002C6160">
        <w:rPr>
          <w:rFonts w:eastAsia="Arial" w:cs="Arial"/>
          <w:bCs/>
          <w:szCs w:val="22"/>
        </w:rPr>
        <w:t>.</w:t>
      </w:r>
    </w:p>
    <w:p w14:paraId="43B91957" w14:textId="77777777" w:rsidR="003C36EF" w:rsidRPr="002C6160" w:rsidRDefault="003C36EF" w:rsidP="007070C5">
      <w:pPr>
        <w:widowControl w:val="0"/>
        <w:jc w:val="left"/>
        <w:rPr>
          <w:rFonts w:eastAsia="Arial" w:cs="Arial"/>
          <w:bCs/>
          <w:szCs w:val="22"/>
        </w:rPr>
      </w:pPr>
    </w:p>
    <w:p w14:paraId="0E6F2F13" w14:textId="0EA06ED1" w:rsidR="004B7669" w:rsidRPr="002C6160" w:rsidRDefault="00064052" w:rsidP="007070C5">
      <w:pPr>
        <w:widowControl w:val="0"/>
        <w:ind w:left="360" w:firstLine="360"/>
        <w:jc w:val="left"/>
        <w:rPr>
          <w:rFonts w:eastAsia="Arial" w:cs="Arial"/>
          <w:bCs/>
          <w:szCs w:val="22"/>
        </w:rPr>
      </w:pPr>
      <w:r w:rsidRPr="002C6160">
        <w:rPr>
          <w:rFonts w:eastAsia="Arial" w:cs="Arial"/>
          <w:bCs/>
          <w:szCs w:val="22"/>
        </w:rPr>
        <w:t>6</w:t>
      </w:r>
      <w:r w:rsidR="00AF6DC9" w:rsidRPr="002C6160">
        <w:rPr>
          <w:rFonts w:eastAsia="Arial" w:cs="Arial"/>
          <w:bCs/>
          <w:szCs w:val="22"/>
        </w:rPr>
        <w:t>.</w:t>
      </w:r>
      <w:r w:rsidR="00AF6DC9" w:rsidRPr="002C6160">
        <w:rPr>
          <w:rFonts w:eastAsia="Arial" w:cs="Arial"/>
          <w:bCs/>
          <w:szCs w:val="22"/>
        </w:rPr>
        <w:tab/>
      </w:r>
      <w:r w:rsidR="009A20D3" w:rsidRPr="002C6160">
        <w:rPr>
          <w:rFonts w:eastAsia="Arial" w:cs="Arial"/>
          <w:bCs/>
          <w:szCs w:val="22"/>
        </w:rPr>
        <w:t>Joint Restraining Glands</w:t>
      </w:r>
      <w:r w:rsidR="006E6457" w:rsidRPr="002C6160">
        <w:rPr>
          <w:rFonts w:eastAsia="Arial" w:cs="Arial"/>
          <w:bCs/>
          <w:szCs w:val="22"/>
        </w:rPr>
        <w:t>.</w:t>
      </w:r>
      <w:r w:rsidR="003E00ED" w:rsidRPr="002C6160">
        <w:rPr>
          <w:rFonts w:eastAsia="Arial" w:cs="Arial"/>
          <w:bCs/>
          <w:szCs w:val="22"/>
        </w:rPr>
        <w:t xml:space="preserve"> </w:t>
      </w:r>
      <w:r w:rsidR="00AF6DC9" w:rsidRPr="002C6160">
        <w:rPr>
          <w:rFonts w:eastAsia="Arial" w:cs="Arial"/>
          <w:bCs/>
          <w:szCs w:val="22"/>
        </w:rPr>
        <w:t xml:space="preserve"> </w:t>
      </w:r>
      <w:r w:rsidR="00EF2365" w:rsidRPr="002C6160">
        <w:rPr>
          <w:rFonts w:eastAsia="Arial" w:cs="Arial"/>
          <w:bCs/>
          <w:szCs w:val="22"/>
        </w:rPr>
        <w:t>Furnish</w:t>
      </w:r>
      <w:r w:rsidR="0025129A" w:rsidRPr="002C6160">
        <w:rPr>
          <w:rFonts w:eastAsia="Arial" w:cs="Arial"/>
          <w:bCs/>
          <w:szCs w:val="22"/>
        </w:rPr>
        <w:t xml:space="preserve"> joint restraining glands for mechanical joint pipe, fittings and valves.  </w:t>
      </w:r>
      <w:proofErr w:type="spellStart"/>
      <w:r w:rsidR="009D3784" w:rsidRPr="002C6160">
        <w:rPr>
          <w:rFonts w:eastAsia="Arial" w:cs="Arial"/>
          <w:bCs/>
          <w:szCs w:val="22"/>
        </w:rPr>
        <w:t>Megalug</w:t>
      </w:r>
      <w:proofErr w:type="spellEnd"/>
      <w:r w:rsidR="009D3784" w:rsidRPr="002C6160">
        <w:rPr>
          <w:rFonts w:eastAsia="Arial" w:cs="Arial"/>
          <w:bCs/>
          <w:szCs w:val="22"/>
        </w:rPr>
        <w:t xml:space="preserve"> Series 1100 EBAA Iron, Inc., </w:t>
      </w:r>
      <w:r w:rsidR="0025129A" w:rsidRPr="002C6160">
        <w:rPr>
          <w:rFonts w:eastAsia="Arial" w:cs="Arial"/>
          <w:bCs/>
          <w:szCs w:val="22"/>
        </w:rPr>
        <w:t>Uni-Flange Wedge Action MC retainer gland by Ford, or Engineer approved equal.</w:t>
      </w:r>
    </w:p>
    <w:p w14:paraId="2F0DF18D" w14:textId="77777777" w:rsidR="003C36EF" w:rsidRPr="002C6160" w:rsidRDefault="003C36EF" w:rsidP="007070C5">
      <w:pPr>
        <w:widowControl w:val="0"/>
        <w:jc w:val="left"/>
        <w:rPr>
          <w:rFonts w:eastAsia="Arial" w:cs="Arial"/>
          <w:bCs/>
          <w:szCs w:val="22"/>
        </w:rPr>
      </w:pPr>
    </w:p>
    <w:p w14:paraId="53D8473D" w14:textId="3BC80538" w:rsidR="00AC152C" w:rsidRPr="002C6160" w:rsidRDefault="00064052" w:rsidP="007070C5">
      <w:pPr>
        <w:widowControl w:val="0"/>
        <w:ind w:left="360" w:firstLine="360"/>
        <w:jc w:val="left"/>
        <w:rPr>
          <w:rFonts w:eastAsia="Arial" w:cs="Arial"/>
          <w:bCs/>
          <w:szCs w:val="22"/>
        </w:rPr>
      </w:pPr>
      <w:r w:rsidRPr="002C6160">
        <w:rPr>
          <w:rFonts w:eastAsia="Arial" w:cs="Arial"/>
          <w:bCs/>
          <w:szCs w:val="22"/>
        </w:rPr>
        <w:t>7</w:t>
      </w:r>
      <w:r w:rsidR="00AF6DC9" w:rsidRPr="002C6160">
        <w:rPr>
          <w:rFonts w:eastAsia="Arial" w:cs="Arial"/>
          <w:bCs/>
          <w:szCs w:val="22"/>
        </w:rPr>
        <w:t>.</w:t>
      </w:r>
      <w:r w:rsidR="00AF6DC9" w:rsidRPr="002C6160">
        <w:rPr>
          <w:rFonts w:eastAsia="Arial" w:cs="Arial"/>
          <w:bCs/>
          <w:szCs w:val="22"/>
        </w:rPr>
        <w:tab/>
      </w:r>
      <w:r w:rsidR="00E73C6D" w:rsidRPr="002C6160">
        <w:rPr>
          <w:rFonts w:eastAsia="Arial" w:cs="Arial"/>
          <w:bCs/>
          <w:szCs w:val="22"/>
        </w:rPr>
        <w:t>Joint Restra</w:t>
      </w:r>
      <w:r w:rsidR="00E44AEC" w:rsidRPr="002C6160">
        <w:rPr>
          <w:rFonts w:eastAsia="Arial" w:cs="Arial"/>
          <w:bCs/>
          <w:szCs w:val="22"/>
        </w:rPr>
        <w:t xml:space="preserve">ining Gaskets. </w:t>
      </w:r>
      <w:r w:rsidR="00AF6DC9" w:rsidRPr="002C6160">
        <w:rPr>
          <w:rFonts w:eastAsia="Arial" w:cs="Arial"/>
          <w:bCs/>
          <w:szCs w:val="22"/>
        </w:rPr>
        <w:t xml:space="preserve"> </w:t>
      </w:r>
      <w:r w:rsidR="005842EF" w:rsidRPr="002C6160">
        <w:rPr>
          <w:rFonts w:eastAsia="Arial" w:cs="Arial"/>
          <w:bCs/>
          <w:szCs w:val="22"/>
        </w:rPr>
        <w:t>Furnish j</w:t>
      </w:r>
      <w:r w:rsidR="00E44AEC" w:rsidRPr="002C6160">
        <w:rPr>
          <w:rFonts w:eastAsia="Arial" w:cs="Arial"/>
          <w:bCs/>
          <w:szCs w:val="22"/>
        </w:rPr>
        <w:t xml:space="preserve">oint restraining gaskets </w:t>
      </w:r>
      <w:r w:rsidR="00C75213" w:rsidRPr="002C6160">
        <w:rPr>
          <w:rFonts w:eastAsia="Arial" w:cs="Arial"/>
          <w:bCs/>
          <w:szCs w:val="22"/>
        </w:rPr>
        <w:t>supplied</w:t>
      </w:r>
      <w:r w:rsidR="00BC6BEC" w:rsidRPr="002C6160">
        <w:rPr>
          <w:rFonts w:eastAsia="Arial" w:cs="Arial"/>
          <w:bCs/>
          <w:szCs w:val="22"/>
        </w:rPr>
        <w:t xml:space="preserve"> by the pipe manufacturer</w:t>
      </w:r>
      <w:r w:rsidR="00A61B3D" w:rsidRPr="002C6160">
        <w:rPr>
          <w:rFonts w:eastAsia="Arial" w:cs="Arial"/>
          <w:bCs/>
          <w:szCs w:val="22"/>
        </w:rPr>
        <w:t xml:space="preserve">.  Use joint restraining gaskets only </w:t>
      </w:r>
      <w:r w:rsidR="00CB7AE7" w:rsidRPr="002C6160">
        <w:rPr>
          <w:rFonts w:eastAsia="Arial" w:cs="Arial"/>
          <w:bCs/>
          <w:szCs w:val="22"/>
        </w:rPr>
        <w:t>on</w:t>
      </w:r>
      <w:r w:rsidR="00EF7A3D" w:rsidRPr="002C6160">
        <w:rPr>
          <w:rFonts w:eastAsia="Arial" w:cs="Arial"/>
          <w:bCs/>
          <w:szCs w:val="22"/>
        </w:rPr>
        <w:t xml:space="preserve"> </w:t>
      </w:r>
      <w:r w:rsidR="005C6AFC" w:rsidRPr="002C6160">
        <w:rPr>
          <w:rFonts w:eastAsia="Arial" w:cs="Arial"/>
          <w:bCs/>
          <w:szCs w:val="22"/>
        </w:rPr>
        <w:t>push-on</w:t>
      </w:r>
      <w:r w:rsidR="000F5F7F" w:rsidRPr="002C6160">
        <w:rPr>
          <w:rFonts w:eastAsia="Arial" w:cs="Arial"/>
          <w:bCs/>
          <w:szCs w:val="22"/>
        </w:rPr>
        <w:t xml:space="preserve"> joint pipe</w:t>
      </w:r>
      <w:r w:rsidR="00EF7A3D" w:rsidRPr="002C6160">
        <w:rPr>
          <w:rFonts w:eastAsia="Arial" w:cs="Arial"/>
          <w:bCs/>
          <w:szCs w:val="22"/>
        </w:rPr>
        <w:t xml:space="preserve"> up to 1</w:t>
      </w:r>
      <w:r w:rsidR="002761C9" w:rsidRPr="002C6160">
        <w:rPr>
          <w:rFonts w:eastAsia="Arial" w:cs="Arial"/>
          <w:bCs/>
          <w:szCs w:val="22"/>
        </w:rPr>
        <w:t>6</w:t>
      </w:r>
      <w:r w:rsidR="00AF6DC9" w:rsidRPr="002C6160">
        <w:rPr>
          <w:rFonts w:eastAsia="Arial" w:cs="Arial"/>
          <w:bCs/>
          <w:szCs w:val="22"/>
        </w:rPr>
        <w:noBreakHyphen/>
      </w:r>
      <w:r w:rsidR="00EF7A3D" w:rsidRPr="002C6160">
        <w:rPr>
          <w:rFonts w:eastAsia="Arial" w:cs="Arial"/>
          <w:bCs/>
          <w:szCs w:val="22"/>
        </w:rPr>
        <w:t>inches.</w:t>
      </w:r>
      <w:r w:rsidR="003D2CAB" w:rsidRPr="002C6160">
        <w:rPr>
          <w:rFonts w:eastAsia="Arial" w:cs="Arial"/>
          <w:bCs/>
          <w:szCs w:val="22"/>
        </w:rPr>
        <w:t xml:space="preserve">  </w:t>
      </w:r>
      <w:r w:rsidR="00CB7AE7" w:rsidRPr="002C6160">
        <w:rPr>
          <w:rFonts w:eastAsia="Arial" w:cs="Arial"/>
          <w:bCs/>
          <w:szCs w:val="22"/>
        </w:rPr>
        <w:t xml:space="preserve">Do </w:t>
      </w:r>
      <w:proofErr w:type="gramStart"/>
      <w:r w:rsidR="00CB7AE7" w:rsidRPr="002C6160">
        <w:rPr>
          <w:rFonts w:eastAsia="Arial" w:cs="Arial"/>
          <w:bCs/>
          <w:szCs w:val="22"/>
        </w:rPr>
        <w:t>not use</w:t>
      </w:r>
      <w:proofErr w:type="gramEnd"/>
      <w:r w:rsidR="00CB7AE7" w:rsidRPr="002C6160">
        <w:rPr>
          <w:rFonts w:eastAsia="Arial" w:cs="Arial"/>
          <w:bCs/>
          <w:szCs w:val="22"/>
        </w:rPr>
        <w:t xml:space="preserve"> r</w:t>
      </w:r>
      <w:r w:rsidR="003D2CAB" w:rsidRPr="002C6160">
        <w:rPr>
          <w:rFonts w:eastAsia="Arial" w:cs="Arial"/>
          <w:bCs/>
          <w:szCs w:val="22"/>
        </w:rPr>
        <w:t>estraining gaskets</w:t>
      </w:r>
      <w:r w:rsidR="00CB7AE7" w:rsidRPr="002C6160">
        <w:rPr>
          <w:rFonts w:eastAsia="Arial" w:cs="Arial"/>
          <w:bCs/>
          <w:szCs w:val="22"/>
        </w:rPr>
        <w:t xml:space="preserve"> </w:t>
      </w:r>
      <w:r w:rsidR="003D2CAB" w:rsidRPr="002C6160">
        <w:rPr>
          <w:rFonts w:eastAsia="Arial" w:cs="Arial"/>
          <w:bCs/>
          <w:szCs w:val="22"/>
        </w:rPr>
        <w:t>on fittings</w:t>
      </w:r>
      <w:r w:rsidR="00DB2E14" w:rsidRPr="002C6160">
        <w:rPr>
          <w:rFonts w:eastAsia="Arial" w:cs="Arial"/>
          <w:bCs/>
          <w:szCs w:val="22"/>
        </w:rPr>
        <w:t>.</w:t>
      </w:r>
    </w:p>
    <w:p w14:paraId="44F88AFC" w14:textId="77777777" w:rsidR="003C36EF" w:rsidRPr="002C6160" w:rsidRDefault="003C36EF" w:rsidP="007070C5">
      <w:pPr>
        <w:widowControl w:val="0"/>
        <w:jc w:val="left"/>
        <w:rPr>
          <w:rFonts w:eastAsia="Arial" w:cs="Arial"/>
          <w:bCs/>
          <w:szCs w:val="22"/>
        </w:rPr>
      </w:pPr>
    </w:p>
    <w:p w14:paraId="325B8DF6" w14:textId="1908E34D" w:rsidR="009A20D3" w:rsidRPr="002C6160" w:rsidRDefault="00D333D6" w:rsidP="007070C5">
      <w:pPr>
        <w:widowControl w:val="0"/>
        <w:ind w:left="360" w:firstLine="360"/>
        <w:jc w:val="left"/>
        <w:rPr>
          <w:rFonts w:eastAsia="Arial" w:cs="Arial"/>
          <w:bCs/>
          <w:szCs w:val="22"/>
        </w:rPr>
      </w:pPr>
      <w:r w:rsidRPr="002C6160">
        <w:rPr>
          <w:rFonts w:eastAsia="Arial" w:cs="Arial"/>
          <w:bCs/>
          <w:szCs w:val="22"/>
        </w:rPr>
        <w:t>8</w:t>
      </w:r>
      <w:r w:rsidR="00AF6DC9" w:rsidRPr="002C6160">
        <w:rPr>
          <w:rFonts w:eastAsia="Arial" w:cs="Arial"/>
          <w:bCs/>
          <w:szCs w:val="22"/>
        </w:rPr>
        <w:t>.</w:t>
      </w:r>
      <w:r w:rsidR="00AF6DC9" w:rsidRPr="002C6160">
        <w:rPr>
          <w:rFonts w:eastAsia="Arial" w:cs="Arial"/>
          <w:bCs/>
          <w:szCs w:val="22"/>
        </w:rPr>
        <w:tab/>
      </w:r>
      <w:r w:rsidR="009A20D3" w:rsidRPr="002C6160">
        <w:rPr>
          <w:rFonts w:eastAsia="Arial" w:cs="Arial"/>
          <w:bCs/>
          <w:szCs w:val="22"/>
        </w:rPr>
        <w:t xml:space="preserve">Clamps, Nuts, </w:t>
      </w:r>
      <w:proofErr w:type="gramStart"/>
      <w:r w:rsidR="009A20D3" w:rsidRPr="002C6160">
        <w:rPr>
          <w:rFonts w:eastAsia="Arial" w:cs="Arial"/>
          <w:bCs/>
          <w:szCs w:val="22"/>
        </w:rPr>
        <w:t>Eye</w:t>
      </w:r>
      <w:r w:rsidR="002821FA" w:rsidRPr="002C6160">
        <w:rPr>
          <w:rFonts w:eastAsia="Arial" w:cs="Arial"/>
          <w:bCs/>
          <w:szCs w:val="22"/>
        </w:rPr>
        <w:t>-</w:t>
      </w:r>
      <w:r w:rsidR="009A20D3" w:rsidRPr="002C6160">
        <w:rPr>
          <w:rFonts w:eastAsia="Arial" w:cs="Arial"/>
          <w:bCs/>
          <w:szCs w:val="22"/>
        </w:rPr>
        <w:t>Bolts</w:t>
      </w:r>
      <w:proofErr w:type="gramEnd"/>
      <w:r w:rsidR="009A20D3" w:rsidRPr="002C6160">
        <w:rPr>
          <w:rFonts w:eastAsia="Arial" w:cs="Arial"/>
          <w:bCs/>
          <w:szCs w:val="22"/>
        </w:rPr>
        <w:t xml:space="preserve"> and Appurtenances</w:t>
      </w:r>
      <w:r w:rsidR="00BC479F" w:rsidRPr="002C6160">
        <w:rPr>
          <w:rFonts w:eastAsia="Arial" w:cs="Arial"/>
          <w:bCs/>
          <w:szCs w:val="22"/>
        </w:rPr>
        <w:t xml:space="preserve">.  </w:t>
      </w:r>
      <w:r w:rsidR="00F46E2B" w:rsidRPr="002C6160">
        <w:rPr>
          <w:rFonts w:eastAsia="Arial" w:cs="Arial"/>
          <w:bCs/>
          <w:szCs w:val="22"/>
        </w:rPr>
        <w:t>Ensure c</w:t>
      </w:r>
      <w:r w:rsidR="009A20D3" w:rsidRPr="002C6160">
        <w:rPr>
          <w:rFonts w:eastAsia="Arial" w:cs="Arial"/>
          <w:bCs/>
          <w:szCs w:val="22"/>
        </w:rPr>
        <w:t xml:space="preserve">lamps and other appurtenances which are not </w:t>
      </w:r>
      <w:r w:rsidR="00F46E2B" w:rsidRPr="002C6160">
        <w:rPr>
          <w:rFonts w:eastAsia="Arial" w:cs="Arial"/>
          <w:bCs/>
          <w:szCs w:val="22"/>
        </w:rPr>
        <w:t>DI</w:t>
      </w:r>
      <w:r w:rsidR="009A20D3" w:rsidRPr="002C6160">
        <w:rPr>
          <w:rFonts w:eastAsia="Arial" w:cs="Arial"/>
          <w:bCs/>
          <w:szCs w:val="22"/>
        </w:rPr>
        <w:t xml:space="preserve">, cast iron or stainless steel, </w:t>
      </w:r>
      <w:r w:rsidR="00F46E2B" w:rsidRPr="002C6160">
        <w:rPr>
          <w:rFonts w:eastAsia="Arial" w:cs="Arial"/>
          <w:bCs/>
          <w:szCs w:val="22"/>
        </w:rPr>
        <w:t>are</w:t>
      </w:r>
      <w:r w:rsidR="009A20D3" w:rsidRPr="002C6160">
        <w:rPr>
          <w:rFonts w:eastAsia="Arial" w:cs="Arial"/>
          <w:bCs/>
          <w:szCs w:val="22"/>
        </w:rPr>
        <w:t xml:space="preserve"> coated as specified herein.</w:t>
      </w:r>
    </w:p>
    <w:p w14:paraId="0DF8BA72" w14:textId="77777777" w:rsidR="003C36EF" w:rsidRPr="002C6160" w:rsidRDefault="003C36EF" w:rsidP="007070C5">
      <w:pPr>
        <w:widowControl w:val="0"/>
        <w:jc w:val="left"/>
        <w:rPr>
          <w:rFonts w:eastAsia="Arial" w:cs="Arial"/>
          <w:bCs/>
          <w:szCs w:val="22"/>
        </w:rPr>
      </w:pPr>
    </w:p>
    <w:p w14:paraId="0F6293FE" w14:textId="1E7827E1" w:rsidR="00D5539F" w:rsidRPr="002C6160" w:rsidRDefault="00D333D6" w:rsidP="007070C5">
      <w:pPr>
        <w:widowControl w:val="0"/>
        <w:ind w:left="360" w:firstLine="360"/>
        <w:jc w:val="left"/>
        <w:rPr>
          <w:rFonts w:eastAsia="Arial" w:cs="Arial"/>
          <w:bCs/>
          <w:szCs w:val="22"/>
        </w:rPr>
      </w:pPr>
      <w:r w:rsidRPr="002C6160">
        <w:rPr>
          <w:rFonts w:eastAsia="Arial" w:cs="Arial"/>
          <w:bCs/>
          <w:szCs w:val="22"/>
        </w:rPr>
        <w:t>9</w:t>
      </w:r>
      <w:r w:rsidR="00AF6DC9" w:rsidRPr="002C6160">
        <w:rPr>
          <w:rFonts w:eastAsia="Arial" w:cs="Arial"/>
          <w:bCs/>
          <w:szCs w:val="22"/>
        </w:rPr>
        <w:t>.</w:t>
      </w:r>
      <w:r w:rsidR="00AF6DC9" w:rsidRPr="002C6160">
        <w:rPr>
          <w:rFonts w:eastAsia="Arial" w:cs="Arial"/>
          <w:bCs/>
          <w:szCs w:val="22"/>
        </w:rPr>
        <w:tab/>
      </w:r>
      <w:r w:rsidR="009A20D3" w:rsidRPr="002C6160">
        <w:rPr>
          <w:rFonts w:eastAsia="Arial" w:cs="Arial"/>
          <w:bCs/>
          <w:szCs w:val="22"/>
        </w:rPr>
        <w:t>Gate Valves and Tapping Valves</w:t>
      </w:r>
      <w:r w:rsidR="006E6457" w:rsidRPr="002C6160">
        <w:rPr>
          <w:rFonts w:eastAsia="Arial" w:cs="Arial"/>
          <w:bCs/>
          <w:szCs w:val="22"/>
        </w:rPr>
        <w:t>.</w:t>
      </w:r>
      <w:r w:rsidR="001A4310" w:rsidRPr="002C6160">
        <w:rPr>
          <w:rFonts w:eastAsia="Arial" w:cs="Arial"/>
          <w:bCs/>
          <w:szCs w:val="22"/>
        </w:rPr>
        <w:t xml:space="preserve"> </w:t>
      </w:r>
      <w:r w:rsidR="006E6457" w:rsidRPr="002C6160">
        <w:rPr>
          <w:rFonts w:eastAsia="Arial" w:cs="Arial"/>
          <w:bCs/>
          <w:szCs w:val="22"/>
        </w:rPr>
        <w:t xml:space="preserve"> </w:t>
      </w:r>
      <w:r w:rsidR="004F6A04" w:rsidRPr="002C6160">
        <w:rPr>
          <w:rFonts w:eastAsia="Arial" w:cs="Arial"/>
          <w:bCs/>
          <w:szCs w:val="22"/>
        </w:rPr>
        <w:t>Furnish c</w:t>
      </w:r>
      <w:r w:rsidR="009A20D3" w:rsidRPr="002C6160">
        <w:rPr>
          <w:rFonts w:eastAsia="Arial" w:cs="Arial"/>
          <w:bCs/>
          <w:szCs w:val="22"/>
        </w:rPr>
        <w:t xml:space="preserve">ast or </w:t>
      </w:r>
      <w:r w:rsidR="00B373BB" w:rsidRPr="002C6160">
        <w:rPr>
          <w:rFonts w:eastAsia="Arial" w:cs="Arial"/>
          <w:bCs/>
          <w:szCs w:val="22"/>
        </w:rPr>
        <w:t>DI</w:t>
      </w:r>
      <w:r w:rsidR="009A20D3" w:rsidRPr="002C6160">
        <w:rPr>
          <w:rFonts w:eastAsia="Arial" w:cs="Arial"/>
          <w:bCs/>
          <w:szCs w:val="22"/>
        </w:rPr>
        <w:t xml:space="preserve"> body, bronze mounted</w:t>
      </w:r>
      <w:r w:rsidR="00D64893" w:rsidRPr="002C6160">
        <w:rPr>
          <w:rFonts w:eastAsia="Arial" w:cs="Arial"/>
          <w:bCs/>
          <w:szCs w:val="22"/>
        </w:rPr>
        <w:t xml:space="preserve"> valves</w:t>
      </w:r>
      <w:r w:rsidR="00D4258F" w:rsidRPr="002C6160">
        <w:rPr>
          <w:rFonts w:eastAsia="Arial" w:cs="Arial"/>
          <w:bCs/>
          <w:szCs w:val="22"/>
        </w:rPr>
        <w:t xml:space="preserve">, </w:t>
      </w:r>
      <w:r w:rsidR="00D64893" w:rsidRPr="002C6160">
        <w:rPr>
          <w:rFonts w:eastAsia="Arial" w:cs="Arial"/>
          <w:bCs/>
          <w:szCs w:val="22"/>
        </w:rPr>
        <w:t>for</w:t>
      </w:r>
      <w:r w:rsidR="009A20D3" w:rsidRPr="002C6160">
        <w:rPr>
          <w:rFonts w:eastAsia="Arial" w:cs="Arial"/>
          <w:bCs/>
          <w:szCs w:val="22"/>
        </w:rPr>
        <w:t xml:space="preserve"> use in the water distribution system in sizes from 4</w:t>
      </w:r>
      <w:r w:rsidR="00F444A8" w:rsidRPr="002C6160">
        <w:rPr>
          <w:rFonts w:eastAsia="Arial" w:cs="Arial"/>
          <w:bCs/>
          <w:szCs w:val="22"/>
        </w:rPr>
        <w:t>-</w:t>
      </w:r>
      <w:r w:rsidR="009A20D3" w:rsidRPr="002C6160">
        <w:rPr>
          <w:rFonts w:eastAsia="Arial" w:cs="Arial"/>
          <w:bCs/>
          <w:szCs w:val="22"/>
        </w:rPr>
        <w:t>inches through 12</w:t>
      </w:r>
      <w:r w:rsidR="00F444A8" w:rsidRPr="002C6160">
        <w:rPr>
          <w:rFonts w:eastAsia="Arial" w:cs="Arial"/>
          <w:bCs/>
          <w:szCs w:val="22"/>
        </w:rPr>
        <w:t>-</w:t>
      </w:r>
      <w:r w:rsidR="009A20D3" w:rsidRPr="002C6160">
        <w:rPr>
          <w:rFonts w:eastAsia="Arial" w:cs="Arial"/>
          <w:bCs/>
          <w:szCs w:val="22"/>
        </w:rPr>
        <w:t xml:space="preserve">inches nominal </w:t>
      </w:r>
      <w:r w:rsidR="002821FA" w:rsidRPr="002C6160">
        <w:rPr>
          <w:rFonts w:eastAsia="Arial" w:cs="Arial"/>
          <w:bCs/>
          <w:szCs w:val="22"/>
        </w:rPr>
        <w:t>diameter and</w:t>
      </w:r>
      <w:r w:rsidR="00D64893" w:rsidRPr="002C6160">
        <w:rPr>
          <w:rFonts w:eastAsia="Arial" w:cs="Arial"/>
          <w:bCs/>
          <w:szCs w:val="22"/>
        </w:rPr>
        <w:t xml:space="preserve"> designed for direct bury</w:t>
      </w:r>
      <w:r w:rsidR="009A20D3" w:rsidRPr="002C6160">
        <w:rPr>
          <w:rFonts w:eastAsia="Arial" w:cs="Arial"/>
          <w:bCs/>
          <w:szCs w:val="22"/>
        </w:rPr>
        <w:t>.</w:t>
      </w:r>
    </w:p>
    <w:p w14:paraId="7A7AA326" w14:textId="77777777" w:rsidR="003C36EF" w:rsidRPr="002C6160" w:rsidRDefault="003C36EF" w:rsidP="007070C5">
      <w:pPr>
        <w:widowControl w:val="0"/>
        <w:jc w:val="left"/>
        <w:rPr>
          <w:rFonts w:eastAsia="Arial" w:cs="Arial"/>
          <w:bCs/>
          <w:szCs w:val="22"/>
        </w:rPr>
      </w:pPr>
    </w:p>
    <w:p w14:paraId="2FA545CF" w14:textId="42FC3CCE" w:rsidR="009A20D3" w:rsidRPr="002C6160" w:rsidRDefault="00AF6DC9" w:rsidP="007070C5">
      <w:pPr>
        <w:widowControl w:val="0"/>
        <w:ind w:left="720" w:firstLine="360"/>
        <w:jc w:val="left"/>
        <w:rPr>
          <w:rFonts w:eastAsia="Arial" w:cs="Arial"/>
          <w:bCs/>
        </w:rPr>
      </w:pPr>
      <w:bookmarkStart w:id="2" w:name="_Hlk173314223"/>
      <w:r w:rsidRPr="002C6160">
        <w:rPr>
          <w:rFonts w:eastAsia="Arial" w:cs="Arial"/>
          <w:bCs/>
        </w:rPr>
        <w:t>A.</w:t>
      </w:r>
      <w:r w:rsidRPr="002C6160">
        <w:rPr>
          <w:rFonts w:eastAsia="Arial" w:cs="Arial"/>
          <w:bCs/>
        </w:rPr>
        <w:tab/>
      </w:r>
      <w:r w:rsidR="00F46E2B" w:rsidRPr="002C6160">
        <w:rPr>
          <w:rFonts w:eastAsia="Arial" w:cs="Arial"/>
          <w:bCs/>
        </w:rPr>
        <w:t>Ensure v</w:t>
      </w:r>
      <w:r w:rsidR="009A20D3" w:rsidRPr="002C6160">
        <w:rPr>
          <w:rFonts w:eastAsia="Arial" w:cs="Arial"/>
          <w:bCs/>
        </w:rPr>
        <w:t xml:space="preserve">alves </w:t>
      </w:r>
      <w:bookmarkEnd w:id="2"/>
      <w:r w:rsidR="009A20D3" w:rsidRPr="002C6160">
        <w:rPr>
          <w:rFonts w:eastAsia="Arial" w:cs="Arial"/>
          <w:bCs/>
        </w:rPr>
        <w:t xml:space="preserve">are in accordance with </w:t>
      </w:r>
      <w:r w:rsidR="009A20D3" w:rsidRPr="002C6160">
        <w:rPr>
          <w:rFonts w:eastAsia="Arial" w:cs="Arial"/>
          <w:bCs/>
          <w:i/>
          <w:iCs/>
        </w:rPr>
        <w:t>ANSI/AWWA C5</w:t>
      </w:r>
      <w:r w:rsidR="0063072E" w:rsidRPr="002C6160">
        <w:rPr>
          <w:rFonts w:eastAsia="Arial" w:cs="Arial"/>
          <w:bCs/>
          <w:i/>
          <w:iCs/>
        </w:rPr>
        <w:t>15</w:t>
      </w:r>
      <w:r w:rsidR="009A20D3" w:rsidRPr="002C6160">
        <w:rPr>
          <w:rFonts w:eastAsia="Arial" w:cs="Arial"/>
          <w:bCs/>
        </w:rPr>
        <w:t xml:space="preserve"> and the following supplementary specifications:</w:t>
      </w:r>
    </w:p>
    <w:p w14:paraId="4DD1DD2B" w14:textId="77777777" w:rsidR="003C36EF" w:rsidRPr="002C6160" w:rsidRDefault="003C36EF" w:rsidP="007070C5">
      <w:pPr>
        <w:widowControl w:val="0"/>
        <w:jc w:val="left"/>
        <w:rPr>
          <w:rFonts w:eastAsia="Arial" w:cs="Arial"/>
          <w:bCs/>
        </w:rPr>
      </w:pPr>
    </w:p>
    <w:p w14:paraId="56D52F5E" w14:textId="3523B4AD" w:rsidR="009A20D3" w:rsidRPr="002C6160" w:rsidRDefault="00AF6DC9" w:rsidP="007070C5">
      <w:pPr>
        <w:widowControl w:val="0"/>
        <w:ind w:left="1080" w:firstLine="360"/>
        <w:jc w:val="left"/>
        <w:rPr>
          <w:rFonts w:eastAsia="Arial" w:cs="Arial"/>
          <w:bCs/>
        </w:rPr>
      </w:pPr>
      <w:r w:rsidRPr="002C6160">
        <w:rPr>
          <w:rFonts w:eastAsia="Arial" w:cs="Arial"/>
          <w:bCs/>
        </w:rPr>
        <w:t>(1)</w:t>
      </w:r>
      <w:r w:rsidRPr="002C6160">
        <w:rPr>
          <w:rFonts w:eastAsia="Arial" w:cs="Arial"/>
          <w:bCs/>
        </w:rPr>
        <w:tab/>
      </w:r>
      <w:r w:rsidR="0034149B" w:rsidRPr="002C6160">
        <w:rPr>
          <w:rFonts w:eastAsia="Arial" w:cs="Arial"/>
          <w:bCs/>
        </w:rPr>
        <w:t>D</w:t>
      </w:r>
      <w:r w:rsidR="009A20D3" w:rsidRPr="002C6160">
        <w:rPr>
          <w:rFonts w:eastAsia="Arial" w:cs="Arial"/>
          <w:bCs/>
        </w:rPr>
        <w:t>ouble disc gate valves with non</w:t>
      </w:r>
      <w:r w:rsidR="002821FA" w:rsidRPr="002C6160">
        <w:rPr>
          <w:rFonts w:eastAsia="Arial" w:cs="Arial"/>
          <w:bCs/>
        </w:rPr>
        <w:t>-</w:t>
      </w:r>
      <w:r w:rsidR="009A20D3" w:rsidRPr="002C6160">
        <w:rPr>
          <w:rFonts w:eastAsia="Arial" w:cs="Arial"/>
          <w:bCs/>
        </w:rPr>
        <w:t>rising stems.</w:t>
      </w:r>
      <w:r w:rsidR="003C5114" w:rsidRPr="002C6160">
        <w:rPr>
          <w:rFonts w:eastAsia="Arial" w:cs="Arial"/>
          <w:bCs/>
        </w:rPr>
        <w:t xml:space="preserve">  </w:t>
      </w:r>
      <w:r w:rsidR="0034149B" w:rsidRPr="002C6160">
        <w:rPr>
          <w:rFonts w:eastAsia="Arial" w:cs="Arial"/>
          <w:bCs/>
        </w:rPr>
        <w:t>M</w:t>
      </w:r>
      <w:r w:rsidR="009A20D3" w:rsidRPr="002C6160">
        <w:rPr>
          <w:rFonts w:eastAsia="Arial" w:cs="Arial"/>
          <w:bCs/>
        </w:rPr>
        <w:t xml:space="preserve">echanical or restrained joint ends in accordance with </w:t>
      </w:r>
      <w:r w:rsidR="009A20D3" w:rsidRPr="002C6160">
        <w:rPr>
          <w:rFonts w:eastAsia="Arial" w:cs="Arial"/>
          <w:bCs/>
          <w:i/>
          <w:iCs/>
        </w:rPr>
        <w:t>ANSI/AWWA C5</w:t>
      </w:r>
      <w:r w:rsidR="00A075B2" w:rsidRPr="002C6160">
        <w:rPr>
          <w:rFonts w:eastAsia="Arial" w:cs="Arial"/>
          <w:bCs/>
          <w:i/>
          <w:iCs/>
        </w:rPr>
        <w:t>15</w:t>
      </w:r>
      <w:r w:rsidR="009A20D3" w:rsidRPr="002C6160">
        <w:rPr>
          <w:rFonts w:eastAsia="Arial" w:cs="Arial"/>
          <w:bCs/>
        </w:rPr>
        <w:t xml:space="preserve">. </w:t>
      </w:r>
      <w:r w:rsidRPr="002C6160">
        <w:rPr>
          <w:rFonts w:eastAsia="Arial" w:cs="Arial"/>
          <w:bCs/>
        </w:rPr>
        <w:t xml:space="preserve"> </w:t>
      </w:r>
      <w:r w:rsidR="009A20D3" w:rsidRPr="002C6160">
        <w:rPr>
          <w:rFonts w:eastAsia="Arial" w:cs="Arial"/>
          <w:bCs/>
        </w:rPr>
        <w:t xml:space="preserve">Valves with mechanical joint ends will be furnished with accessories, including glands, gaskets, and </w:t>
      </w:r>
      <w:proofErr w:type="spellStart"/>
      <w:r w:rsidR="009A20D3" w:rsidRPr="002C6160">
        <w:rPr>
          <w:rFonts w:eastAsia="Arial" w:cs="Arial"/>
          <w:bCs/>
        </w:rPr>
        <w:t>corten</w:t>
      </w:r>
      <w:proofErr w:type="spellEnd"/>
      <w:r w:rsidR="009A20D3" w:rsidRPr="002C6160">
        <w:rPr>
          <w:rFonts w:eastAsia="Arial" w:cs="Arial"/>
          <w:bCs/>
        </w:rPr>
        <w:t xml:space="preserve"> steel or </w:t>
      </w:r>
      <w:r w:rsidR="00162567" w:rsidRPr="002C6160">
        <w:rPr>
          <w:rFonts w:eastAsia="Arial" w:cs="Arial"/>
          <w:bCs/>
        </w:rPr>
        <w:t>stainless-steel</w:t>
      </w:r>
      <w:r w:rsidR="009A20D3" w:rsidRPr="002C6160">
        <w:rPr>
          <w:rFonts w:eastAsia="Arial" w:cs="Arial"/>
          <w:bCs/>
        </w:rPr>
        <w:t xml:space="preserve"> tee</w:t>
      </w:r>
      <w:r w:rsidR="002821FA" w:rsidRPr="002C6160">
        <w:rPr>
          <w:rFonts w:eastAsia="Arial" w:cs="Arial"/>
          <w:bCs/>
        </w:rPr>
        <w:t>-</w:t>
      </w:r>
      <w:r w:rsidR="009A20D3" w:rsidRPr="002C6160">
        <w:rPr>
          <w:rFonts w:eastAsia="Arial" w:cs="Arial"/>
          <w:bCs/>
        </w:rPr>
        <w:t>head bolts and nuts.</w:t>
      </w:r>
      <w:r w:rsidR="0012526A" w:rsidRPr="002C6160">
        <w:rPr>
          <w:rFonts w:eastAsia="Arial" w:cs="Arial"/>
          <w:bCs/>
        </w:rPr>
        <w:t xml:space="preserve">  S</w:t>
      </w:r>
      <w:r w:rsidR="009A20D3" w:rsidRPr="002C6160">
        <w:rPr>
          <w:rFonts w:eastAsia="Arial" w:cs="Arial"/>
          <w:bCs/>
        </w:rPr>
        <w:t>tems made of Grade</w:t>
      </w:r>
      <w:r w:rsidR="002821FA" w:rsidRPr="002C6160">
        <w:rPr>
          <w:rFonts w:eastAsia="Arial" w:cs="Arial"/>
          <w:bCs/>
        </w:rPr>
        <w:t xml:space="preserve"> </w:t>
      </w:r>
      <w:r w:rsidR="009A20D3" w:rsidRPr="002C6160">
        <w:rPr>
          <w:rFonts w:eastAsia="Arial" w:cs="Arial"/>
          <w:bCs/>
        </w:rPr>
        <w:t xml:space="preserve">D or E bronze </w:t>
      </w:r>
      <w:r w:rsidR="004902AE" w:rsidRPr="002C6160">
        <w:rPr>
          <w:rFonts w:eastAsia="Arial" w:cs="Arial"/>
          <w:bCs/>
        </w:rPr>
        <w:t>in accordance with</w:t>
      </w:r>
      <w:r w:rsidR="009A20D3" w:rsidRPr="002C6160">
        <w:rPr>
          <w:rFonts w:eastAsia="Arial" w:cs="Arial"/>
          <w:bCs/>
        </w:rPr>
        <w:t xml:space="preserve"> </w:t>
      </w:r>
      <w:r w:rsidR="009A20D3" w:rsidRPr="002C6160">
        <w:rPr>
          <w:rFonts w:eastAsia="Arial" w:cs="Arial"/>
          <w:bCs/>
          <w:i/>
          <w:iCs/>
        </w:rPr>
        <w:t>ANSI/AWWA C5</w:t>
      </w:r>
      <w:r w:rsidR="0063072E" w:rsidRPr="002C6160">
        <w:rPr>
          <w:rFonts w:eastAsia="Arial" w:cs="Arial"/>
          <w:bCs/>
          <w:i/>
          <w:iCs/>
        </w:rPr>
        <w:t>15</w:t>
      </w:r>
      <w:r w:rsidR="009A20D3" w:rsidRPr="002C6160">
        <w:rPr>
          <w:rFonts w:eastAsia="Arial" w:cs="Arial"/>
          <w:bCs/>
        </w:rPr>
        <w:t xml:space="preserve">. </w:t>
      </w:r>
      <w:r w:rsidR="002821FA" w:rsidRPr="002C6160">
        <w:rPr>
          <w:rFonts w:eastAsia="Arial" w:cs="Arial"/>
          <w:bCs/>
        </w:rPr>
        <w:t xml:space="preserve"> </w:t>
      </w:r>
      <w:r w:rsidR="00F46E2B" w:rsidRPr="002C6160">
        <w:rPr>
          <w:rFonts w:eastAsia="Arial" w:cs="Arial"/>
          <w:bCs/>
        </w:rPr>
        <w:t>Ensure s</w:t>
      </w:r>
      <w:r w:rsidR="009A20D3" w:rsidRPr="002C6160">
        <w:rPr>
          <w:rFonts w:eastAsia="Arial" w:cs="Arial"/>
          <w:bCs/>
        </w:rPr>
        <w:t xml:space="preserve">tuffing box </w:t>
      </w:r>
      <w:r w:rsidR="00F46E2B" w:rsidRPr="002C6160">
        <w:rPr>
          <w:rFonts w:eastAsia="Arial" w:cs="Arial"/>
          <w:bCs/>
        </w:rPr>
        <w:t>is</w:t>
      </w:r>
      <w:r w:rsidR="009A20D3" w:rsidRPr="002C6160">
        <w:rPr>
          <w:rFonts w:eastAsia="Arial" w:cs="Arial"/>
          <w:bCs/>
        </w:rPr>
        <w:t xml:space="preserve"> O</w:t>
      </w:r>
      <w:r w:rsidR="002821FA" w:rsidRPr="002C6160">
        <w:rPr>
          <w:rFonts w:eastAsia="Arial" w:cs="Arial"/>
          <w:bCs/>
        </w:rPr>
        <w:t>-</w:t>
      </w:r>
      <w:r w:rsidR="009A20D3" w:rsidRPr="002C6160">
        <w:rPr>
          <w:rFonts w:eastAsia="Arial" w:cs="Arial"/>
          <w:bCs/>
        </w:rPr>
        <w:t xml:space="preserve">ring type as listed in </w:t>
      </w:r>
      <w:r w:rsidR="009A20D3" w:rsidRPr="002C6160">
        <w:rPr>
          <w:rFonts w:eastAsia="Arial" w:cs="Arial"/>
          <w:bCs/>
          <w:i/>
          <w:iCs/>
        </w:rPr>
        <w:t>ANSI/AWWA C5</w:t>
      </w:r>
      <w:r w:rsidR="0063072E" w:rsidRPr="002C6160">
        <w:rPr>
          <w:rFonts w:eastAsia="Arial" w:cs="Arial"/>
          <w:bCs/>
          <w:i/>
          <w:iCs/>
        </w:rPr>
        <w:t>15</w:t>
      </w:r>
      <w:r w:rsidR="009A20D3" w:rsidRPr="002C6160">
        <w:rPr>
          <w:rFonts w:eastAsia="Arial" w:cs="Arial"/>
          <w:bCs/>
          <w:i/>
          <w:iCs/>
        </w:rPr>
        <w:t>.</w:t>
      </w:r>
      <w:r w:rsidR="0012526A" w:rsidRPr="002C6160">
        <w:rPr>
          <w:rFonts w:eastAsia="Arial" w:cs="Arial"/>
          <w:bCs/>
        </w:rPr>
        <w:t xml:space="preserve">  </w:t>
      </w:r>
      <w:r w:rsidR="002821FA" w:rsidRPr="002C6160">
        <w:rPr>
          <w:rFonts w:eastAsia="Arial" w:cs="Arial"/>
          <w:bCs/>
        </w:rPr>
        <w:t>Ensure g</w:t>
      </w:r>
      <w:r w:rsidR="009A20D3" w:rsidRPr="002C6160">
        <w:rPr>
          <w:rFonts w:eastAsia="Arial" w:cs="Arial"/>
          <w:bCs/>
        </w:rPr>
        <w:t xml:space="preserve">land bolts </w:t>
      </w:r>
      <w:r w:rsidR="002821FA" w:rsidRPr="002C6160">
        <w:rPr>
          <w:rFonts w:eastAsia="Arial" w:cs="Arial"/>
          <w:bCs/>
        </w:rPr>
        <w:t>ar</w:t>
      </w:r>
      <w:r w:rsidR="009A20D3" w:rsidRPr="002C6160">
        <w:rPr>
          <w:rFonts w:eastAsia="Arial" w:cs="Arial"/>
          <w:bCs/>
        </w:rPr>
        <w:t>e of Class</w:t>
      </w:r>
      <w:r w:rsidR="002821FA" w:rsidRPr="002C6160">
        <w:rPr>
          <w:rFonts w:eastAsia="Arial" w:cs="Arial"/>
          <w:bCs/>
        </w:rPr>
        <w:t xml:space="preserve"> </w:t>
      </w:r>
      <w:r w:rsidR="009A20D3" w:rsidRPr="002C6160">
        <w:rPr>
          <w:rFonts w:eastAsia="Arial" w:cs="Arial"/>
          <w:bCs/>
        </w:rPr>
        <w:t xml:space="preserve">B, C, D, or E bronze, </w:t>
      </w:r>
      <w:proofErr w:type="spellStart"/>
      <w:r w:rsidR="009A20D3" w:rsidRPr="002C6160">
        <w:rPr>
          <w:rFonts w:eastAsia="Arial" w:cs="Arial"/>
          <w:bCs/>
        </w:rPr>
        <w:t>corten</w:t>
      </w:r>
      <w:proofErr w:type="spellEnd"/>
      <w:r w:rsidR="009A20D3" w:rsidRPr="002C6160">
        <w:rPr>
          <w:rFonts w:eastAsia="Arial" w:cs="Arial"/>
          <w:bCs/>
        </w:rPr>
        <w:t xml:space="preserve"> steel, or stainless steel as listed in </w:t>
      </w:r>
      <w:r w:rsidR="009A20D3" w:rsidRPr="002C6160">
        <w:rPr>
          <w:rFonts w:eastAsia="Arial" w:cs="Arial"/>
          <w:bCs/>
          <w:i/>
          <w:iCs/>
        </w:rPr>
        <w:t>ANSI/AWWA C5</w:t>
      </w:r>
      <w:r w:rsidR="0063072E" w:rsidRPr="002C6160">
        <w:rPr>
          <w:rFonts w:eastAsia="Arial" w:cs="Arial"/>
          <w:bCs/>
          <w:i/>
          <w:iCs/>
        </w:rPr>
        <w:t>15</w:t>
      </w:r>
      <w:r w:rsidR="009A20D3" w:rsidRPr="002C6160">
        <w:rPr>
          <w:rFonts w:eastAsia="Arial" w:cs="Arial"/>
          <w:bCs/>
        </w:rPr>
        <w:t>.</w:t>
      </w:r>
      <w:r w:rsidR="00134C5D" w:rsidRPr="002C6160">
        <w:rPr>
          <w:rFonts w:eastAsia="Arial" w:cs="Arial"/>
          <w:bCs/>
        </w:rPr>
        <w:t xml:space="preserve">  </w:t>
      </w:r>
      <w:r w:rsidR="002821FA" w:rsidRPr="002C6160">
        <w:rPr>
          <w:rFonts w:eastAsia="Arial" w:cs="Arial"/>
          <w:bCs/>
        </w:rPr>
        <w:t>Ensure b</w:t>
      </w:r>
      <w:r w:rsidR="00134C5D" w:rsidRPr="002C6160">
        <w:rPr>
          <w:rFonts w:eastAsia="Arial" w:cs="Arial"/>
          <w:bCs/>
        </w:rPr>
        <w:t xml:space="preserve">onnet bolts </w:t>
      </w:r>
      <w:r w:rsidR="002821FA" w:rsidRPr="002C6160">
        <w:rPr>
          <w:rFonts w:eastAsia="Arial" w:cs="Arial"/>
          <w:bCs/>
        </w:rPr>
        <w:t>ar</w:t>
      </w:r>
      <w:r w:rsidR="00134C5D" w:rsidRPr="002C6160">
        <w:rPr>
          <w:rFonts w:eastAsia="Arial" w:cs="Arial"/>
          <w:bCs/>
        </w:rPr>
        <w:t>e rust</w:t>
      </w:r>
      <w:r w:rsidR="002821FA" w:rsidRPr="002C6160">
        <w:rPr>
          <w:rFonts w:eastAsia="Arial" w:cs="Arial"/>
          <w:bCs/>
        </w:rPr>
        <w:t>-</w:t>
      </w:r>
      <w:r w:rsidR="00134C5D" w:rsidRPr="002C6160">
        <w:rPr>
          <w:rFonts w:eastAsia="Arial" w:cs="Arial"/>
          <w:bCs/>
        </w:rPr>
        <w:t>proofed by cadmium or zinc coating.</w:t>
      </w:r>
    </w:p>
    <w:p w14:paraId="071E97E9" w14:textId="77777777" w:rsidR="003C36EF" w:rsidRPr="002C6160" w:rsidRDefault="003C36EF" w:rsidP="007070C5">
      <w:pPr>
        <w:widowControl w:val="0"/>
        <w:jc w:val="left"/>
        <w:rPr>
          <w:rFonts w:eastAsia="Arial" w:cs="Arial"/>
          <w:bCs/>
        </w:rPr>
      </w:pPr>
    </w:p>
    <w:p w14:paraId="148D80F7" w14:textId="353CB836" w:rsidR="009A20D3" w:rsidRPr="002C6160" w:rsidRDefault="00AF6DC9" w:rsidP="007070C5">
      <w:pPr>
        <w:widowControl w:val="0"/>
        <w:ind w:left="1080" w:firstLine="360"/>
        <w:jc w:val="left"/>
        <w:rPr>
          <w:rFonts w:eastAsia="Arial" w:cs="Arial"/>
          <w:bCs/>
        </w:rPr>
      </w:pPr>
      <w:r w:rsidRPr="002C6160">
        <w:rPr>
          <w:rFonts w:eastAsia="Arial" w:cs="Arial"/>
          <w:bCs/>
        </w:rPr>
        <w:t>(</w:t>
      </w:r>
      <w:r w:rsidR="00134C5D" w:rsidRPr="002C6160">
        <w:rPr>
          <w:rFonts w:eastAsia="Arial" w:cs="Arial"/>
          <w:bCs/>
        </w:rPr>
        <w:t>2</w:t>
      </w:r>
      <w:r w:rsidRPr="002C6160">
        <w:rPr>
          <w:rFonts w:eastAsia="Arial" w:cs="Arial"/>
          <w:bCs/>
        </w:rPr>
        <w:t>)</w:t>
      </w:r>
      <w:r w:rsidRPr="002C6160">
        <w:rPr>
          <w:rFonts w:eastAsia="Arial" w:cs="Arial"/>
          <w:bCs/>
        </w:rPr>
        <w:tab/>
      </w:r>
      <w:r w:rsidR="009A20D3" w:rsidRPr="002C6160">
        <w:rPr>
          <w:rFonts w:eastAsia="Arial" w:cs="Arial"/>
          <w:bCs/>
        </w:rPr>
        <w:t xml:space="preserve">All valves </w:t>
      </w:r>
      <w:r w:rsidR="00896732" w:rsidRPr="002C6160">
        <w:rPr>
          <w:rFonts w:eastAsia="Arial" w:cs="Arial"/>
          <w:bCs/>
        </w:rPr>
        <w:t>must</w:t>
      </w:r>
      <w:r w:rsidR="009A20D3" w:rsidRPr="002C6160">
        <w:rPr>
          <w:rFonts w:eastAsia="Arial" w:cs="Arial"/>
          <w:bCs/>
        </w:rPr>
        <w:t xml:space="preserve"> rotate clockwise to open, wrench nut to be painted red, and be 1</w:t>
      </w:r>
      <w:r w:rsidR="009A20D3" w:rsidRPr="002C6160">
        <w:rPr>
          <w:rFonts w:eastAsia="Arial" w:cs="Arial"/>
          <w:bCs/>
          <w:vertAlign w:val="superscript"/>
        </w:rPr>
        <w:t>15</w:t>
      </w:r>
      <w:r w:rsidR="009A20D3" w:rsidRPr="002C6160">
        <w:rPr>
          <w:rFonts w:eastAsia="Arial" w:cs="Arial"/>
          <w:bCs/>
        </w:rPr>
        <w:t>/</w:t>
      </w:r>
      <w:r w:rsidR="009A20D3" w:rsidRPr="002C6160">
        <w:rPr>
          <w:rFonts w:eastAsia="Arial" w:cs="Arial"/>
          <w:bCs/>
          <w:vertAlign w:val="subscript"/>
        </w:rPr>
        <w:t>16</w:t>
      </w:r>
      <w:r w:rsidR="002821FA" w:rsidRPr="002C6160">
        <w:rPr>
          <w:rFonts w:eastAsia="Arial" w:cs="Arial"/>
          <w:bCs/>
        </w:rPr>
        <w:t xml:space="preserve"> </w:t>
      </w:r>
      <w:r w:rsidR="009A20D3" w:rsidRPr="002C6160">
        <w:rPr>
          <w:rFonts w:eastAsia="Arial" w:cs="Arial"/>
          <w:bCs/>
        </w:rPr>
        <w:t>inches square at the top, 2</w:t>
      </w:r>
      <w:r w:rsidR="002821FA" w:rsidRPr="002C6160">
        <w:rPr>
          <w:rFonts w:eastAsia="Arial" w:cs="Arial"/>
          <w:bCs/>
        </w:rPr>
        <w:t xml:space="preserve"> </w:t>
      </w:r>
      <w:r w:rsidR="009A20D3" w:rsidRPr="002C6160">
        <w:rPr>
          <w:rFonts w:eastAsia="Arial" w:cs="Arial"/>
          <w:bCs/>
        </w:rPr>
        <w:t>inches square at the base and 1</w:t>
      </w:r>
      <w:r w:rsidR="002821FA" w:rsidRPr="002C6160">
        <w:rPr>
          <w:rFonts w:eastAsia="Arial" w:cs="Arial"/>
          <w:bCs/>
        </w:rPr>
        <w:t xml:space="preserve">¾ </w:t>
      </w:r>
      <w:r w:rsidR="009A20D3" w:rsidRPr="002C6160">
        <w:rPr>
          <w:rFonts w:eastAsia="Arial" w:cs="Arial"/>
          <w:bCs/>
        </w:rPr>
        <w:t xml:space="preserve">inches high. </w:t>
      </w:r>
      <w:r w:rsidR="002821FA" w:rsidRPr="002C6160">
        <w:rPr>
          <w:rFonts w:eastAsia="Arial" w:cs="Arial"/>
          <w:bCs/>
        </w:rPr>
        <w:t xml:space="preserve"> Ensure t</w:t>
      </w:r>
      <w:r w:rsidR="009A20D3" w:rsidRPr="002C6160">
        <w:rPr>
          <w:rFonts w:eastAsia="Arial" w:cs="Arial"/>
          <w:bCs/>
        </w:rPr>
        <w:t xml:space="preserve">he nut or cap screw for the wrench nut </w:t>
      </w:r>
      <w:r w:rsidR="002821FA" w:rsidRPr="002C6160">
        <w:rPr>
          <w:rFonts w:eastAsia="Arial" w:cs="Arial"/>
          <w:bCs/>
        </w:rPr>
        <w:t>is</w:t>
      </w:r>
      <w:r w:rsidR="009A20D3" w:rsidRPr="002C6160">
        <w:rPr>
          <w:rFonts w:eastAsia="Arial" w:cs="Arial"/>
          <w:bCs/>
        </w:rPr>
        <w:t xml:space="preserve"> bronze or stainless steel per </w:t>
      </w:r>
      <w:r w:rsidR="009A20D3" w:rsidRPr="002C6160">
        <w:rPr>
          <w:rFonts w:eastAsia="Arial" w:cs="Arial"/>
          <w:bCs/>
          <w:i/>
          <w:iCs/>
        </w:rPr>
        <w:t>ASTM F593</w:t>
      </w:r>
      <w:r w:rsidR="009A20D3" w:rsidRPr="002C6160">
        <w:rPr>
          <w:rFonts w:eastAsia="Arial" w:cs="Arial"/>
          <w:bCs/>
        </w:rPr>
        <w:t xml:space="preserve"> and </w:t>
      </w:r>
      <w:r w:rsidR="002821FA" w:rsidRPr="002C6160">
        <w:rPr>
          <w:rFonts w:eastAsia="Arial" w:cs="Arial"/>
          <w:bCs/>
          <w:i/>
          <w:iCs/>
        </w:rPr>
        <w:t xml:space="preserve">ASTM </w:t>
      </w:r>
      <w:r w:rsidR="009A20D3" w:rsidRPr="002C6160">
        <w:rPr>
          <w:rFonts w:eastAsia="Arial" w:cs="Arial"/>
          <w:bCs/>
          <w:i/>
          <w:iCs/>
        </w:rPr>
        <w:t>F594</w:t>
      </w:r>
      <w:r w:rsidR="009A20D3" w:rsidRPr="002C6160">
        <w:rPr>
          <w:rFonts w:eastAsia="Arial" w:cs="Arial"/>
          <w:bCs/>
        </w:rPr>
        <w:t>.</w:t>
      </w:r>
    </w:p>
    <w:p w14:paraId="3BB67E97" w14:textId="77777777" w:rsidR="003C36EF" w:rsidRPr="002C6160" w:rsidRDefault="003C36EF" w:rsidP="007070C5">
      <w:pPr>
        <w:widowControl w:val="0"/>
        <w:jc w:val="left"/>
        <w:rPr>
          <w:rFonts w:eastAsia="Arial" w:cs="Arial"/>
          <w:bCs/>
        </w:rPr>
      </w:pPr>
    </w:p>
    <w:p w14:paraId="19A43FEC" w14:textId="4A3ABFB2" w:rsidR="001F37FC" w:rsidRPr="002C6160" w:rsidRDefault="00AF6DC9" w:rsidP="007070C5">
      <w:pPr>
        <w:widowControl w:val="0"/>
        <w:ind w:left="1080" w:firstLine="360"/>
        <w:jc w:val="left"/>
        <w:rPr>
          <w:rFonts w:eastAsia="Arial" w:cs="Arial"/>
          <w:bCs/>
        </w:rPr>
      </w:pPr>
      <w:r w:rsidRPr="002C6160">
        <w:rPr>
          <w:rFonts w:eastAsia="Arial" w:cs="Arial"/>
          <w:bCs/>
        </w:rPr>
        <w:t>(</w:t>
      </w:r>
      <w:r w:rsidR="00134C5D" w:rsidRPr="002C6160">
        <w:rPr>
          <w:rFonts w:eastAsia="Arial" w:cs="Arial"/>
          <w:bCs/>
        </w:rPr>
        <w:t>3</w:t>
      </w:r>
      <w:r w:rsidRPr="002C6160">
        <w:rPr>
          <w:rFonts w:eastAsia="Arial" w:cs="Arial"/>
          <w:bCs/>
        </w:rPr>
        <w:t>)</w:t>
      </w:r>
      <w:r w:rsidRPr="002C6160">
        <w:rPr>
          <w:rFonts w:eastAsia="Arial" w:cs="Arial"/>
          <w:bCs/>
        </w:rPr>
        <w:tab/>
      </w:r>
      <w:r w:rsidR="002821FA" w:rsidRPr="002C6160">
        <w:rPr>
          <w:rFonts w:eastAsia="Arial" w:cs="Arial"/>
          <w:bCs/>
        </w:rPr>
        <w:t>Ensure t</w:t>
      </w:r>
      <w:r w:rsidR="002E18F7" w:rsidRPr="002C6160">
        <w:rPr>
          <w:rFonts w:eastAsia="Arial" w:cs="Arial"/>
          <w:bCs/>
        </w:rPr>
        <w:t xml:space="preserve">he minimum number of turns to operate the valve from fully open to fully closed </w:t>
      </w:r>
      <w:r w:rsidR="002821FA" w:rsidRPr="002C6160">
        <w:rPr>
          <w:rFonts w:eastAsia="Arial" w:cs="Arial"/>
          <w:bCs/>
        </w:rPr>
        <w:t>is</w:t>
      </w:r>
      <w:r w:rsidR="002E18F7" w:rsidRPr="002C6160">
        <w:rPr>
          <w:rFonts w:eastAsia="Arial" w:cs="Arial"/>
          <w:bCs/>
        </w:rPr>
        <w:t xml:space="preserve"> in accordance with </w:t>
      </w:r>
      <w:r w:rsidR="002E18F7" w:rsidRPr="002C6160">
        <w:rPr>
          <w:rFonts w:eastAsia="Arial" w:cs="Arial"/>
          <w:bCs/>
          <w:i/>
          <w:iCs/>
        </w:rPr>
        <w:t>ANSI/AWWA</w:t>
      </w:r>
      <w:r w:rsidR="00591A70" w:rsidRPr="002C6160">
        <w:rPr>
          <w:rFonts w:eastAsia="Arial" w:cs="Arial"/>
          <w:bCs/>
          <w:i/>
          <w:iCs/>
        </w:rPr>
        <w:t xml:space="preserve"> </w:t>
      </w:r>
      <w:r w:rsidR="002E18F7" w:rsidRPr="002C6160">
        <w:rPr>
          <w:rFonts w:eastAsia="Arial" w:cs="Arial"/>
          <w:bCs/>
          <w:i/>
          <w:iCs/>
        </w:rPr>
        <w:t>C5</w:t>
      </w:r>
      <w:r w:rsidR="0063072E" w:rsidRPr="002C6160">
        <w:rPr>
          <w:rFonts w:eastAsia="Arial" w:cs="Arial"/>
          <w:bCs/>
          <w:i/>
          <w:iCs/>
        </w:rPr>
        <w:t>15</w:t>
      </w:r>
      <w:r w:rsidR="002E18F7" w:rsidRPr="002C6160">
        <w:rPr>
          <w:rFonts w:eastAsia="Arial" w:cs="Arial"/>
          <w:bCs/>
        </w:rPr>
        <w:t xml:space="preserve"> using stems with single lead threads</w:t>
      </w:r>
      <w:r w:rsidR="00E21081" w:rsidRPr="002C6160">
        <w:rPr>
          <w:rFonts w:eastAsia="Arial" w:cs="Arial"/>
          <w:bCs/>
        </w:rPr>
        <w:t>.</w:t>
      </w:r>
    </w:p>
    <w:p w14:paraId="6323427E" w14:textId="77777777" w:rsidR="001F37FC" w:rsidRPr="002C6160" w:rsidRDefault="001F37FC" w:rsidP="007070C5">
      <w:pPr>
        <w:widowControl w:val="0"/>
        <w:jc w:val="left"/>
        <w:rPr>
          <w:rFonts w:eastAsia="Arial" w:cs="Arial"/>
          <w:bCs/>
        </w:rPr>
      </w:pPr>
    </w:p>
    <w:p w14:paraId="530011FF" w14:textId="317D6F3B" w:rsidR="00E21081" w:rsidRPr="002C6160" w:rsidRDefault="00E21081" w:rsidP="007070C5">
      <w:pPr>
        <w:widowControl w:val="0"/>
        <w:ind w:left="720" w:firstLine="360"/>
        <w:jc w:val="left"/>
        <w:rPr>
          <w:rFonts w:eastAsia="Arial" w:cs="Arial"/>
          <w:bCs/>
          <w:szCs w:val="22"/>
        </w:rPr>
      </w:pPr>
      <w:r w:rsidRPr="002C6160">
        <w:rPr>
          <w:rFonts w:eastAsia="Arial" w:cs="Arial"/>
          <w:bCs/>
          <w:szCs w:val="22"/>
        </w:rPr>
        <w:t>B.</w:t>
      </w:r>
      <w:r w:rsidRPr="002C6160">
        <w:rPr>
          <w:rFonts w:eastAsia="Arial" w:cs="Arial"/>
          <w:bCs/>
          <w:szCs w:val="22"/>
        </w:rPr>
        <w:tab/>
        <w:t>Valve Boxes.</w:t>
      </w:r>
      <w:r w:rsidR="002821FA" w:rsidRPr="002C6160">
        <w:rPr>
          <w:rFonts w:eastAsia="Arial" w:cs="Arial"/>
          <w:bCs/>
          <w:szCs w:val="22"/>
        </w:rPr>
        <w:t xml:space="preserve"> </w:t>
      </w:r>
      <w:r w:rsidRPr="002C6160">
        <w:rPr>
          <w:rFonts w:eastAsia="Arial" w:cs="Arial"/>
          <w:bCs/>
          <w:szCs w:val="22"/>
        </w:rPr>
        <w:t xml:space="preserve"> </w:t>
      </w:r>
      <w:r w:rsidR="000B2E70" w:rsidRPr="002C6160">
        <w:rPr>
          <w:rFonts w:eastAsia="Arial" w:cs="Arial"/>
          <w:bCs/>
          <w:szCs w:val="22"/>
        </w:rPr>
        <w:t xml:space="preserve">Furnish </w:t>
      </w:r>
      <w:r w:rsidR="00F46E2B" w:rsidRPr="002C6160">
        <w:rPr>
          <w:rFonts w:eastAsia="Arial" w:cs="Arial"/>
          <w:bCs/>
          <w:szCs w:val="22"/>
        </w:rPr>
        <w:t>four-piece</w:t>
      </w:r>
      <w:r w:rsidR="000B2E70" w:rsidRPr="002C6160">
        <w:rPr>
          <w:rFonts w:eastAsia="Arial" w:cs="Arial"/>
          <w:bCs/>
          <w:szCs w:val="22"/>
        </w:rPr>
        <w:t xml:space="preserve"> valve boxes (base, bottom, top and cover </w:t>
      </w:r>
      <w:r w:rsidR="000B2E70" w:rsidRPr="002C6160">
        <w:rPr>
          <w:rFonts w:eastAsia="Arial" w:cs="Arial"/>
          <w:bCs/>
          <w:szCs w:val="22"/>
        </w:rPr>
        <w:lastRenderedPageBreak/>
        <w:t xml:space="preserve">marked water) </w:t>
      </w:r>
      <w:r w:rsidRPr="002C6160">
        <w:rPr>
          <w:rFonts w:eastAsia="Arial" w:cs="Arial"/>
          <w:bCs/>
          <w:szCs w:val="22"/>
        </w:rPr>
        <w:t>produced with Class</w:t>
      </w:r>
      <w:r w:rsidR="00FA0A90" w:rsidRPr="002C6160">
        <w:rPr>
          <w:rFonts w:eastAsia="Arial" w:cs="Arial"/>
          <w:bCs/>
          <w:szCs w:val="22"/>
        </w:rPr>
        <w:t xml:space="preserve"> </w:t>
      </w:r>
      <w:r w:rsidRPr="002C6160">
        <w:rPr>
          <w:rFonts w:eastAsia="Arial" w:cs="Arial"/>
          <w:bCs/>
          <w:szCs w:val="22"/>
        </w:rPr>
        <w:t xml:space="preserve">35 cast iron in accordance with and meeting all applicable terms and provisions of </w:t>
      </w:r>
      <w:r w:rsidRPr="002C6160">
        <w:rPr>
          <w:rFonts w:eastAsia="Arial" w:cs="Arial"/>
          <w:bCs/>
          <w:i/>
          <w:iCs/>
          <w:szCs w:val="22"/>
        </w:rPr>
        <w:t>ASTM A48</w:t>
      </w:r>
      <w:r w:rsidR="002821FA" w:rsidRPr="002C6160">
        <w:rPr>
          <w:rFonts w:eastAsia="Arial" w:cs="Arial"/>
          <w:bCs/>
          <w:i/>
          <w:iCs/>
          <w:szCs w:val="22"/>
        </w:rPr>
        <w:t>/A48M</w:t>
      </w:r>
      <w:r w:rsidR="00177647" w:rsidRPr="002C6160">
        <w:rPr>
          <w:rFonts w:eastAsia="Arial" w:cs="Arial"/>
          <w:bCs/>
          <w:szCs w:val="22"/>
        </w:rPr>
        <w:t>.</w:t>
      </w:r>
    </w:p>
    <w:p w14:paraId="262EB455" w14:textId="77777777" w:rsidR="003C36EF" w:rsidRPr="002C6160" w:rsidRDefault="003C36EF" w:rsidP="007070C5">
      <w:pPr>
        <w:widowControl w:val="0"/>
        <w:jc w:val="left"/>
        <w:rPr>
          <w:rFonts w:eastAsia="Arial" w:cs="Arial"/>
          <w:bCs/>
          <w:szCs w:val="22"/>
        </w:rPr>
      </w:pPr>
    </w:p>
    <w:p w14:paraId="5D2D0948" w14:textId="3421015A" w:rsidR="00E52D66" w:rsidRPr="002C6160" w:rsidRDefault="000B2E70" w:rsidP="007070C5">
      <w:pPr>
        <w:widowControl w:val="0"/>
        <w:ind w:left="360" w:firstLine="360"/>
        <w:jc w:val="left"/>
        <w:rPr>
          <w:rFonts w:eastAsia="Arial" w:cs="Arial"/>
          <w:bCs/>
        </w:rPr>
      </w:pPr>
      <w:r w:rsidRPr="002C6160">
        <w:rPr>
          <w:rFonts w:eastAsia="Arial" w:cs="Arial"/>
          <w:bCs/>
        </w:rPr>
        <w:t>10</w:t>
      </w:r>
      <w:r w:rsidR="00394B4F" w:rsidRPr="002C6160">
        <w:rPr>
          <w:rFonts w:eastAsia="Arial" w:cs="Arial"/>
          <w:bCs/>
        </w:rPr>
        <w:t>.</w:t>
      </w:r>
      <w:r w:rsidR="00394B4F" w:rsidRPr="002C6160">
        <w:rPr>
          <w:rFonts w:eastAsia="Arial" w:cs="Arial"/>
          <w:bCs/>
        </w:rPr>
        <w:tab/>
      </w:r>
      <w:r w:rsidR="00A42908" w:rsidRPr="002C6160">
        <w:rPr>
          <w:rFonts w:eastAsia="Arial" w:cs="Arial"/>
          <w:bCs/>
        </w:rPr>
        <w:t>Compression Type Fire Hydrants</w:t>
      </w:r>
      <w:r w:rsidR="006E6457" w:rsidRPr="002C6160">
        <w:rPr>
          <w:rFonts w:eastAsia="Arial" w:cs="Arial"/>
          <w:bCs/>
        </w:rPr>
        <w:t>.</w:t>
      </w:r>
    </w:p>
    <w:p w14:paraId="68A69CFA" w14:textId="77777777" w:rsidR="003C36EF" w:rsidRPr="002C6160" w:rsidRDefault="003C36EF" w:rsidP="007070C5">
      <w:pPr>
        <w:widowControl w:val="0"/>
        <w:jc w:val="left"/>
        <w:rPr>
          <w:rFonts w:eastAsia="Arial" w:cs="Arial"/>
          <w:bCs/>
        </w:rPr>
      </w:pPr>
    </w:p>
    <w:p w14:paraId="73793A94" w14:textId="713DB3A5" w:rsidR="00C93A83" w:rsidRPr="002C6160" w:rsidRDefault="00394B4F" w:rsidP="007070C5">
      <w:pPr>
        <w:widowControl w:val="0"/>
        <w:ind w:left="720" w:firstLine="360"/>
        <w:jc w:val="left"/>
        <w:rPr>
          <w:rFonts w:eastAsia="Arial" w:cs="Arial"/>
          <w:bCs/>
          <w:szCs w:val="22"/>
        </w:rPr>
      </w:pPr>
      <w:r w:rsidRPr="002C6160">
        <w:rPr>
          <w:rFonts w:eastAsia="Arial" w:cs="Arial"/>
          <w:bCs/>
          <w:szCs w:val="22"/>
        </w:rPr>
        <w:t>A.</w:t>
      </w:r>
      <w:r w:rsidRPr="002C6160">
        <w:rPr>
          <w:rFonts w:eastAsia="Arial" w:cs="Arial"/>
          <w:bCs/>
          <w:szCs w:val="22"/>
        </w:rPr>
        <w:tab/>
      </w:r>
      <w:r w:rsidR="006D670F" w:rsidRPr="002C6160">
        <w:rPr>
          <w:rFonts w:eastAsia="Arial" w:cs="Arial"/>
          <w:bCs/>
          <w:szCs w:val="22"/>
        </w:rPr>
        <w:t>Furnish a 5</w:t>
      </w:r>
      <w:r w:rsidR="00F444A8" w:rsidRPr="002C6160">
        <w:rPr>
          <w:rFonts w:eastAsia="Arial" w:cs="Arial"/>
          <w:bCs/>
          <w:szCs w:val="22"/>
        </w:rPr>
        <w:t>¼-</w:t>
      </w:r>
      <w:proofErr w:type="gramStart"/>
      <w:r w:rsidR="006D670F" w:rsidRPr="002C6160">
        <w:rPr>
          <w:rFonts w:eastAsia="Arial" w:cs="Arial"/>
          <w:bCs/>
          <w:szCs w:val="22"/>
        </w:rPr>
        <w:t>inch,</w:t>
      </w:r>
      <w:proofErr w:type="gramEnd"/>
      <w:r w:rsidR="006D670F" w:rsidRPr="002C6160">
        <w:rPr>
          <w:rFonts w:eastAsia="Arial" w:cs="Arial"/>
          <w:bCs/>
          <w:szCs w:val="22"/>
        </w:rPr>
        <w:t xml:space="preserve"> EJ Model 5BR250 </w:t>
      </w:r>
      <w:r w:rsidR="005A4032" w:rsidRPr="002C6160">
        <w:rPr>
          <w:rFonts w:eastAsia="Arial" w:cs="Arial"/>
          <w:bCs/>
          <w:szCs w:val="22"/>
        </w:rPr>
        <w:t>in accordance</w:t>
      </w:r>
      <w:r w:rsidR="00A42908" w:rsidRPr="002C6160">
        <w:rPr>
          <w:rFonts w:eastAsia="Arial" w:cs="Arial"/>
          <w:bCs/>
          <w:szCs w:val="22"/>
        </w:rPr>
        <w:t xml:space="preserve"> with the </w:t>
      </w:r>
      <w:r w:rsidR="00A42908" w:rsidRPr="002C6160">
        <w:rPr>
          <w:rFonts w:eastAsia="Arial" w:cs="Arial"/>
          <w:bCs/>
          <w:i/>
          <w:iCs/>
          <w:szCs w:val="22"/>
        </w:rPr>
        <w:t>ANSI/AWWA C502</w:t>
      </w:r>
      <w:r w:rsidR="00A42908" w:rsidRPr="002C6160">
        <w:rPr>
          <w:rFonts w:eastAsia="Arial" w:cs="Arial"/>
          <w:bCs/>
          <w:szCs w:val="22"/>
        </w:rPr>
        <w:t xml:space="preserve"> and the following specifications:</w:t>
      </w:r>
    </w:p>
    <w:p w14:paraId="5AE1014E" w14:textId="77777777" w:rsidR="003C36EF" w:rsidRPr="002C6160" w:rsidRDefault="003C36EF" w:rsidP="007070C5">
      <w:pPr>
        <w:widowControl w:val="0"/>
        <w:jc w:val="left"/>
        <w:rPr>
          <w:rFonts w:eastAsia="Arial" w:cs="Arial"/>
          <w:bCs/>
          <w:szCs w:val="22"/>
        </w:rPr>
      </w:pPr>
    </w:p>
    <w:p w14:paraId="1C7BE5E0" w14:textId="7002DEF2" w:rsidR="00C97A24" w:rsidRPr="002C6160" w:rsidRDefault="00394B4F" w:rsidP="007070C5">
      <w:pPr>
        <w:widowControl w:val="0"/>
        <w:ind w:left="1080" w:firstLine="360"/>
        <w:jc w:val="left"/>
        <w:rPr>
          <w:rFonts w:eastAsia="Arial" w:cs="Arial"/>
          <w:bCs/>
        </w:rPr>
      </w:pPr>
      <w:r w:rsidRPr="002C6160">
        <w:rPr>
          <w:rFonts w:eastAsia="Arial" w:cs="Arial"/>
          <w:bCs/>
        </w:rPr>
        <w:t>(</w:t>
      </w:r>
      <w:r w:rsidR="00B852AC" w:rsidRPr="002C6160">
        <w:rPr>
          <w:rFonts w:eastAsia="Arial" w:cs="Arial"/>
          <w:bCs/>
        </w:rPr>
        <w:t>1</w:t>
      </w:r>
      <w:r w:rsidRPr="002C6160">
        <w:rPr>
          <w:rFonts w:eastAsia="Arial" w:cs="Arial"/>
          <w:bCs/>
        </w:rPr>
        <w:t>)</w:t>
      </w:r>
      <w:r w:rsidRPr="002C6160">
        <w:rPr>
          <w:rFonts w:eastAsia="Arial" w:cs="Arial"/>
          <w:bCs/>
        </w:rPr>
        <w:tab/>
      </w:r>
      <w:r w:rsidR="0046419A" w:rsidRPr="002C6160">
        <w:rPr>
          <w:rFonts w:eastAsia="Arial" w:cs="Arial"/>
          <w:bCs/>
        </w:rPr>
        <w:t>Ensure m</w:t>
      </w:r>
      <w:r w:rsidR="00C97A24" w:rsidRPr="002C6160">
        <w:rPr>
          <w:rFonts w:eastAsia="Arial" w:cs="Arial"/>
          <w:bCs/>
        </w:rPr>
        <w:t xml:space="preserve">ain valve </w:t>
      </w:r>
      <w:r w:rsidR="0046419A" w:rsidRPr="002C6160">
        <w:rPr>
          <w:rFonts w:eastAsia="Arial" w:cs="Arial"/>
          <w:bCs/>
        </w:rPr>
        <w:t>is</w:t>
      </w:r>
      <w:r w:rsidR="00C97A24" w:rsidRPr="002C6160">
        <w:rPr>
          <w:rFonts w:eastAsia="Arial" w:cs="Arial"/>
          <w:bCs/>
        </w:rPr>
        <w:t xml:space="preserve"> bronze to bronze mounted.  </w:t>
      </w:r>
      <w:r w:rsidR="004F6080" w:rsidRPr="002C6160">
        <w:rPr>
          <w:rFonts w:eastAsia="Arial" w:cs="Arial"/>
          <w:bCs/>
        </w:rPr>
        <w:t>D</w:t>
      </w:r>
      <w:r w:rsidR="00C97A24" w:rsidRPr="002C6160">
        <w:rPr>
          <w:rFonts w:eastAsia="Arial" w:cs="Arial"/>
          <w:bCs/>
        </w:rPr>
        <w:t>ry type bonnet design (free draining) and contain</w:t>
      </w:r>
      <w:r w:rsidR="0046419A" w:rsidRPr="002C6160">
        <w:rPr>
          <w:rFonts w:eastAsia="Arial" w:cs="Arial"/>
          <w:bCs/>
        </w:rPr>
        <w:t>s</w:t>
      </w:r>
      <w:r w:rsidR="00C97A24" w:rsidRPr="002C6160">
        <w:rPr>
          <w:rFonts w:eastAsia="Arial" w:cs="Arial"/>
          <w:bCs/>
        </w:rPr>
        <w:t xml:space="preserve"> no oil.</w:t>
      </w:r>
      <w:r w:rsidR="001C1117" w:rsidRPr="002C6160">
        <w:rPr>
          <w:rFonts w:eastAsia="Arial" w:cs="Arial"/>
          <w:bCs/>
        </w:rPr>
        <w:t xml:space="preserve">  </w:t>
      </w:r>
      <w:r w:rsidR="0046419A" w:rsidRPr="002C6160">
        <w:rPr>
          <w:rFonts w:eastAsia="Arial" w:cs="Arial"/>
          <w:bCs/>
        </w:rPr>
        <w:t>Ensure t</w:t>
      </w:r>
      <w:r w:rsidR="00C97A24" w:rsidRPr="002C6160">
        <w:rPr>
          <w:rFonts w:eastAsia="Arial" w:cs="Arial"/>
          <w:bCs/>
        </w:rPr>
        <w:t xml:space="preserve">he inlet at the hydrant butt </w:t>
      </w:r>
      <w:r w:rsidR="0046419A" w:rsidRPr="002C6160">
        <w:rPr>
          <w:rFonts w:eastAsia="Arial" w:cs="Arial"/>
          <w:bCs/>
        </w:rPr>
        <w:t>is</w:t>
      </w:r>
      <w:r w:rsidR="00C97A24" w:rsidRPr="002C6160">
        <w:rPr>
          <w:rFonts w:eastAsia="Arial" w:cs="Arial"/>
          <w:bCs/>
        </w:rPr>
        <w:t xml:space="preserve"> mechanical joint </w:t>
      </w:r>
      <w:r w:rsidR="00C97A24" w:rsidRPr="002C6160">
        <w:rPr>
          <w:rFonts w:eastAsia="Arial" w:cs="Arial"/>
          <w:bCs/>
          <w:i/>
          <w:iCs/>
        </w:rPr>
        <w:t>ANSI A21.11</w:t>
      </w:r>
      <w:r w:rsidR="00C97A24" w:rsidRPr="002C6160">
        <w:rPr>
          <w:rFonts w:eastAsia="Arial" w:cs="Arial"/>
          <w:bCs/>
        </w:rPr>
        <w:t xml:space="preserve"> standard 6-inch.</w:t>
      </w:r>
      <w:r w:rsidR="00364FD1" w:rsidRPr="002C6160">
        <w:rPr>
          <w:rFonts w:eastAsia="Arial" w:cs="Arial"/>
          <w:bCs/>
        </w:rPr>
        <w:t xml:space="preserve">  </w:t>
      </w:r>
      <w:r w:rsidR="00C97A24" w:rsidRPr="002C6160">
        <w:rPr>
          <w:rFonts w:eastAsia="Arial" w:cs="Arial"/>
          <w:bCs/>
        </w:rPr>
        <w:t xml:space="preserve">The delivery or head of the hydrant </w:t>
      </w:r>
      <w:r w:rsidR="00896732" w:rsidRPr="002C6160">
        <w:rPr>
          <w:rFonts w:eastAsia="Arial" w:cs="Arial"/>
          <w:bCs/>
        </w:rPr>
        <w:t>must</w:t>
      </w:r>
      <w:r w:rsidR="00C97A24" w:rsidRPr="002C6160">
        <w:rPr>
          <w:rFonts w:eastAsia="Arial" w:cs="Arial"/>
          <w:bCs/>
        </w:rPr>
        <w:t xml:space="preserve"> have two 2</w:t>
      </w:r>
      <w:r w:rsidR="0046419A" w:rsidRPr="002C6160">
        <w:rPr>
          <w:rFonts w:eastAsia="Arial" w:cs="Arial"/>
          <w:bCs/>
        </w:rPr>
        <w:t>½-</w:t>
      </w:r>
      <w:r w:rsidR="00C97A24" w:rsidRPr="002C6160">
        <w:rPr>
          <w:rFonts w:eastAsia="Arial" w:cs="Arial"/>
          <w:bCs/>
        </w:rPr>
        <w:t xml:space="preserve">inch and one </w:t>
      </w:r>
      <w:r w:rsidR="00B23D59" w:rsidRPr="002C6160">
        <w:rPr>
          <w:rFonts w:eastAsia="Arial" w:cs="Arial"/>
          <w:bCs/>
        </w:rPr>
        <w:t>4-inch</w:t>
      </w:r>
      <w:r w:rsidR="00C97A24" w:rsidRPr="002C6160">
        <w:rPr>
          <w:rFonts w:eastAsia="Arial" w:cs="Arial"/>
          <w:bCs/>
        </w:rPr>
        <w:t xml:space="preserve"> National Standard hose coupling male screw thread outlets with caps.</w:t>
      </w:r>
      <w:r w:rsidR="00364FD1" w:rsidRPr="002C6160">
        <w:rPr>
          <w:rFonts w:eastAsia="Arial" w:cs="Arial"/>
          <w:bCs/>
        </w:rPr>
        <w:t xml:space="preserve">  H</w:t>
      </w:r>
      <w:r w:rsidR="00C97A24" w:rsidRPr="002C6160">
        <w:rPr>
          <w:rFonts w:eastAsia="Arial" w:cs="Arial"/>
          <w:bCs/>
        </w:rPr>
        <w:t xml:space="preserve">ave a bury length of 6 feet from the invert of the connecting pipe to the ground line.  The distance from the center line of the connecting pipe to the center line of the outlet nozzles </w:t>
      </w:r>
      <w:r w:rsidR="00896732" w:rsidRPr="002C6160">
        <w:rPr>
          <w:rFonts w:eastAsia="Arial" w:cs="Arial"/>
          <w:bCs/>
        </w:rPr>
        <w:t>must</w:t>
      </w:r>
      <w:r w:rsidR="00C97A24" w:rsidRPr="002C6160">
        <w:rPr>
          <w:rFonts w:eastAsia="Arial" w:cs="Arial"/>
          <w:bCs/>
        </w:rPr>
        <w:t xml:space="preserve"> not be less than 7 feet 6 inches.</w:t>
      </w:r>
      <w:r w:rsidR="00364FD1" w:rsidRPr="002C6160">
        <w:rPr>
          <w:rFonts w:eastAsia="Arial" w:cs="Arial"/>
          <w:bCs/>
        </w:rPr>
        <w:t xml:space="preserve">  </w:t>
      </w:r>
      <w:r w:rsidR="00203BCC" w:rsidRPr="002C6160">
        <w:rPr>
          <w:rFonts w:eastAsia="Arial" w:cs="Arial"/>
          <w:bCs/>
        </w:rPr>
        <w:t>Supply each</w:t>
      </w:r>
      <w:r w:rsidR="00C97A24" w:rsidRPr="002C6160">
        <w:rPr>
          <w:rFonts w:eastAsia="Arial" w:cs="Arial"/>
          <w:bCs/>
        </w:rPr>
        <w:t xml:space="preserve"> nozzle </w:t>
      </w:r>
      <w:r w:rsidR="00203BCC" w:rsidRPr="002C6160">
        <w:rPr>
          <w:rFonts w:eastAsia="Arial" w:cs="Arial"/>
          <w:bCs/>
        </w:rPr>
        <w:t>with</w:t>
      </w:r>
      <w:r w:rsidR="00C97A24" w:rsidRPr="002C6160">
        <w:rPr>
          <w:rFonts w:eastAsia="Arial" w:cs="Arial"/>
          <w:bCs/>
        </w:rPr>
        <w:t xml:space="preserve"> a suitable rubber or synthetic rubber gasket and chains with S hooks attached to the barrel.</w:t>
      </w:r>
      <w:r w:rsidR="00203BCC" w:rsidRPr="002C6160">
        <w:rPr>
          <w:rFonts w:eastAsia="Arial" w:cs="Arial"/>
          <w:bCs/>
        </w:rPr>
        <w:t xml:space="preserve">  </w:t>
      </w:r>
      <w:r w:rsidR="0046419A" w:rsidRPr="002C6160">
        <w:rPr>
          <w:rFonts w:eastAsia="Arial" w:cs="Arial"/>
          <w:bCs/>
        </w:rPr>
        <w:t>Ensure t</w:t>
      </w:r>
      <w:r w:rsidR="00C97A24" w:rsidRPr="002C6160">
        <w:rPr>
          <w:rFonts w:eastAsia="Arial" w:cs="Arial"/>
          <w:bCs/>
        </w:rPr>
        <w:t xml:space="preserve">he hydrant </w:t>
      </w:r>
      <w:r w:rsidR="0046419A" w:rsidRPr="002C6160">
        <w:rPr>
          <w:rFonts w:eastAsia="Arial" w:cs="Arial"/>
          <w:bCs/>
        </w:rPr>
        <w:t>is</w:t>
      </w:r>
      <w:r w:rsidR="00C97A24" w:rsidRPr="002C6160">
        <w:rPr>
          <w:rFonts w:eastAsia="Arial" w:cs="Arial"/>
          <w:bCs/>
        </w:rPr>
        <w:t xml:space="preserve"> opened by turning the operating nut clockwise.  </w:t>
      </w:r>
      <w:r w:rsidR="0046419A" w:rsidRPr="002C6160">
        <w:rPr>
          <w:rFonts w:eastAsia="Arial" w:cs="Arial"/>
          <w:bCs/>
        </w:rPr>
        <w:t>Ensure a</w:t>
      </w:r>
      <w:r w:rsidR="00C97A24" w:rsidRPr="002C6160">
        <w:rPr>
          <w:rFonts w:eastAsia="Arial" w:cs="Arial"/>
          <w:bCs/>
        </w:rPr>
        <w:t xml:space="preserve"> clearly visible arrow and the word OPEN </w:t>
      </w:r>
      <w:r w:rsidR="0046419A" w:rsidRPr="002C6160">
        <w:rPr>
          <w:rFonts w:eastAsia="Arial" w:cs="Arial"/>
          <w:bCs/>
        </w:rPr>
        <w:t>is</w:t>
      </w:r>
      <w:r w:rsidR="00C97A24" w:rsidRPr="002C6160">
        <w:rPr>
          <w:rFonts w:eastAsia="Arial" w:cs="Arial"/>
          <w:bCs/>
        </w:rPr>
        <w:t xml:space="preserve"> cast in relief on the top of the hydrant to designate the direction of opening.</w:t>
      </w:r>
      <w:r w:rsidR="009617B8" w:rsidRPr="002C6160">
        <w:rPr>
          <w:rFonts w:eastAsia="Arial" w:cs="Arial"/>
          <w:bCs/>
        </w:rPr>
        <w:t xml:space="preserve">  P</w:t>
      </w:r>
      <w:r w:rsidR="00C97A24" w:rsidRPr="002C6160">
        <w:rPr>
          <w:rFonts w:eastAsia="Arial" w:cs="Arial"/>
          <w:bCs/>
        </w:rPr>
        <w:t xml:space="preserve">ainted with a zinc chromate primer and finish coat of paint above grade and with two coats of asphalt varnish below grade.  </w:t>
      </w:r>
      <w:r w:rsidR="0046419A" w:rsidRPr="002C6160">
        <w:rPr>
          <w:rFonts w:eastAsia="Arial" w:cs="Arial"/>
          <w:bCs/>
        </w:rPr>
        <w:t>Ensure p</w:t>
      </w:r>
      <w:r w:rsidR="00C97A24" w:rsidRPr="002C6160">
        <w:rPr>
          <w:rFonts w:eastAsia="Arial" w:cs="Arial"/>
          <w:bCs/>
        </w:rPr>
        <w:t xml:space="preserve">ainting </w:t>
      </w:r>
      <w:r w:rsidR="0046419A" w:rsidRPr="002C6160">
        <w:rPr>
          <w:rFonts w:eastAsia="Arial" w:cs="Arial"/>
          <w:bCs/>
        </w:rPr>
        <w:t xml:space="preserve">is </w:t>
      </w:r>
      <w:r w:rsidR="00C97A24" w:rsidRPr="002C6160">
        <w:rPr>
          <w:rFonts w:eastAsia="Arial" w:cs="Arial"/>
          <w:bCs/>
        </w:rPr>
        <w:t xml:space="preserve">in strict accordance with </w:t>
      </w:r>
      <w:r w:rsidR="00C97A24" w:rsidRPr="002C6160">
        <w:rPr>
          <w:rFonts w:eastAsia="Arial" w:cs="Arial"/>
          <w:bCs/>
          <w:i/>
          <w:iCs/>
        </w:rPr>
        <w:t>ANSI/AWWA C502</w:t>
      </w:r>
      <w:r w:rsidR="00C97A24" w:rsidRPr="002C6160">
        <w:rPr>
          <w:rFonts w:eastAsia="Arial" w:cs="Arial"/>
          <w:bCs/>
        </w:rPr>
        <w:t>.</w:t>
      </w:r>
      <w:r w:rsidR="009617B8" w:rsidRPr="002C6160">
        <w:rPr>
          <w:rFonts w:eastAsia="Arial" w:cs="Arial"/>
          <w:bCs/>
        </w:rPr>
        <w:t xml:space="preserve">  </w:t>
      </w:r>
      <w:r w:rsidR="00C97A24" w:rsidRPr="002C6160">
        <w:rPr>
          <w:rFonts w:eastAsia="Arial" w:cs="Arial"/>
          <w:bCs/>
        </w:rPr>
        <w:t xml:space="preserve">Shop painted in accordance with </w:t>
      </w:r>
      <w:r w:rsidR="00C97A24" w:rsidRPr="002C6160">
        <w:rPr>
          <w:rFonts w:eastAsia="Arial" w:cs="Arial"/>
          <w:bCs/>
          <w:i/>
          <w:iCs/>
        </w:rPr>
        <w:t>NSF/ANSI Standard 61</w:t>
      </w:r>
      <w:r w:rsidR="00C97A24" w:rsidRPr="002C6160">
        <w:rPr>
          <w:rFonts w:eastAsia="Arial" w:cs="Arial"/>
          <w:bCs/>
        </w:rPr>
        <w:t>.</w:t>
      </w:r>
      <w:r w:rsidR="009617B8" w:rsidRPr="002C6160">
        <w:rPr>
          <w:rFonts w:eastAsia="Arial" w:cs="Arial"/>
          <w:bCs/>
        </w:rPr>
        <w:t xml:space="preserve">  </w:t>
      </w:r>
      <w:r w:rsidR="00C97A24" w:rsidRPr="002C6160">
        <w:rPr>
          <w:rFonts w:eastAsia="Arial" w:cs="Arial"/>
          <w:bCs/>
        </w:rPr>
        <w:t xml:space="preserve">Operating nut and nozzle caps </w:t>
      </w:r>
      <w:r w:rsidR="00896732" w:rsidRPr="002C6160">
        <w:rPr>
          <w:rFonts w:eastAsia="Arial" w:cs="Arial"/>
          <w:bCs/>
        </w:rPr>
        <w:t>must</w:t>
      </w:r>
      <w:r w:rsidR="00C97A24" w:rsidRPr="002C6160">
        <w:rPr>
          <w:rFonts w:eastAsia="Arial" w:cs="Arial"/>
          <w:bCs/>
        </w:rPr>
        <w:t xml:space="preserve"> have a 1</w:t>
      </w:r>
      <w:r w:rsidR="0046419A" w:rsidRPr="002C6160">
        <w:rPr>
          <w:rFonts w:eastAsia="Arial" w:cs="Arial"/>
          <w:bCs/>
        </w:rPr>
        <w:t>¾</w:t>
      </w:r>
      <w:r w:rsidR="00677724" w:rsidRPr="002C6160">
        <w:rPr>
          <w:rFonts w:eastAsia="Arial" w:cs="Arial"/>
          <w:bCs/>
        </w:rPr>
        <w:t>-inch</w:t>
      </w:r>
      <w:r w:rsidR="00C97A24" w:rsidRPr="002C6160">
        <w:rPr>
          <w:rFonts w:eastAsia="Arial" w:cs="Arial"/>
          <w:bCs/>
        </w:rPr>
        <w:t xml:space="preserve"> square portion </w:t>
      </w:r>
      <w:r w:rsidR="0046419A" w:rsidRPr="002C6160">
        <w:rPr>
          <w:rFonts w:eastAsia="Arial" w:cs="Arial"/>
          <w:bCs/>
        </w:rPr>
        <w:t>1-</w:t>
      </w:r>
      <w:r w:rsidR="00C97A24" w:rsidRPr="002C6160">
        <w:rPr>
          <w:rFonts w:eastAsia="Arial" w:cs="Arial"/>
          <w:bCs/>
        </w:rPr>
        <w:t>inch high.</w:t>
      </w:r>
      <w:r w:rsidR="00B23D59" w:rsidRPr="002C6160">
        <w:rPr>
          <w:rFonts w:eastAsia="Arial" w:cs="Arial"/>
          <w:bCs/>
        </w:rPr>
        <w:t xml:space="preserve">  </w:t>
      </w:r>
      <w:r w:rsidR="0046419A" w:rsidRPr="002C6160">
        <w:rPr>
          <w:rFonts w:eastAsia="Arial" w:cs="Arial"/>
          <w:bCs/>
        </w:rPr>
        <w:t xml:space="preserve">Install </w:t>
      </w:r>
      <w:r w:rsidR="00C97A24" w:rsidRPr="002C6160">
        <w:rPr>
          <w:rFonts w:eastAsia="Arial" w:cs="Arial"/>
          <w:bCs/>
        </w:rPr>
        <w:t xml:space="preserve">O ring seals in the hydrant top.  Stuffing box seals </w:t>
      </w:r>
      <w:r w:rsidR="0046419A" w:rsidRPr="002C6160">
        <w:rPr>
          <w:rFonts w:eastAsia="Arial" w:cs="Arial"/>
          <w:bCs/>
        </w:rPr>
        <w:t>are prohibited</w:t>
      </w:r>
      <w:r w:rsidR="00C97A24" w:rsidRPr="002C6160">
        <w:rPr>
          <w:rFonts w:eastAsia="Arial" w:cs="Arial"/>
          <w:bCs/>
        </w:rPr>
        <w:t>.</w:t>
      </w:r>
      <w:r w:rsidR="003F1003" w:rsidRPr="002C6160">
        <w:rPr>
          <w:rFonts w:eastAsia="Arial" w:cs="Arial"/>
          <w:bCs/>
        </w:rPr>
        <w:t xml:space="preserve">  </w:t>
      </w:r>
      <w:r w:rsidR="00C97A24" w:rsidRPr="002C6160">
        <w:rPr>
          <w:rFonts w:eastAsia="Arial" w:cs="Arial"/>
          <w:bCs/>
        </w:rPr>
        <w:t xml:space="preserve">Capable of withstanding a minimum of </w:t>
      </w:r>
      <w:r w:rsidR="00677724" w:rsidRPr="002C6160">
        <w:rPr>
          <w:rFonts w:eastAsia="Arial" w:cs="Arial"/>
          <w:bCs/>
        </w:rPr>
        <w:t>200-foot</w:t>
      </w:r>
      <w:r w:rsidR="00C97A24" w:rsidRPr="002C6160">
        <w:rPr>
          <w:rFonts w:eastAsia="Arial" w:cs="Arial"/>
          <w:bCs/>
        </w:rPr>
        <w:t xml:space="preserve"> pounds of torque in both the opening and closing directions without causing permanent deformation of metal parts.</w:t>
      </w:r>
      <w:r w:rsidR="00660C93" w:rsidRPr="002C6160">
        <w:rPr>
          <w:rFonts w:eastAsia="Arial" w:cs="Arial"/>
          <w:bCs/>
        </w:rPr>
        <w:t xml:space="preserve">  </w:t>
      </w:r>
      <w:r w:rsidR="0046419A" w:rsidRPr="002C6160">
        <w:rPr>
          <w:rFonts w:eastAsia="Arial" w:cs="Arial"/>
          <w:bCs/>
        </w:rPr>
        <w:t>Ensure b</w:t>
      </w:r>
      <w:r w:rsidR="00C97A24" w:rsidRPr="002C6160">
        <w:rPr>
          <w:rFonts w:eastAsia="Arial" w:cs="Arial"/>
          <w:bCs/>
        </w:rPr>
        <w:t xml:space="preserve">arrel and stem extensions </w:t>
      </w:r>
      <w:r w:rsidR="0046419A" w:rsidRPr="002C6160">
        <w:rPr>
          <w:rFonts w:eastAsia="Arial" w:cs="Arial"/>
          <w:bCs/>
        </w:rPr>
        <w:t>ar</w:t>
      </w:r>
      <w:r w:rsidR="00C97A24" w:rsidRPr="002C6160">
        <w:rPr>
          <w:rFonts w:eastAsia="Arial" w:cs="Arial"/>
          <w:bCs/>
        </w:rPr>
        <w:t xml:space="preserve">e made at or above the ground </w:t>
      </w:r>
      <w:proofErr w:type="gramStart"/>
      <w:r w:rsidR="00C97A24" w:rsidRPr="002C6160">
        <w:rPr>
          <w:rFonts w:eastAsia="Arial" w:cs="Arial"/>
          <w:bCs/>
        </w:rPr>
        <w:t>line and</w:t>
      </w:r>
      <w:proofErr w:type="gramEnd"/>
      <w:r w:rsidR="00C97A24" w:rsidRPr="002C6160">
        <w:rPr>
          <w:rFonts w:eastAsia="Arial" w:cs="Arial"/>
          <w:bCs/>
        </w:rPr>
        <w:t xml:space="preserve"> without digging.</w:t>
      </w:r>
      <w:r w:rsidR="00E60A93" w:rsidRPr="002C6160">
        <w:rPr>
          <w:rFonts w:eastAsia="Arial" w:cs="Arial"/>
          <w:bCs/>
        </w:rPr>
        <w:t xml:space="preserve">  </w:t>
      </w:r>
      <w:r w:rsidR="0046419A" w:rsidRPr="002C6160">
        <w:rPr>
          <w:rFonts w:eastAsia="Arial" w:cs="Arial"/>
          <w:bCs/>
        </w:rPr>
        <w:t>Ensure o</w:t>
      </w:r>
      <w:r w:rsidR="00C97A24" w:rsidRPr="002C6160">
        <w:rPr>
          <w:rFonts w:eastAsia="Arial" w:cs="Arial"/>
          <w:bCs/>
        </w:rPr>
        <w:t xml:space="preserve">utlet nozzles </w:t>
      </w:r>
      <w:r w:rsidR="0046419A" w:rsidRPr="002C6160">
        <w:rPr>
          <w:rFonts w:eastAsia="Arial" w:cs="Arial"/>
          <w:bCs/>
        </w:rPr>
        <w:t>ar</w:t>
      </w:r>
      <w:r w:rsidR="00C97A24" w:rsidRPr="002C6160">
        <w:rPr>
          <w:rFonts w:eastAsia="Arial" w:cs="Arial"/>
          <w:bCs/>
        </w:rPr>
        <w:t>e threaded into the barrel and pinned.</w:t>
      </w:r>
      <w:r w:rsidR="00E60A93" w:rsidRPr="002C6160">
        <w:rPr>
          <w:rFonts w:eastAsia="Arial" w:cs="Arial"/>
          <w:bCs/>
        </w:rPr>
        <w:t xml:space="preserve">  </w:t>
      </w:r>
      <w:r w:rsidR="00C97A24" w:rsidRPr="002C6160">
        <w:rPr>
          <w:rFonts w:eastAsia="Arial" w:cs="Arial"/>
          <w:bCs/>
        </w:rPr>
        <w:t xml:space="preserve">Supplied with a tapped drain.  </w:t>
      </w:r>
      <w:r w:rsidR="0046419A" w:rsidRPr="002C6160">
        <w:rPr>
          <w:rFonts w:eastAsia="Arial" w:cs="Arial"/>
          <w:bCs/>
        </w:rPr>
        <w:t>Plug t</w:t>
      </w:r>
      <w:r w:rsidR="00C97A24" w:rsidRPr="002C6160">
        <w:rPr>
          <w:rFonts w:eastAsia="Arial" w:cs="Arial"/>
          <w:bCs/>
        </w:rPr>
        <w:t>he drain.</w:t>
      </w:r>
    </w:p>
    <w:p w14:paraId="04FBE90D" w14:textId="77777777" w:rsidR="003C36EF" w:rsidRPr="002C6160" w:rsidRDefault="003C36EF" w:rsidP="007070C5">
      <w:pPr>
        <w:widowControl w:val="0"/>
        <w:jc w:val="left"/>
        <w:rPr>
          <w:rFonts w:eastAsia="Arial" w:cs="Arial"/>
          <w:bCs/>
        </w:rPr>
      </w:pPr>
    </w:p>
    <w:p w14:paraId="2F82575C" w14:textId="086EDEB8" w:rsidR="006D6E39" w:rsidRPr="002C6160" w:rsidRDefault="00E60A93" w:rsidP="007070C5">
      <w:pPr>
        <w:widowControl w:val="0"/>
        <w:ind w:left="1080" w:firstLine="360"/>
        <w:jc w:val="left"/>
        <w:rPr>
          <w:rFonts w:eastAsia="Arial" w:cs="Arial"/>
          <w:bCs/>
        </w:rPr>
      </w:pPr>
      <w:r w:rsidRPr="002C6160">
        <w:rPr>
          <w:rFonts w:eastAsia="Arial" w:cs="Arial"/>
          <w:bCs/>
        </w:rPr>
        <w:t>(2)</w:t>
      </w:r>
      <w:r w:rsidR="00E43BA2" w:rsidRPr="002C6160">
        <w:rPr>
          <w:rFonts w:eastAsia="Arial" w:cs="Arial"/>
          <w:bCs/>
        </w:rPr>
        <w:tab/>
      </w:r>
      <w:r w:rsidR="001D1528" w:rsidRPr="002C6160">
        <w:rPr>
          <w:rFonts w:eastAsia="Arial" w:cs="Arial"/>
          <w:bCs/>
        </w:rPr>
        <w:t xml:space="preserve">The main valve stem operating and supporting mechanism </w:t>
      </w:r>
      <w:r w:rsidR="00896732" w:rsidRPr="002C6160">
        <w:rPr>
          <w:rFonts w:eastAsia="Arial" w:cs="Arial"/>
          <w:bCs/>
        </w:rPr>
        <w:t>must</w:t>
      </w:r>
      <w:r w:rsidR="001D1528" w:rsidRPr="002C6160">
        <w:rPr>
          <w:rFonts w:eastAsia="Arial" w:cs="Arial"/>
          <w:bCs/>
        </w:rPr>
        <w:t xml:space="preserve"> not restrict the flow of water through the nozzles. </w:t>
      </w:r>
      <w:r w:rsidR="00394B4F" w:rsidRPr="002C6160">
        <w:rPr>
          <w:rFonts w:eastAsia="Arial" w:cs="Arial"/>
          <w:bCs/>
        </w:rPr>
        <w:t xml:space="preserve"> </w:t>
      </w:r>
      <w:r w:rsidR="001D1528" w:rsidRPr="002C6160">
        <w:rPr>
          <w:rFonts w:eastAsia="Arial" w:cs="Arial"/>
          <w:bCs/>
        </w:rPr>
        <w:t xml:space="preserve">Loss of head due to friction, within the hydrant, corrected for inlet and outlet velocity head, </w:t>
      </w:r>
      <w:r w:rsidR="00896732" w:rsidRPr="002C6160">
        <w:rPr>
          <w:rFonts w:eastAsia="Arial" w:cs="Arial"/>
          <w:bCs/>
        </w:rPr>
        <w:t>must</w:t>
      </w:r>
      <w:r w:rsidR="001D1528" w:rsidRPr="002C6160">
        <w:rPr>
          <w:rFonts w:eastAsia="Arial" w:cs="Arial"/>
          <w:bCs/>
        </w:rPr>
        <w:t xml:space="preserve"> not exceed the maximum permissible head loss as given in the following table:</w:t>
      </w:r>
    </w:p>
    <w:p w14:paraId="59BC9F79" w14:textId="77777777" w:rsidR="00E55523" w:rsidRPr="002C6160" w:rsidRDefault="00E55523" w:rsidP="007070C5">
      <w:pPr>
        <w:widowControl w:val="0"/>
        <w:jc w:val="left"/>
        <w:rPr>
          <w:rFonts w:eastAsia="Arial" w:cs="Arial"/>
          <w:bCs/>
        </w:rPr>
      </w:pPr>
    </w:p>
    <w:p w14:paraId="7A6EA171" w14:textId="6027DC44" w:rsidR="0046419A" w:rsidRPr="002C6160" w:rsidRDefault="0046419A" w:rsidP="00DC3DAC">
      <w:pPr>
        <w:widowControl w:val="0"/>
        <w:jc w:val="center"/>
        <w:rPr>
          <w:rFonts w:eastAsia="Arial" w:cs="Arial"/>
          <w:bCs/>
          <w:szCs w:val="22"/>
        </w:rPr>
      </w:pPr>
      <w:r w:rsidRPr="002C6160">
        <w:rPr>
          <w:rFonts w:cs="Arial"/>
          <w:b/>
          <w:szCs w:val="22"/>
        </w:rPr>
        <w:t>Table 1</w:t>
      </w:r>
      <w:proofErr w:type="gramStart"/>
      <w:r w:rsidRPr="002C6160">
        <w:rPr>
          <w:rFonts w:cs="Arial"/>
          <w:b/>
          <w:szCs w:val="22"/>
        </w:rPr>
        <w:t>:  Compression</w:t>
      </w:r>
      <w:proofErr w:type="gramEnd"/>
      <w:r w:rsidRPr="002C6160">
        <w:rPr>
          <w:rFonts w:cs="Arial"/>
          <w:b/>
          <w:szCs w:val="22"/>
        </w:rPr>
        <w:t xml:space="preserve"> Type Fire Hydrants</w:t>
      </w:r>
    </w:p>
    <w:tbl>
      <w:tblPr>
        <w:tblW w:w="78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702"/>
        <w:gridCol w:w="1899"/>
        <w:gridCol w:w="1899"/>
        <w:gridCol w:w="2320"/>
      </w:tblGrid>
      <w:tr w:rsidR="00CD3FE4" w:rsidRPr="002C6160" w14:paraId="7142B84C" w14:textId="77777777" w:rsidTr="007070C5">
        <w:trPr>
          <w:trHeight w:val="432"/>
          <w:jc w:val="center"/>
        </w:trPr>
        <w:tc>
          <w:tcPr>
            <w:tcW w:w="1702" w:type="dxa"/>
            <w:vAlign w:val="center"/>
          </w:tcPr>
          <w:p w14:paraId="3DB26034" w14:textId="683D474F" w:rsidR="00CD3FE4" w:rsidRPr="002C6160" w:rsidRDefault="00CD3FE4" w:rsidP="00262773">
            <w:pPr>
              <w:widowControl w:val="0"/>
              <w:jc w:val="center"/>
              <w:rPr>
                <w:rFonts w:cs="Arial"/>
                <w:sz w:val="20"/>
              </w:rPr>
            </w:pPr>
            <w:r w:rsidRPr="002C6160">
              <w:rPr>
                <w:rFonts w:cs="Arial"/>
                <w:sz w:val="20"/>
              </w:rPr>
              <w:t>Number of</w:t>
            </w:r>
          </w:p>
          <w:p w14:paraId="7F21907D" w14:textId="11E58CED" w:rsidR="00CD3FE4" w:rsidRPr="002C6160" w:rsidRDefault="00CD3FE4" w:rsidP="00262773">
            <w:pPr>
              <w:widowControl w:val="0"/>
              <w:jc w:val="center"/>
              <w:rPr>
                <w:rFonts w:cs="Arial"/>
                <w:sz w:val="20"/>
              </w:rPr>
            </w:pPr>
            <w:r w:rsidRPr="002C6160">
              <w:rPr>
                <w:rFonts w:cs="Arial"/>
                <w:sz w:val="20"/>
              </w:rPr>
              <w:t>Outlet</w:t>
            </w:r>
          </w:p>
          <w:p w14:paraId="45B1174D" w14:textId="77777777" w:rsidR="00CD3FE4" w:rsidRPr="002C6160" w:rsidRDefault="00CD3FE4" w:rsidP="00262773">
            <w:pPr>
              <w:widowControl w:val="0"/>
              <w:jc w:val="center"/>
              <w:rPr>
                <w:rFonts w:cs="Arial"/>
                <w:bCs/>
                <w:sz w:val="20"/>
                <w:szCs w:val="20"/>
              </w:rPr>
            </w:pPr>
            <w:r w:rsidRPr="002C6160">
              <w:rPr>
                <w:rFonts w:cs="Arial"/>
                <w:sz w:val="20"/>
              </w:rPr>
              <w:t>(nozzles</w:t>
            </w:r>
            <w:r w:rsidRPr="002C6160">
              <w:rPr>
                <w:rFonts w:cs="Arial"/>
                <w:bCs/>
                <w:sz w:val="20"/>
                <w:szCs w:val="20"/>
              </w:rPr>
              <w:t>)</w:t>
            </w:r>
          </w:p>
        </w:tc>
        <w:tc>
          <w:tcPr>
            <w:tcW w:w="1899" w:type="dxa"/>
            <w:vAlign w:val="center"/>
          </w:tcPr>
          <w:p w14:paraId="35D7C39C" w14:textId="77777777" w:rsidR="00CD3FE4" w:rsidRPr="002C6160" w:rsidRDefault="00CD3FE4" w:rsidP="00262773">
            <w:pPr>
              <w:widowControl w:val="0"/>
              <w:jc w:val="center"/>
              <w:rPr>
                <w:rFonts w:cs="Arial"/>
                <w:sz w:val="20"/>
              </w:rPr>
            </w:pPr>
            <w:r w:rsidRPr="002C6160">
              <w:rPr>
                <w:rFonts w:cs="Arial"/>
                <w:sz w:val="20"/>
              </w:rPr>
              <w:t>Nominal Diam. of</w:t>
            </w:r>
          </w:p>
          <w:p w14:paraId="3177FAF5" w14:textId="77777777" w:rsidR="00CD3FE4" w:rsidRPr="002C6160" w:rsidRDefault="00CD3FE4" w:rsidP="00262773">
            <w:pPr>
              <w:widowControl w:val="0"/>
              <w:jc w:val="center"/>
              <w:rPr>
                <w:rFonts w:cs="Arial"/>
                <w:sz w:val="20"/>
              </w:rPr>
            </w:pPr>
            <w:r w:rsidRPr="002C6160">
              <w:rPr>
                <w:rFonts w:cs="Arial"/>
                <w:sz w:val="20"/>
              </w:rPr>
              <w:t>Outlet Nozzles</w:t>
            </w:r>
          </w:p>
          <w:p w14:paraId="62E36730" w14:textId="76591A5C" w:rsidR="00CD3FE4" w:rsidRPr="002C6160" w:rsidRDefault="00CD3FE4" w:rsidP="00262773">
            <w:pPr>
              <w:widowControl w:val="0"/>
              <w:jc w:val="center"/>
              <w:rPr>
                <w:rFonts w:cs="Arial"/>
                <w:bCs/>
                <w:sz w:val="20"/>
                <w:szCs w:val="20"/>
              </w:rPr>
            </w:pPr>
            <w:r w:rsidRPr="002C6160">
              <w:rPr>
                <w:rFonts w:cs="Arial"/>
                <w:sz w:val="20"/>
              </w:rPr>
              <w:t>(in</w:t>
            </w:r>
            <w:r w:rsidR="00F444A8" w:rsidRPr="002C6160">
              <w:rPr>
                <w:rFonts w:cs="Arial"/>
                <w:sz w:val="20"/>
              </w:rPr>
              <w:t>ches</w:t>
            </w:r>
            <w:r w:rsidRPr="002C6160">
              <w:rPr>
                <w:rFonts w:cs="Arial"/>
                <w:sz w:val="20"/>
              </w:rPr>
              <w:t>)</w:t>
            </w:r>
          </w:p>
        </w:tc>
        <w:tc>
          <w:tcPr>
            <w:tcW w:w="1899" w:type="dxa"/>
            <w:vAlign w:val="center"/>
          </w:tcPr>
          <w:p w14:paraId="48FA82A4" w14:textId="77777777" w:rsidR="00CD3FE4" w:rsidRPr="002C6160" w:rsidRDefault="00CD3FE4" w:rsidP="00262773">
            <w:pPr>
              <w:widowControl w:val="0"/>
              <w:jc w:val="center"/>
              <w:rPr>
                <w:rFonts w:cs="Arial"/>
                <w:sz w:val="20"/>
              </w:rPr>
            </w:pPr>
            <w:r w:rsidRPr="002C6160">
              <w:rPr>
                <w:rFonts w:cs="Arial"/>
                <w:sz w:val="20"/>
              </w:rPr>
              <w:t>Total Flow from Outlet Nozzles</w:t>
            </w:r>
          </w:p>
          <w:p w14:paraId="4D729E20" w14:textId="5FA08EE5" w:rsidR="00CD3FE4" w:rsidRPr="002C6160" w:rsidRDefault="00CD3FE4" w:rsidP="00262773">
            <w:pPr>
              <w:widowControl w:val="0"/>
              <w:jc w:val="center"/>
              <w:rPr>
                <w:rFonts w:cs="Arial"/>
                <w:bCs/>
                <w:sz w:val="20"/>
                <w:szCs w:val="20"/>
              </w:rPr>
            </w:pPr>
            <w:r w:rsidRPr="002C6160">
              <w:rPr>
                <w:rFonts w:cs="Arial"/>
                <w:sz w:val="20"/>
              </w:rPr>
              <w:t>(g</w:t>
            </w:r>
            <w:r w:rsidR="0050795C" w:rsidRPr="002C6160">
              <w:rPr>
                <w:rFonts w:cs="Arial"/>
                <w:sz w:val="20"/>
              </w:rPr>
              <w:t xml:space="preserve">allons </w:t>
            </w:r>
            <w:r w:rsidRPr="002C6160">
              <w:rPr>
                <w:rFonts w:cs="Arial"/>
                <w:sz w:val="20"/>
              </w:rPr>
              <w:t>p</w:t>
            </w:r>
            <w:r w:rsidR="0050795C" w:rsidRPr="002C6160">
              <w:rPr>
                <w:rFonts w:cs="Arial"/>
                <w:sz w:val="20"/>
              </w:rPr>
              <w:t xml:space="preserve">er </w:t>
            </w:r>
            <w:r w:rsidRPr="002C6160">
              <w:rPr>
                <w:rFonts w:cs="Arial"/>
                <w:sz w:val="20"/>
              </w:rPr>
              <w:t>m</w:t>
            </w:r>
            <w:r w:rsidR="0050795C" w:rsidRPr="002C6160">
              <w:rPr>
                <w:rFonts w:cs="Arial"/>
                <w:sz w:val="20"/>
              </w:rPr>
              <w:t>inute</w:t>
            </w:r>
            <w:r w:rsidRPr="002C6160">
              <w:rPr>
                <w:rFonts w:cs="Arial"/>
                <w:sz w:val="20"/>
              </w:rPr>
              <w:t>)</w:t>
            </w:r>
          </w:p>
        </w:tc>
        <w:tc>
          <w:tcPr>
            <w:tcW w:w="2320" w:type="dxa"/>
            <w:vAlign w:val="center"/>
          </w:tcPr>
          <w:p w14:paraId="41291594" w14:textId="77777777" w:rsidR="00CD3FE4" w:rsidRPr="002C6160" w:rsidRDefault="00CD3FE4" w:rsidP="00262773">
            <w:pPr>
              <w:widowControl w:val="0"/>
              <w:jc w:val="center"/>
              <w:rPr>
                <w:rFonts w:cs="Arial"/>
                <w:sz w:val="20"/>
              </w:rPr>
            </w:pPr>
            <w:r w:rsidRPr="002C6160">
              <w:rPr>
                <w:rFonts w:cs="Arial"/>
                <w:sz w:val="20"/>
              </w:rPr>
              <w:t>Max. Permissible</w:t>
            </w:r>
          </w:p>
          <w:p w14:paraId="602DB471" w14:textId="77777777" w:rsidR="00CD3FE4" w:rsidRPr="002C6160" w:rsidRDefault="00CD3FE4" w:rsidP="00262773">
            <w:pPr>
              <w:widowControl w:val="0"/>
              <w:jc w:val="center"/>
              <w:rPr>
                <w:rFonts w:cs="Arial"/>
                <w:sz w:val="20"/>
              </w:rPr>
            </w:pPr>
            <w:r w:rsidRPr="002C6160">
              <w:rPr>
                <w:rFonts w:cs="Arial"/>
                <w:sz w:val="20"/>
              </w:rPr>
              <w:t>Head Loss</w:t>
            </w:r>
          </w:p>
          <w:p w14:paraId="54703F8C" w14:textId="77777777" w:rsidR="00CD3FE4" w:rsidRPr="002C6160" w:rsidRDefault="00CD3FE4" w:rsidP="00262773">
            <w:pPr>
              <w:widowControl w:val="0"/>
              <w:jc w:val="center"/>
              <w:rPr>
                <w:rFonts w:cs="Arial"/>
                <w:bCs/>
                <w:sz w:val="20"/>
                <w:szCs w:val="20"/>
              </w:rPr>
            </w:pPr>
            <w:r w:rsidRPr="002C6160">
              <w:rPr>
                <w:rFonts w:cs="Arial"/>
                <w:sz w:val="20"/>
              </w:rPr>
              <w:t>(psi)</w:t>
            </w:r>
          </w:p>
        </w:tc>
      </w:tr>
      <w:tr w:rsidR="00CD3FE4" w:rsidRPr="002C6160" w14:paraId="4F7C3160" w14:textId="77777777" w:rsidTr="007070C5">
        <w:trPr>
          <w:trHeight w:val="288"/>
          <w:jc w:val="center"/>
        </w:trPr>
        <w:tc>
          <w:tcPr>
            <w:tcW w:w="1702" w:type="dxa"/>
            <w:vAlign w:val="center"/>
          </w:tcPr>
          <w:p w14:paraId="27A51EAB" w14:textId="77777777" w:rsidR="00CD3FE4" w:rsidRPr="002C6160" w:rsidRDefault="00CD3FE4" w:rsidP="00262773">
            <w:pPr>
              <w:widowControl w:val="0"/>
              <w:jc w:val="center"/>
              <w:rPr>
                <w:rFonts w:cs="Arial"/>
                <w:bCs/>
                <w:sz w:val="20"/>
                <w:szCs w:val="20"/>
              </w:rPr>
            </w:pPr>
            <w:r w:rsidRPr="002C6160">
              <w:rPr>
                <w:rFonts w:cs="Arial"/>
                <w:bCs/>
                <w:sz w:val="20"/>
                <w:szCs w:val="20"/>
              </w:rPr>
              <w:t>1</w:t>
            </w:r>
          </w:p>
        </w:tc>
        <w:tc>
          <w:tcPr>
            <w:tcW w:w="1899" w:type="dxa"/>
            <w:vAlign w:val="center"/>
          </w:tcPr>
          <w:p w14:paraId="04963EB2" w14:textId="392FEADE" w:rsidR="00CD3FE4" w:rsidRPr="002C6160" w:rsidRDefault="00CD3FE4" w:rsidP="00262773">
            <w:pPr>
              <w:widowControl w:val="0"/>
              <w:jc w:val="center"/>
              <w:rPr>
                <w:rFonts w:cs="Arial"/>
                <w:bCs/>
                <w:sz w:val="20"/>
                <w:szCs w:val="20"/>
              </w:rPr>
            </w:pPr>
            <w:r w:rsidRPr="002C6160">
              <w:rPr>
                <w:rFonts w:cs="Arial"/>
                <w:bCs/>
                <w:sz w:val="20"/>
                <w:szCs w:val="20"/>
              </w:rPr>
              <w:t>2</w:t>
            </w:r>
            <w:r w:rsidR="0046419A" w:rsidRPr="002C6160">
              <w:rPr>
                <w:rFonts w:cs="Arial"/>
                <w:bCs/>
                <w:sz w:val="20"/>
                <w:szCs w:val="20"/>
              </w:rPr>
              <w:t>½</w:t>
            </w:r>
          </w:p>
        </w:tc>
        <w:tc>
          <w:tcPr>
            <w:tcW w:w="1899" w:type="dxa"/>
            <w:vAlign w:val="center"/>
          </w:tcPr>
          <w:p w14:paraId="12EFEB76" w14:textId="77777777" w:rsidR="00CD3FE4" w:rsidRPr="002C6160" w:rsidRDefault="00CD3FE4" w:rsidP="00262773">
            <w:pPr>
              <w:widowControl w:val="0"/>
              <w:jc w:val="center"/>
              <w:rPr>
                <w:rFonts w:cs="Arial"/>
                <w:bCs/>
                <w:sz w:val="20"/>
                <w:szCs w:val="20"/>
              </w:rPr>
            </w:pPr>
            <w:r w:rsidRPr="002C6160">
              <w:rPr>
                <w:rFonts w:cs="Arial"/>
                <w:bCs/>
                <w:sz w:val="20"/>
                <w:szCs w:val="20"/>
              </w:rPr>
              <w:t>250</w:t>
            </w:r>
          </w:p>
        </w:tc>
        <w:tc>
          <w:tcPr>
            <w:tcW w:w="2320" w:type="dxa"/>
            <w:vAlign w:val="center"/>
          </w:tcPr>
          <w:p w14:paraId="1928DB92" w14:textId="77777777" w:rsidR="00CD3FE4" w:rsidRPr="002C6160" w:rsidRDefault="00CD3FE4" w:rsidP="00262773">
            <w:pPr>
              <w:widowControl w:val="0"/>
              <w:jc w:val="center"/>
              <w:rPr>
                <w:rFonts w:cs="Arial"/>
                <w:bCs/>
                <w:sz w:val="20"/>
                <w:szCs w:val="20"/>
              </w:rPr>
            </w:pPr>
            <w:r w:rsidRPr="002C6160">
              <w:rPr>
                <w:rFonts w:cs="Arial"/>
                <w:bCs/>
                <w:sz w:val="20"/>
                <w:szCs w:val="20"/>
              </w:rPr>
              <w:t>1.0</w:t>
            </w:r>
          </w:p>
        </w:tc>
      </w:tr>
      <w:tr w:rsidR="00CD3FE4" w:rsidRPr="002C6160" w14:paraId="16FC1FE7" w14:textId="77777777" w:rsidTr="007070C5">
        <w:trPr>
          <w:trHeight w:val="288"/>
          <w:jc w:val="center"/>
        </w:trPr>
        <w:tc>
          <w:tcPr>
            <w:tcW w:w="1702" w:type="dxa"/>
            <w:vAlign w:val="center"/>
          </w:tcPr>
          <w:p w14:paraId="6A7F18B3" w14:textId="77777777" w:rsidR="00CD3FE4" w:rsidRPr="002C6160" w:rsidRDefault="00CD3FE4" w:rsidP="00262773">
            <w:pPr>
              <w:widowControl w:val="0"/>
              <w:jc w:val="center"/>
              <w:rPr>
                <w:rFonts w:cs="Arial"/>
                <w:bCs/>
                <w:sz w:val="20"/>
                <w:szCs w:val="20"/>
              </w:rPr>
            </w:pPr>
            <w:r w:rsidRPr="002C6160">
              <w:rPr>
                <w:rFonts w:cs="Arial"/>
                <w:bCs/>
                <w:sz w:val="20"/>
                <w:szCs w:val="20"/>
              </w:rPr>
              <w:t>2</w:t>
            </w:r>
          </w:p>
        </w:tc>
        <w:tc>
          <w:tcPr>
            <w:tcW w:w="1899" w:type="dxa"/>
            <w:vAlign w:val="center"/>
          </w:tcPr>
          <w:p w14:paraId="28E3694A" w14:textId="7E521159" w:rsidR="00CD3FE4" w:rsidRPr="002C6160" w:rsidRDefault="00CD3FE4" w:rsidP="00262773">
            <w:pPr>
              <w:widowControl w:val="0"/>
              <w:jc w:val="center"/>
              <w:rPr>
                <w:rFonts w:cs="Arial"/>
                <w:bCs/>
                <w:sz w:val="20"/>
                <w:szCs w:val="20"/>
              </w:rPr>
            </w:pPr>
            <w:r w:rsidRPr="002C6160">
              <w:rPr>
                <w:rFonts w:cs="Arial"/>
                <w:bCs/>
                <w:sz w:val="20"/>
                <w:szCs w:val="20"/>
              </w:rPr>
              <w:t>2</w:t>
            </w:r>
            <w:r w:rsidR="0046419A" w:rsidRPr="002C6160">
              <w:rPr>
                <w:rFonts w:cs="Arial"/>
                <w:bCs/>
                <w:sz w:val="20"/>
                <w:szCs w:val="20"/>
              </w:rPr>
              <w:t>½</w:t>
            </w:r>
          </w:p>
        </w:tc>
        <w:tc>
          <w:tcPr>
            <w:tcW w:w="1899" w:type="dxa"/>
            <w:vAlign w:val="center"/>
          </w:tcPr>
          <w:p w14:paraId="374B02B1" w14:textId="2D708735" w:rsidR="00CD3FE4" w:rsidRPr="002C6160" w:rsidRDefault="00CD3FE4" w:rsidP="00262773">
            <w:pPr>
              <w:widowControl w:val="0"/>
              <w:jc w:val="center"/>
              <w:rPr>
                <w:rFonts w:cs="Arial"/>
                <w:bCs/>
                <w:sz w:val="20"/>
                <w:szCs w:val="20"/>
              </w:rPr>
            </w:pPr>
            <w:r w:rsidRPr="002C6160">
              <w:rPr>
                <w:rFonts w:cs="Arial"/>
                <w:bCs/>
                <w:sz w:val="20"/>
                <w:szCs w:val="20"/>
              </w:rPr>
              <w:t>500</w:t>
            </w:r>
            <w:r w:rsidR="0046419A" w:rsidRPr="002C6160">
              <w:rPr>
                <w:rFonts w:cs="Arial"/>
                <w:bCs/>
                <w:sz w:val="20"/>
                <w:szCs w:val="20"/>
                <w:vertAlign w:val="superscript"/>
              </w:rPr>
              <w:t>(a)</w:t>
            </w:r>
          </w:p>
        </w:tc>
        <w:tc>
          <w:tcPr>
            <w:tcW w:w="2320" w:type="dxa"/>
            <w:vAlign w:val="center"/>
          </w:tcPr>
          <w:p w14:paraId="53B30CBA" w14:textId="77777777" w:rsidR="00CD3FE4" w:rsidRPr="002C6160" w:rsidRDefault="00CD3FE4" w:rsidP="00262773">
            <w:pPr>
              <w:widowControl w:val="0"/>
              <w:jc w:val="center"/>
              <w:rPr>
                <w:rFonts w:cs="Arial"/>
                <w:bCs/>
                <w:sz w:val="20"/>
                <w:szCs w:val="20"/>
              </w:rPr>
            </w:pPr>
            <w:r w:rsidRPr="002C6160">
              <w:rPr>
                <w:rFonts w:cs="Arial"/>
                <w:bCs/>
                <w:sz w:val="20"/>
                <w:szCs w:val="20"/>
              </w:rPr>
              <w:t>2.0</w:t>
            </w:r>
          </w:p>
        </w:tc>
      </w:tr>
      <w:tr w:rsidR="00CD3FE4" w:rsidRPr="002C6160" w14:paraId="12BF7A1E" w14:textId="77777777" w:rsidTr="007070C5">
        <w:trPr>
          <w:trHeight w:val="288"/>
          <w:jc w:val="center"/>
        </w:trPr>
        <w:tc>
          <w:tcPr>
            <w:tcW w:w="1702" w:type="dxa"/>
            <w:vAlign w:val="center"/>
          </w:tcPr>
          <w:p w14:paraId="61609CB6" w14:textId="77777777" w:rsidR="00CD3FE4" w:rsidRPr="002C6160" w:rsidRDefault="00CD3FE4" w:rsidP="00262773">
            <w:pPr>
              <w:widowControl w:val="0"/>
              <w:jc w:val="center"/>
              <w:rPr>
                <w:rFonts w:cs="Arial"/>
                <w:bCs/>
                <w:sz w:val="20"/>
                <w:szCs w:val="20"/>
              </w:rPr>
            </w:pPr>
            <w:r w:rsidRPr="002C6160">
              <w:rPr>
                <w:rFonts w:cs="Arial"/>
                <w:bCs/>
                <w:sz w:val="20"/>
                <w:szCs w:val="20"/>
              </w:rPr>
              <w:t>1</w:t>
            </w:r>
          </w:p>
        </w:tc>
        <w:tc>
          <w:tcPr>
            <w:tcW w:w="1899" w:type="dxa"/>
            <w:vAlign w:val="center"/>
          </w:tcPr>
          <w:p w14:paraId="5268CA02" w14:textId="77777777" w:rsidR="00CD3FE4" w:rsidRPr="002C6160" w:rsidRDefault="00CD3FE4" w:rsidP="00262773">
            <w:pPr>
              <w:widowControl w:val="0"/>
              <w:jc w:val="center"/>
              <w:rPr>
                <w:rFonts w:cs="Arial"/>
                <w:bCs/>
                <w:sz w:val="20"/>
                <w:szCs w:val="20"/>
              </w:rPr>
            </w:pPr>
            <w:r w:rsidRPr="002C6160">
              <w:rPr>
                <w:rFonts w:cs="Arial"/>
                <w:bCs/>
                <w:sz w:val="20"/>
                <w:szCs w:val="20"/>
              </w:rPr>
              <w:t>4</w:t>
            </w:r>
          </w:p>
        </w:tc>
        <w:tc>
          <w:tcPr>
            <w:tcW w:w="1899" w:type="dxa"/>
            <w:vAlign w:val="center"/>
          </w:tcPr>
          <w:p w14:paraId="191A8B0A" w14:textId="77777777" w:rsidR="00CD3FE4" w:rsidRPr="002C6160" w:rsidRDefault="00CD3FE4" w:rsidP="00262773">
            <w:pPr>
              <w:widowControl w:val="0"/>
              <w:jc w:val="center"/>
              <w:rPr>
                <w:rFonts w:cs="Arial"/>
                <w:bCs/>
                <w:sz w:val="20"/>
                <w:szCs w:val="20"/>
              </w:rPr>
            </w:pPr>
            <w:r w:rsidRPr="002C6160">
              <w:rPr>
                <w:rFonts w:cs="Arial"/>
                <w:bCs/>
                <w:sz w:val="20"/>
                <w:szCs w:val="20"/>
              </w:rPr>
              <w:t>1000</w:t>
            </w:r>
          </w:p>
        </w:tc>
        <w:tc>
          <w:tcPr>
            <w:tcW w:w="2320" w:type="dxa"/>
            <w:vAlign w:val="center"/>
          </w:tcPr>
          <w:p w14:paraId="2A54D015" w14:textId="77777777" w:rsidR="00CD3FE4" w:rsidRPr="002C6160" w:rsidRDefault="00CD3FE4" w:rsidP="00262773">
            <w:pPr>
              <w:widowControl w:val="0"/>
              <w:jc w:val="center"/>
              <w:rPr>
                <w:rFonts w:cs="Arial"/>
                <w:bCs/>
                <w:sz w:val="20"/>
                <w:szCs w:val="20"/>
              </w:rPr>
            </w:pPr>
            <w:r w:rsidRPr="002C6160">
              <w:rPr>
                <w:rFonts w:cs="Arial"/>
                <w:bCs/>
                <w:sz w:val="20"/>
                <w:szCs w:val="20"/>
              </w:rPr>
              <w:t>5.0</w:t>
            </w:r>
          </w:p>
        </w:tc>
      </w:tr>
      <w:tr w:rsidR="00CD3FE4" w:rsidRPr="002C6160" w14:paraId="194BE742" w14:textId="77777777" w:rsidTr="007070C5">
        <w:trPr>
          <w:trHeight w:val="288"/>
          <w:jc w:val="center"/>
        </w:trPr>
        <w:tc>
          <w:tcPr>
            <w:tcW w:w="7820" w:type="dxa"/>
            <w:gridSpan w:val="4"/>
            <w:vAlign w:val="center"/>
          </w:tcPr>
          <w:p w14:paraId="56BC851F" w14:textId="7FF93D14" w:rsidR="00CD3FE4" w:rsidRPr="002C6160" w:rsidRDefault="00C6530D" w:rsidP="002C6160">
            <w:pPr>
              <w:widowControl w:val="0"/>
              <w:jc w:val="left"/>
              <w:rPr>
                <w:rFonts w:cs="Arial"/>
                <w:bCs/>
                <w:sz w:val="20"/>
                <w:szCs w:val="20"/>
              </w:rPr>
            </w:pPr>
            <w:r w:rsidRPr="002C6160">
              <w:rPr>
                <w:rFonts w:cs="Arial"/>
                <w:bCs/>
                <w:sz w:val="20"/>
                <w:szCs w:val="20"/>
              </w:rPr>
              <w:t>a.</w:t>
            </w:r>
            <w:r w:rsidRPr="002C6160">
              <w:rPr>
                <w:rFonts w:eastAsia="Arial" w:cs="Arial"/>
                <w:bCs/>
              </w:rPr>
              <w:tab/>
            </w:r>
            <w:r w:rsidR="00CD3FE4" w:rsidRPr="002C6160">
              <w:rPr>
                <w:rFonts w:cs="Arial"/>
                <w:bCs/>
                <w:sz w:val="20"/>
                <w:szCs w:val="20"/>
              </w:rPr>
              <w:t>250 g</w:t>
            </w:r>
            <w:r w:rsidRPr="002C6160">
              <w:rPr>
                <w:rFonts w:cs="Arial"/>
                <w:bCs/>
                <w:sz w:val="20"/>
                <w:szCs w:val="20"/>
              </w:rPr>
              <w:t xml:space="preserve">allons </w:t>
            </w:r>
            <w:r w:rsidR="00CD3FE4" w:rsidRPr="002C6160">
              <w:rPr>
                <w:rFonts w:cs="Arial"/>
                <w:bCs/>
                <w:sz w:val="20"/>
                <w:szCs w:val="20"/>
              </w:rPr>
              <w:t>p</w:t>
            </w:r>
            <w:r w:rsidRPr="002C6160">
              <w:rPr>
                <w:rFonts w:cs="Arial"/>
                <w:bCs/>
                <w:sz w:val="20"/>
                <w:szCs w:val="20"/>
              </w:rPr>
              <w:t xml:space="preserve">er </w:t>
            </w:r>
            <w:r w:rsidR="00CD3FE4" w:rsidRPr="002C6160">
              <w:rPr>
                <w:rFonts w:cs="Arial"/>
                <w:bCs/>
                <w:sz w:val="20"/>
                <w:szCs w:val="20"/>
              </w:rPr>
              <w:t>m</w:t>
            </w:r>
            <w:r w:rsidRPr="002C6160">
              <w:rPr>
                <w:rFonts w:cs="Arial"/>
                <w:bCs/>
                <w:sz w:val="20"/>
                <w:szCs w:val="20"/>
              </w:rPr>
              <w:t>inute</w:t>
            </w:r>
            <w:r w:rsidR="00CD3FE4" w:rsidRPr="002C6160">
              <w:rPr>
                <w:rFonts w:cs="Arial"/>
                <w:bCs/>
                <w:sz w:val="20"/>
                <w:szCs w:val="20"/>
              </w:rPr>
              <w:t xml:space="preserve"> approximately, from each outlet nozzle.</w:t>
            </w:r>
          </w:p>
        </w:tc>
      </w:tr>
    </w:tbl>
    <w:p w14:paraId="65D42DA9" w14:textId="77777777" w:rsidR="00BC0A08" w:rsidRPr="002C6160" w:rsidRDefault="00BC0A08" w:rsidP="007070C5">
      <w:pPr>
        <w:widowControl w:val="0"/>
        <w:jc w:val="left"/>
        <w:rPr>
          <w:rFonts w:eastAsia="Arial" w:cs="Arial"/>
          <w:bCs/>
        </w:rPr>
      </w:pPr>
    </w:p>
    <w:p w14:paraId="17E88E54" w14:textId="38E582F3" w:rsidR="00625DCC" w:rsidRPr="002C6160" w:rsidRDefault="00625DCC" w:rsidP="007070C5">
      <w:pPr>
        <w:widowControl w:val="0"/>
        <w:ind w:left="720" w:firstLine="360"/>
        <w:jc w:val="left"/>
        <w:rPr>
          <w:rFonts w:eastAsia="Arial" w:cs="Arial"/>
          <w:bCs/>
          <w:szCs w:val="22"/>
        </w:rPr>
      </w:pPr>
      <w:r w:rsidRPr="002C6160">
        <w:rPr>
          <w:rFonts w:eastAsia="Arial" w:cs="Arial"/>
          <w:bCs/>
          <w:szCs w:val="22"/>
        </w:rPr>
        <w:t>B.</w:t>
      </w:r>
      <w:r w:rsidRPr="002C6160">
        <w:rPr>
          <w:rFonts w:eastAsia="Arial" w:cs="Arial"/>
          <w:bCs/>
          <w:szCs w:val="22"/>
        </w:rPr>
        <w:tab/>
        <w:t>Furnish EJ Model 5BR250</w:t>
      </w:r>
      <w:r w:rsidR="000C6AF6" w:rsidRPr="002C6160">
        <w:rPr>
          <w:rFonts w:eastAsia="Arial" w:cs="Arial"/>
          <w:bCs/>
          <w:szCs w:val="22"/>
        </w:rPr>
        <w:t xml:space="preserve"> hydrant extension</w:t>
      </w:r>
      <w:r w:rsidR="00493830" w:rsidRPr="002C6160">
        <w:rPr>
          <w:rFonts w:eastAsia="Arial" w:cs="Arial"/>
          <w:bCs/>
          <w:szCs w:val="22"/>
        </w:rPr>
        <w:t>s</w:t>
      </w:r>
      <w:r w:rsidR="000C6AF6" w:rsidRPr="002C6160">
        <w:rPr>
          <w:rFonts w:eastAsia="Arial" w:cs="Arial"/>
          <w:bCs/>
          <w:szCs w:val="22"/>
        </w:rPr>
        <w:t xml:space="preserve"> </w:t>
      </w:r>
      <w:r w:rsidR="00DB2924" w:rsidRPr="002C6160">
        <w:rPr>
          <w:rFonts w:eastAsia="Arial" w:cs="Arial"/>
          <w:bCs/>
          <w:szCs w:val="22"/>
        </w:rPr>
        <w:t xml:space="preserve">as required </w:t>
      </w:r>
      <w:r w:rsidR="00493830" w:rsidRPr="002C6160">
        <w:rPr>
          <w:rFonts w:eastAsia="Arial" w:cs="Arial"/>
          <w:bCs/>
          <w:szCs w:val="22"/>
        </w:rPr>
        <w:t xml:space="preserve">for </w:t>
      </w:r>
      <w:r w:rsidR="0077284A" w:rsidRPr="002C6160">
        <w:rPr>
          <w:rFonts w:eastAsia="Arial" w:cs="Arial"/>
          <w:bCs/>
          <w:szCs w:val="22"/>
        </w:rPr>
        <w:t>hydrant setting requirements</w:t>
      </w:r>
      <w:r w:rsidR="00493830" w:rsidRPr="002C6160">
        <w:rPr>
          <w:rFonts w:eastAsia="Arial" w:cs="Arial"/>
          <w:bCs/>
          <w:szCs w:val="22"/>
        </w:rPr>
        <w:t xml:space="preserve"> </w:t>
      </w:r>
      <w:r w:rsidR="00D22E6F" w:rsidRPr="002C6160">
        <w:rPr>
          <w:rFonts w:eastAsia="Arial" w:cs="Arial"/>
          <w:bCs/>
          <w:szCs w:val="22"/>
        </w:rPr>
        <w:t>section c.7</w:t>
      </w:r>
      <w:r w:rsidR="00C6530D" w:rsidRPr="002C6160">
        <w:rPr>
          <w:rFonts w:eastAsia="Arial" w:cs="Arial"/>
          <w:bCs/>
          <w:szCs w:val="22"/>
        </w:rPr>
        <w:t xml:space="preserve"> of this special provision</w:t>
      </w:r>
      <w:r w:rsidRPr="002C6160">
        <w:rPr>
          <w:rFonts w:eastAsia="Arial" w:cs="Arial"/>
          <w:bCs/>
          <w:szCs w:val="22"/>
        </w:rPr>
        <w:t>.</w:t>
      </w:r>
    </w:p>
    <w:p w14:paraId="4FA8EF80" w14:textId="77777777" w:rsidR="00625DCC" w:rsidRPr="002C6160" w:rsidRDefault="00625DCC" w:rsidP="007070C5">
      <w:pPr>
        <w:widowControl w:val="0"/>
        <w:jc w:val="left"/>
        <w:rPr>
          <w:rFonts w:eastAsia="Arial" w:cs="Arial"/>
          <w:bCs/>
          <w:szCs w:val="22"/>
        </w:rPr>
      </w:pPr>
    </w:p>
    <w:p w14:paraId="2447F89F" w14:textId="061B6216" w:rsidR="00D11184" w:rsidRPr="002C6160" w:rsidRDefault="00D11184" w:rsidP="007070C5">
      <w:pPr>
        <w:widowControl w:val="0"/>
        <w:ind w:left="360" w:firstLine="360"/>
        <w:jc w:val="left"/>
        <w:rPr>
          <w:rFonts w:eastAsia="Arial" w:cs="Arial"/>
        </w:rPr>
      </w:pPr>
      <w:r w:rsidRPr="002C6160">
        <w:rPr>
          <w:rFonts w:eastAsia="Arial" w:cs="Arial"/>
          <w:szCs w:val="22"/>
        </w:rPr>
        <w:t>1</w:t>
      </w:r>
      <w:r w:rsidR="000B2E70" w:rsidRPr="002C6160">
        <w:rPr>
          <w:rFonts w:eastAsia="Arial" w:cs="Arial"/>
          <w:szCs w:val="22"/>
        </w:rPr>
        <w:t>1</w:t>
      </w:r>
      <w:r w:rsidRPr="002C6160">
        <w:rPr>
          <w:rFonts w:eastAsia="Arial" w:cs="Arial"/>
          <w:szCs w:val="22"/>
        </w:rPr>
        <w:t>.</w:t>
      </w:r>
      <w:r w:rsidRPr="002C6160">
        <w:rPr>
          <w:rFonts w:eastAsia="Arial" w:cs="Arial"/>
          <w:szCs w:val="22"/>
        </w:rPr>
        <w:tab/>
        <w:t>Water Service Pipe, 2</w:t>
      </w:r>
      <w:r w:rsidR="0050795C" w:rsidRPr="002C6160">
        <w:rPr>
          <w:rFonts w:eastAsia="Arial" w:cs="Arial"/>
          <w:szCs w:val="22"/>
        </w:rPr>
        <w:t>-</w:t>
      </w:r>
      <w:r w:rsidRPr="002C6160">
        <w:rPr>
          <w:rFonts w:eastAsia="Arial" w:cs="Arial"/>
          <w:szCs w:val="22"/>
        </w:rPr>
        <w:t xml:space="preserve">inch and smaller. </w:t>
      </w:r>
      <w:r w:rsidR="00C6530D" w:rsidRPr="002C6160">
        <w:rPr>
          <w:rFonts w:eastAsia="Arial" w:cs="Arial"/>
          <w:szCs w:val="22"/>
        </w:rPr>
        <w:t xml:space="preserve"> </w:t>
      </w:r>
      <w:r w:rsidRPr="002C6160">
        <w:rPr>
          <w:rFonts w:eastAsia="Arial" w:cs="Arial"/>
          <w:szCs w:val="22"/>
        </w:rPr>
        <w:t xml:space="preserve">Furnish type K annealed seamless soft copper tubing in accordance with </w:t>
      </w:r>
      <w:r w:rsidRPr="002C6160">
        <w:rPr>
          <w:rFonts w:eastAsia="Arial" w:cs="Arial"/>
          <w:i/>
          <w:iCs/>
          <w:szCs w:val="22"/>
        </w:rPr>
        <w:t>ASTM Specifications</w:t>
      </w:r>
      <w:r w:rsidRPr="002C6160">
        <w:rPr>
          <w:rFonts w:eastAsia="Arial" w:cs="Arial"/>
          <w:szCs w:val="22"/>
        </w:rPr>
        <w:t>.</w:t>
      </w:r>
    </w:p>
    <w:p w14:paraId="78547218" w14:textId="77777777" w:rsidR="00C6530D" w:rsidRPr="002C6160" w:rsidRDefault="00C6530D" w:rsidP="007070C5">
      <w:pPr>
        <w:widowControl w:val="0"/>
        <w:jc w:val="left"/>
        <w:rPr>
          <w:rFonts w:eastAsia="Arial" w:cs="Arial"/>
        </w:rPr>
      </w:pPr>
    </w:p>
    <w:p w14:paraId="7819C29A" w14:textId="638EA814" w:rsidR="00D11184" w:rsidRPr="002C6160" w:rsidRDefault="00D11184" w:rsidP="007070C5">
      <w:pPr>
        <w:widowControl w:val="0"/>
        <w:ind w:left="360" w:firstLine="360"/>
        <w:jc w:val="left"/>
        <w:rPr>
          <w:rFonts w:eastAsia="Arial" w:cs="Arial"/>
        </w:rPr>
      </w:pPr>
      <w:r w:rsidRPr="002C6160">
        <w:rPr>
          <w:rFonts w:eastAsia="Arial" w:cs="Arial"/>
          <w:szCs w:val="22"/>
        </w:rPr>
        <w:lastRenderedPageBreak/>
        <w:t>1</w:t>
      </w:r>
      <w:r w:rsidR="000B2E70" w:rsidRPr="002C6160">
        <w:rPr>
          <w:rFonts w:eastAsia="Arial" w:cs="Arial"/>
          <w:szCs w:val="22"/>
        </w:rPr>
        <w:t>2</w:t>
      </w:r>
      <w:r w:rsidRPr="002C6160">
        <w:rPr>
          <w:rFonts w:eastAsia="Arial" w:cs="Arial"/>
          <w:szCs w:val="22"/>
        </w:rPr>
        <w:t>.</w:t>
      </w:r>
      <w:r w:rsidRPr="002C6160">
        <w:rPr>
          <w:rFonts w:eastAsia="Arial" w:cs="Arial"/>
          <w:szCs w:val="22"/>
        </w:rPr>
        <w:tab/>
        <w:t xml:space="preserve">Copper to Copper Connections.  Furnish connections in accordance with </w:t>
      </w:r>
      <w:r w:rsidRPr="002C6160">
        <w:rPr>
          <w:rFonts w:eastAsia="Arial" w:cs="Arial"/>
          <w:i/>
          <w:iCs/>
          <w:szCs w:val="22"/>
        </w:rPr>
        <w:t>ANSI/AWWA C800</w:t>
      </w:r>
      <w:r w:rsidRPr="002C6160">
        <w:rPr>
          <w:rFonts w:eastAsia="Arial" w:cs="Arial"/>
          <w:szCs w:val="22"/>
        </w:rPr>
        <w:t xml:space="preserve"> and certified to </w:t>
      </w:r>
      <w:r w:rsidRPr="002C6160">
        <w:rPr>
          <w:rFonts w:eastAsia="Arial" w:cs="Arial"/>
          <w:i/>
          <w:iCs/>
          <w:szCs w:val="22"/>
        </w:rPr>
        <w:t>NSF 61</w:t>
      </w:r>
      <w:r w:rsidRPr="002C6160">
        <w:rPr>
          <w:rFonts w:eastAsia="Arial" w:cs="Arial"/>
          <w:szCs w:val="22"/>
        </w:rPr>
        <w:t>.</w:t>
      </w:r>
    </w:p>
    <w:p w14:paraId="2B851638" w14:textId="77777777" w:rsidR="00C6530D" w:rsidRPr="002C6160" w:rsidRDefault="00C6530D" w:rsidP="007070C5">
      <w:pPr>
        <w:widowControl w:val="0"/>
        <w:jc w:val="left"/>
        <w:rPr>
          <w:rFonts w:eastAsia="Arial" w:cs="Arial"/>
        </w:rPr>
      </w:pPr>
    </w:p>
    <w:p w14:paraId="0F4B7BCB" w14:textId="33BF952E" w:rsidR="00D11184" w:rsidRPr="002C6160" w:rsidRDefault="00D11184" w:rsidP="007070C5">
      <w:pPr>
        <w:widowControl w:val="0"/>
        <w:ind w:left="360" w:firstLine="360"/>
        <w:jc w:val="left"/>
        <w:rPr>
          <w:rFonts w:eastAsia="Arial" w:cs="Arial"/>
        </w:rPr>
      </w:pPr>
      <w:r w:rsidRPr="002C6160">
        <w:rPr>
          <w:rFonts w:eastAsia="Arial" w:cs="Arial"/>
          <w:szCs w:val="22"/>
        </w:rPr>
        <w:t>1</w:t>
      </w:r>
      <w:r w:rsidR="000B2E70" w:rsidRPr="002C6160">
        <w:rPr>
          <w:rFonts w:eastAsia="Arial" w:cs="Arial"/>
          <w:szCs w:val="22"/>
        </w:rPr>
        <w:t>3</w:t>
      </w:r>
      <w:r w:rsidRPr="002C6160">
        <w:rPr>
          <w:rFonts w:eastAsia="Arial" w:cs="Arial"/>
          <w:szCs w:val="22"/>
        </w:rPr>
        <w:t>.</w:t>
      </w:r>
      <w:r w:rsidRPr="002C6160">
        <w:rPr>
          <w:rFonts w:eastAsia="Arial" w:cs="Arial"/>
          <w:szCs w:val="22"/>
        </w:rPr>
        <w:tab/>
        <w:t xml:space="preserve">Tapping Saddles.  Furnish saddles with threads in accordance with </w:t>
      </w:r>
      <w:r w:rsidRPr="002C6160">
        <w:rPr>
          <w:rFonts w:eastAsia="Arial" w:cs="Arial"/>
          <w:i/>
          <w:iCs/>
          <w:szCs w:val="22"/>
        </w:rPr>
        <w:t>ANSI/AWWA C800</w:t>
      </w:r>
      <w:r w:rsidRPr="002C6160">
        <w:rPr>
          <w:rFonts w:eastAsia="Arial" w:cs="Arial"/>
          <w:szCs w:val="22"/>
        </w:rPr>
        <w:t xml:space="preserve"> (Standard Mueller Thread).  1</w:t>
      </w:r>
      <w:r w:rsidR="00C6530D" w:rsidRPr="002C6160">
        <w:rPr>
          <w:rFonts w:eastAsia="Arial" w:cs="Arial"/>
          <w:szCs w:val="22"/>
        </w:rPr>
        <w:t>½-</w:t>
      </w:r>
      <w:r w:rsidRPr="002C6160">
        <w:rPr>
          <w:rFonts w:eastAsia="Arial" w:cs="Arial"/>
          <w:szCs w:val="22"/>
        </w:rPr>
        <w:t>inch and 2-inch taps require saddles on 4</w:t>
      </w:r>
      <w:r w:rsidR="00C6530D" w:rsidRPr="002C6160">
        <w:rPr>
          <w:rFonts w:eastAsia="Arial" w:cs="Arial"/>
          <w:szCs w:val="22"/>
        </w:rPr>
        <w:t>-</w:t>
      </w:r>
      <w:r w:rsidRPr="002C6160">
        <w:rPr>
          <w:rFonts w:eastAsia="Arial" w:cs="Arial"/>
          <w:szCs w:val="22"/>
        </w:rPr>
        <w:t xml:space="preserve">inch through </w:t>
      </w:r>
      <w:r w:rsidR="00AD3DB4" w:rsidRPr="002C6160">
        <w:rPr>
          <w:rFonts w:eastAsia="Arial" w:cs="Arial"/>
          <w:szCs w:val="22"/>
        </w:rPr>
        <w:t>16-inch</w:t>
      </w:r>
      <w:r w:rsidRPr="002C6160">
        <w:rPr>
          <w:rFonts w:eastAsia="Arial" w:cs="Arial"/>
          <w:szCs w:val="22"/>
        </w:rPr>
        <w:t xml:space="preserve"> water mains.  Direct </w:t>
      </w:r>
      <w:r w:rsidR="00C6530D" w:rsidRPr="002C6160">
        <w:rPr>
          <w:rFonts w:eastAsia="Arial" w:cs="Arial"/>
          <w:szCs w:val="22"/>
        </w:rPr>
        <w:t>t</w:t>
      </w:r>
      <w:r w:rsidRPr="002C6160">
        <w:rPr>
          <w:rFonts w:eastAsia="Arial" w:cs="Arial"/>
          <w:szCs w:val="22"/>
        </w:rPr>
        <w:t xml:space="preserve">aps </w:t>
      </w:r>
      <w:r w:rsidR="006C1BBD" w:rsidRPr="002C6160">
        <w:rPr>
          <w:rFonts w:eastAsia="Arial" w:cs="Arial"/>
          <w:szCs w:val="22"/>
        </w:rPr>
        <w:t xml:space="preserve">are </w:t>
      </w:r>
      <w:r w:rsidRPr="002C6160">
        <w:rPr>
          <w:rFonts w:eastAsia="Arial" w:cs="Arial"/>
          <w:szCs w:val="22"/>
        </w:rPr>
        <w:t>allowed in non-buried applications such as valve chambers.</w:t>
      </w:r>
    </w:p>
    <w:p w14:paraId="7338ACDE" w14:textId="77777777" w:rsidR="00C6530D" w:rsidRPr="002C6160" w:rsidRDefault="00C6530D" w:rsidP="007070C5">
      <w:pPr>
        <w:widowControl w:val="0"/>
        <w:jc w:val="left"/>
        <w:rPr>
          <w:rFonts w:eastAsia="Arial" w:cs="Arial"/>
        </w:rPr>
      </w:pPr>
    </w:p>
    <w:p w14:paraId="63159F3D" w14:textId="75BB9DB2" w:rsidR="00D11184" w:rsidRPr="002C6160" w:rsidRDefault="00D11184" w:rsidP="007070C5">
      <w:pPr>
        <w:widowControl w:val="0"/>
        <w:ind w:left="360" w:firstLine="360"/>
        <w:jc w:val="left"/>
        <w:rPr>
          <w:rFonts w:eastAsia="Arial" w:cs="Arial"/>
        </w:rPr>
      </w:pPr>
      <w:r w:rsidRPr="002C6160">
        <w:rPr>
          <w:rFonts w:eastAsia="Arial" w:cs="Arial"/>
          <w:szCs w:val="22"/>
        </w:rPr>
        <w:t>1</w:t>
      </w:r>
      <w:r w:rsidR="00382DD9" w:rsidRPr="002C6160">
        <w:rPr>
          <w:rFonts w:eastAsia="Arial" w:cs="Arial"/>
          <w:szCs w:val="22"/>
        </w:rPr>
        <w:t>4</w:t>
      </w:r>
      <w:r w:rsidRPr="002C6160">
        <w:rPr>
          <w:rFonts w:eastAsia="Arial" w:cs="Arial"/>
          <w:szCs w:val="22"/>
        </w:rPr>
        <w:t>.</w:t>
      </w:r>
      <w:r w:rsidRPr="002C6160">
        <w:rPr>
          <w:rFonts w:eastAsia="Arial" w:cs="Arial"/>
          <w:szCs w:val="22"/>
        </w:rPr>
        <w:tab/>
        <w:t xml:space="preserve">Corporation Stops.  Furnish corporation stops with threads in accordance with </w:t>
      </w:r>
      <w:r w:rsidRPr="002C6160">
        <w:rPr>
          <w:rFonts w:eastAsia="Arial" w:cs="Arial"/>
          <w:i/>
          <w:iCs/>
          <w:szCs w:val="22"/>
        </w:rPr>
        <w:t>ANSI/AWWA C800</w:t>
      </w:r>
      <w:r w:rsidRPr="002C6160">
        <w:rPr>
          <w:rFonts w:eastAsia="Arial" w:cs="Arial"/>
          <w:szCs w:val="22"/>
        </w:rPr>
        <w:t xml:space="preserve"> (Standard Mueller Thread).</w:t>
      </w:r>
    </w:p>
    <w:p w14:paraId="60AD5593" w14:textId="77777777" w:rsidR="00C6530D" w:rsidRPr="002C6160" w:rsidRDefault="00C6530D" w:rsidP="007070C5">
      <w:pPr>
        <w:widowControl w:val="0"/>
        <w:jc w:val="left"/>
        <w:rPr>
          <w:rFonts w:eastAsia="Arial" w:cs="Arial"/>
        </w:rPr>
      </w:pPr>
    </w:p>
    <w:p w14:paraId="4F8AC472" w14:textId="399D9E44" w:rsidR="00D11184" w:rsidRPr="002C6160" w:rsidRDefault="00D11184" w:rsidP="007070C5">
      <w:pPr>
        <w:widowControl w:val="0"/>
        <w:ind w:left="360" w:firstLine="360"/>
        <w:jc w:val="left"/>
        <w:rPr>
          <w:rFonts w:eastAsia="Arial" w:cs="Arial"/>
        </w:rPr>
      </w:pPr>
      <w:r w:rsidRPr="002C6160">
        <w:rPr>
          <w:rFonts w:eastAsia="Arial" w:cs="Arial"/>
          <w:szCs w:val="22"/>
        </w:rPr>
        <w:t>1</w:t>
      </w:r>
      <w:r w:rsidR="00382DD9" w:rsidRPr="002C6160">
        <w:rPr>
          <w:rFonts w:eastAsia="Arial" w:cs="Arial"/>
          <w:szCs w:val="22"/>
        </w:rPr>
        <w:t>5</w:t>
      </w:r>
      <w:r w:rsidRPr="002C6160">
        <w:rPr>
          <w:rFonts w:eastAsia="Arial" w:cs="Arial"/>
          <w:szCs w:val="22"/>
        </w:rPr>
        <w:t>.</w:t>
      </w:r>
      <w:r w:rsidRPr="002C6160">
        <w:rPr>
          <w:rFonts w:eastAsia="Arial" w:cs="Arial"/>
          <w:szCs w:val="22"/>
        </w:rPr>
        <w:tab/>
        <w:t xml:space="preserve">Curb Stops.  Furnish curb stops with connections in accordance with </w:t>
      </w:r>
      <w:r w:rsidRPr="002C6160">
        <w:rPr>
          <w:rFonts w:eastAsia="Arial" w:cs="Arial"/>
          <w:i/>
          <w:iCs/>
          <w:szCs w:val="22"/>
        </w:rPr>
        <w:t>ANSI/AWWA C800</w:t>
      </w:r>
      <w:r w:rsidRPr="002C6160">
        <w:rPr>
          <w:rFonts w:eastAsia="Arial" w:cs="Arial"/>
          <w:szCs w:val="22"/>
        </w:rPr>
        <w:t xml:space="preserve"> and certified to </w:t>
      </w:r>
      <w:r w:rsidRPr="002C6160">
        <w:rPr>
          <w:rFonts w:eastAsia="Arial" w:cs="Arial"/>
          <w:i/>
          <w:iCs/>
          <w:szCs w:val="22"/>
        </w:rPr>
        <w:t>NSF 61</w:t>
      </w:r>
      <w:r w:rsidRPr="002C6160">
        <w:rPr>
          <w:rFonts w:eastAsia="Arial" w:cs="Arial"/>
          <w:szCs w:val="22"/>
        </w:rPr>
        <w:t>.</w:t>
      </w:r>
    </w:p>
    <w:p w14:paraId="08BE5829" w14:textId="77777777" w:rsidR="00C6530D" w:rsidRPr="002C6160" w:rsidRDefault="00C6530D" w:rsidP="007070C5">
      <w:pPr>
        <w:widowControl w:val="0"/>
        <w:jc w:val="left"/>
        <w:rPr>
          <w:rFonts w:eastAsia="Arial" w:cs="Arial"/>
        </w:rPr>
      </w:pPr>
    </w:p>
    <w:p w14:paraId="199F28BA" w14:textId="711ED972" w:rsidR="00D11184" w:rsidRPr="002C6160" w:rsidRDefault="00D11184" w:rsidP="007070C5">
      <w:pPr>
        <w:widowControl w:val="0"/>
        <w:ind w:left="360" w:firstLine="360"/>
        <w:jc w:val="left"/>
        <w:rPr>
          <w:rFonts w:eastAsia="Arial" w:cs="Arial"/>
        </w:rPr>
      </w:pPr>
      <w:r w:rsidRPr="002C6160">
        <w:rPr>
          <w:rFonts w:eastAsia="Arial" w:cs="Arial"/>
          <w:szCs w:val="22"/>
        </w:rPr>
        <w:t>1</w:t>
      </w:r>
      <w:r w:rsidR="00382DD9" w:rsidRPr="002C6160">
        <w:rPr>
          <w:rFonts w:eastAsia="Arial" w:cs="Arial"/>
          <w:szCs w:val="22"/>
        </w:rPr>
        <w:t>6</w:t>
      </w:r>
      <w:r w:rsidRPr="002C6160">
        <w:rPr>
          <w:rFonts w:eastAsia="Arial" w:cs="Arial"/>
          <w:szCs w:val="22"/>
        </w:rPr>
        <w:t>.</w:t>
      </w:r>
      <w:r w:rsidRPr="002C6160">
        <w:rPr>
          <w:rFonts w:eastAsia="Arial" w:cs="Arial"/>
          <w:szCs w:val="22"/>
        </w:rPr>
        <w:tab/>
        <w:t xml:space="preserve">Curb Boxes.  Furnish curb boxes with connections in accordance with </w:t>
      </w:r>
      <w:r w:rsidRPr="002C6160">
        <w:rPr>
          <w:rFonts w:eastAsia="Arial" w:cs="Arial"/>
          <w:i/>
          <w:iCs/>
          <w:szCs w:val="22"/>
        </w:rPr>
        <w:t>ANSI/AWWA C800</w:t>
      </w:r>
      <w:r w:rsidRPr="002C6160">
        <w:rPr>
          <w:rFonts w:eastAsia="Arial" w:cs="Arial"/>
          <w:szCs w:val="22"/>
        </w:rPr>
        <w:t xml:space="preserve"> and certified to </w:t>
      </w:r>
      <w:r w:rsidRPr="002C6160">
        <w:rPr>
          <w:rFonts w:eastAsia="Arial" w:cs="Arial"/>
          <w:i/>
          <w:iCs/>
          <w:szCs w:val="22"/>
        </w:rPr>
        <w:t>NSF 61</w:t>
      </w:r>
      <w:r w:rsidRPr="002C6160">
        <w:rPr>
          <w:rFonts w:eastAsia="Arial" w:cs="Arial"/>
          <w:szCs w:val="22"/>
        </w:rPr>
        <w:t xml:space="preserve">.  Curb Box Lock.  </w:t>
      </w:r>
      <w:proofErr w:type="spellStart"/>
      <w:r w:rsidRPr="002C6160">
        <w:rPr>
          <w:rFonts w:eastAsia="Arial" w:cs="Arial"/>
          <w:szCs w:val="22"/>
        </w:rPr>
        <w:t>Vadle</w:t>
      </w:r>
      <w:proofErr w:type="spellEnd"/>
      <w:r w:rsidRPr="002C6160">
        <w:rPr>
          <w:rFonts w:eastAsia="Arial" w:cs="Arial"/>
          <w:szCs w:val="22"/>
        </w:rPr>
        <w:t xml:space="preserve"> Curb Box Locks by JRC Supplies</w:t>
      </w:r>
      <w:r w:rsidR="00AD3DB4" w:rsidRPr="002C6160">
        <w:rPr>
          <w:rFonts w:eastAsia="Arial" w:cs="Arial"/>
          <w:szCs w:val="22"/>
        </w:rPr>
        <w:t>.</w:t>
      </w:r>
    </w:p>
    <w:p w14:paraId="032BD184" w14:textId="77777777" w:rsidR="00C6530D" w:rsidRPr="002C6160" w:rsidRDefault="00C6530D" w:rsidP="007070C5">
      <w:pPr>
        <w:widowControl w:val="0"/>
        <w:jc w:val="left"/>
        <w:rPr>
          <w:rFonts w:eastAsia="Arial" w:cs="Arial"/>
          <w:szCs w:val="22"/>
        </w:rPr>
      </w:pPr>
    </w:p>
    <w:p w14:paraId="738CF7DC" w14:textId="4A214582" w:rsidR="0090437D" w:rsidRPr="002C6160" w:rsidRDefault="00A23712" w:rsidP="007070C5">
      <w:pPr>
        <w:widowControl w:val="0"/>
        <w:ind w:left="360" w:firstLine="360"/>
        <w:jc w:val="left"/>
        <w:rPr>
          <w:rFonts w:eastAsia="Arial" w:cs="Arial"/>
        </w:rPr>
      </w:pPr>
      <w:r w:rsidRPr="002C6160">
        <w:rPr>
          <w:rFonts w:eastAsia="Arial" w:cs="Arial"/>
          <w:szCs w:val="22"/>
        </w:rPr>
        <w:t>1</w:t>
      </w:r>
      <w:r w:rsidR="00382DD9" w:rsidRPr="002C6160">
        <w:rPr>
          <w:rFonts w:eastAsia="Arial" w:cs="Arial"/>
          <w:szCs w:val="22"/>
        </w:rPr>
        <w:t>7</w:t>
      </w:r>
      <w:r w:rsidR="00DA3917" w:rsidRPr="002C6160">
        <w:rPr>
          <w:rFonts w:eastAsia="Arial" w:cs="Arial"/>
          <w:szCs w:val="22"/>
        </w:rPr>
        <w:t>.</w:t>
      </w:r>
      <w:r w:rsidR="00DA3917" w:rsidRPr="002C6160">
        <w:rPr>
          <w:rFonts w:eastAsia="Arial" w:cs="Arial"/>
          <w:szCs w:val="22"/>
        </w:rPr>
        <w:tab/>
      </w:r>
      <w:r w:rsidR="000A4C8B" w:rsidRPr="002C6160">
        <w:rPr>
          <w:rFonts w:eastAsia="Arial" w:cs="Arial"/>
          <w:szCs w:val="22"/>
        </w:rPr>
        <w:t>Rust Preventive Coating</w:t>
      </w:r>
      <w:r w:rsidR="00247690" w:rsidRPr="002C6160">
        <w:rPr>
          <w:rFonts w:eastAsia="Arial" w:cs="Arial"/>
          <w:szCs w:val="22"/>
        </w:rPr>
        <w:t xml:space="preserve">.  </w:t>
      </w:r>
      <w:r w:rsidR="00311273" w:rsidRPr="002C6160">
        <w:rPr>
          <w:rFonts w:eastAsia="Arial" w:cs="Arial"/>
          <w:szCs w:val="22"/>
        </w:rPr>
        <w:t>Ensure f</w:t>
      </w:r>
      <w:r w:rsidR="000A4C8B" w:rsidRPr="002C6160">
        <w:rPr>
          <w:rFonts w:eastAsia="Arial" w:cs="Arial"/>
          <w:szCs w:val="22"/>
        </w:rPr>
        <w:t xml:space="preserve">ittings, clamps, bolts, nuts, appurtenances, etc., which are not </w:t>
      </w:r>
      <w:r w:rsidR="00311273" w:rsidRPr="002C6160">
        <w:rPr>
          <w:rFonts w:eastAsia="Arial" w:cs="Arial"/>
          <w:szCs w:val="22"/>
        </w:rPr>
        <w:t>DI</w:t>
      </w:r>
      <w:r w:rsidR="000A4C8B" w:rsidRPr="002C6160">
        <w:rPr>
          <w:rFonts w:eastAsia="Arial" w:cs="Arial"/>
          <w:szCs w:val="22"/>
        </w:rPr>
        <w:t xml:space="preserve">, cast iron, stainless steel or </w:t>
      </w:r>
      <w:proofErr w:type="spellStart"/>
      <w:r w:rsidR="000A4C8B" w:rsidRPr="002C6160">
        <w:rPr>
          <w:rFonts w:eastAsia="Arial" w:cs="Arial"/>
          <w:szCs w:val="22"/>
        </w:rPr>
        <w:t>corten</w:t>
      </w:r>
      <w:proofErr w:type="spellEnd"/>
      <w:r w:rsidR="000A4C8B" w:rsidRPr="002C6160">
        <w:rPr>
          <w:rFonts w:eastAsia="Arial" w:cs="Arial"/>
          <w:szCs w:val="22"/>
        </w:rPr>
        <w:t xml:space="preserve"> steel, and are buried in the ground </w:t>
      </w:r>
      <w:r w:rsidR="00311273" w:rsidRPr="002C6160">
        <w:rPr>
          <w:rFonts w:eastAsia="Arial" w:cs="Arial"/>
          <w:szCs w:val="22"/>
        </w:rPr>
        <w:t>are</w:t>
      </w:r>
      <w:r w:rsidR="000A4C8B" w:rsidRPr="002C6160">
        <w:rPr>
          <w:rFonts w:eastAsia="Arial" w:cs="Arial"/>
          <w:szCs w:val="22"/>
        </w:rPr>
        <w:t xml:space="preserve"> coated with a </w:t>
      </w:r>
      <w:r w:rsidR="00912412" w:rsidRPr="002C6160">
        <w:rPr>
          <w:rFonts w:eastAsia="Arial" w:cs="Arial"/>
          <w:szCs w:val="22"/>
        </w:rPr>
        <w:t>modified poly</w:t>
      </w:r>
      <w:r w:rsidR="00E95F41" w:rsidRPr="002C6160">
        <w:rPr>
          <w:rFonts w:eastAsia="Arial" w:cs="Arial"/>
          <w:szCs w:val="22"/>
        </w:rPr>
        <w:t>amine epoxy</w:t>
      </w:r>
      <w:r w:rsidR="000A4C8B" w:rsidRPr="002C6160">
        <w:rPr>
          <w:rFonts w:eastAsia="Arial" w:cs="Arial"/>
          <w:szCs w:val="22"/>
        </w:rPr>
        <w:t xml:space="preserve"> in accordance with </w:t>
      </w:r>
      <w:r w:rsidR="000A4C8B" w:rsidRPr="002C6160">
        <w:rPr>
          <w:rFonts w:eastAsia="Arial" w:cs="Arial"/>
          <w:i/>
          <w:szCs w:val="22"/>
        </w:rPr>
        <w:t>ANSI/AWWA C2</w:t>
      </w:r>
      <w:r w:rsidR="00E95F41" w:rsidRPr="002C6160">
        <w:rPr>
          <w:rFonts w:eastAsia="Arial" w:cs="Arial"/>
          <w:i/>
          <w:szCs w:val="22"/>
        </w:rPr>
        <w:t>10</w:t>
      </w:r>
      <w:r w:rsidR="000A4C8B" w:rsidRPr="002C6160">
        <w:rPr>
          <w:rFonts w:eastAsia="Arial" w:cs="Arial"/>
          <w:szCs w:val="22"/>
        </w:rPr>
        <w:t>.</w:t>
      </w:r>
      <w:r w:rsidR="00EC05D2" w:rsidRPr="002C6160">
        <w:rPr>
          <w:rFonts w:eastAsia="Arial" w:cs="Arial"/>
          <w:szCs w:val="22"/>
        </w:rPr>
        <w:t xml:space="preserve">  </w:t>
      </w:r>
      <w:r w:rsidR="00C6530D" w:rsidRPr="002C6160">
        <w:rPr>
          <w:rFonts w:eastAsia="Arial" w:cs="Arial"/>
          <w:szCs w:val="22"/>
        </w:rPr>
        <w:t>Ensure a</w:t>
      </w:r>
      <w:r w:rsidR="000A4C8B" w:rsidRPr="002C6160">
        <w:rPr>
          <w:rFonts w:eastAsia="Arial" w:cs="Arial"/>
          <w:szCs w:val="22"/>
        </w:rPr>
        <w:t xml:space="preserve">pplication of the material </w:t>
      </w:r>
      <w:r w:rsidR="00C6530D" w:rsidRPr="002C6160">
        <w:rPr>
          <w:rFonts w:eastAsia="Arial" w:cs="Arial"/>
          <w:szCs w:val="22"/>
        </w:rPr>
        <w:t>is</w:t>
      </w:r>
      <w:r w:rsidR="00EC05D2" w:rsidRPr="002C6160">
        <w:rPr>
          <w:rFonts w:eastAsia="Arial" w:cs="Arial"/>
          <w:szCs w:val="22"/>
        </w:rPr>
        <w:t xml:space="preserve"> in accordance</w:t>
      </w:r>
      <w:r w:rsidR="000A4C8B" w:rsidRPr="002C6160">
        <w:rPr>
          <w:rFonts w:eastAsia="Arial" w:cs="Arial"/>
          <w:szCs w:val="22"/>
        </w:rPr>
        <w:t xml:space="preserve"> </w:t>
      </w:r>
      <w:r w:rsidR="00896732" w:rsidRPr="002C6160">
        <w:rPr>
          <w:rFonts w:eastAsia="Arial" w:cs="Arial"/>
          <w:szCs w:val="22"/>
        </w:rPr>
        <w:t xml:space="preserve">with </w:t>
      </w:r>
      <w:r w:rsidR="000A4C8B" w:rsidRPr="002C6160">
        <w:rPr>
          <w:rFonts w:eastAsia="Arial" w:cs="Arial"/>
          <w:szCs w:val="22"/>
        </w:rPr>
        <w:t xml:space="preserve">the specifications </w:t>
      </w:r>
      <w:r w:rsidR="006B4A68" w:rsidRPr="002C6160">
        <w:rPr>
          <w:rFonts w:eastAsia="Arial" w:cs="Arial"/>
          <w:szCs w:val="22"/>
        </w:rPr>
        <w:t>and instructions</w:t>
      </w:r>
      <w:r w:rsidR="000A4C8B" w:rsidRPr="002C6160">
        <w:rPr>
          <w:rFonts w:eastAsia="Arial" w:cs="Arial"/>
          <w:szCs w:val="22"/>
        </w:rPr>
        <w:t xml:space="preserve"> of the </w:t>
      </w:r>
      <w:r w:rsidR="00311273" w:rsidRPr="002C6160">
        <w:rPr>
          <w:rFonts w:eastAsia="Arial" w:cs="Arial"/>
          <w:szCs w:val="22"/>
        </w:rPr>
        <w:t>manufacturer</w:t>
      </w:r>
      <w:r w:rsidR="000A4C8B" w:rsidRPr="002C6160">
        <w:rPr>
          <w:rFonts w:eastAsia="Arial" w:cs="Arial"/>
        </w:rPr>
        <w:t>.</w:t>
      </w:r>
    </w:p>
    <w:p w14:paraId="4E3C90AC" w14:textId="77777777" w:rsidR="0090437D" w:rsidRPr="002C6160" w:rsidRDefault="0090437D" w:rsidP="007070C5">
      <w:pPr>
        <w:widowControl w:val="0"/>
        <w:jc w:val="left"/>
        <w:rPr>
          <w:rFonts w:cs="Arial"/>
        </w:rPr>
      </w:pPr>
    </w:p>
    <w:p w14:paraId="3003E1EC" w14:textId="79747772" w:rsidR="00E81BB5" w:rsidRPr="002C6160" w:rsidRDefault="00DA3917" w:rsidP="007070C5">
      <w:pPr>
        <w:widowControl w:val="0"/>
        <w:ind w:firstLine="360"/>
        <w:jc w:val="left"/>
        <w:rPr>
          <w:rFonts w:cs="Arial"/>
          <w:szCs w:val="22"/>
        </w:rPr>
      </w:pPr>
      <w:r w:rsidRPr="002C6160">
        <w:rPr>
          <w:rFonts w:cs="Arial"/>
          <w:b/>
          <w:szCs w:val="22"/>
        </w:rPr>
        <w:t>c.</w:t>
      </w:r>
      <w:r w:rsidRPr="002C6160">
        <w:rPr>
          <w:rFonts w:cs="Arial"/>
          <w:b/>
          <w:szCs w:val="22"/>
        </w:rPr>
        <w:tab/>
      </w:r>
      <w:r w:rsidR="00E81BB5" w:rsidRPr="002C6160">
        <w:rPr>
          <w:rFonts w:cs="Arial"/>
          <w:b/>
          <w:szCs w:val="22"/>
        </w:rPr>
        <w:t>Construction.</w:t>
      </w:r>
      <w:r w:rsidR="00E95A9F" w:rsidRPr="002C6160">
        <w:rPr>
          <w:rFonts w:cs="Arial"/>
          <w:bCs/>
          <w:szCs w:val="22"/>
        </w:rPr>
        <w:t xml:space="preserve">  Ensure construction is in accordance with the current </w:t>
      </w:r>
      <w:r w:rsidR="00E95A9F" w:rsidRPr="002C6160">
        <w:rPr>
          <w:rFonts w:cs="Arial"/>
          <w:bCs/>
          <w:i/>
          <w:iCs/>
          <w:szCs w:val="22"/>
        </w:rPr>
        <w:t>AWWA</w:t>
      </w:r>
      <w:r w:rsidR="00E95A9F" w:rsidRPr="002C6160">
        <w:rPr>
          <w:rFonts w:cs="Arial"/>
          <w:bCs/>
          <w:szCs w:val="22"/>
        </w:rPr>
        <w:t xml:space="preserve"> standards, the standard specifications, </w:t>
      </w:r>
      <w:r w:rsidR="002443D4" w:rsidRPr="002C6160">
        <w:rPr>
          <w:rFonts w:cs="Arial"/>
          <w:bCs/>
          <w:szCs w:val="22"/>
        </w:rPr>
        <w:t>city</w:t>
      </w:r>
      <w:r w:rsidR="00E95A9F" w:rsidRPr="002C6160">
        <w:rPr>
          <w:rFonts w:cs="Arial"/>
          <w:bCs/>
          <w:szCs w:val="22"/>
        </w:rPr>
        <w:t xml:space="preserve"> of Grand Rapids specifications and as detailed </w:t>
      </w:r>
      <w:proofErr w:type="gramStart"/>
      <w:r w:rsidR="00E95A9F" w:rsidRPr="002C6160">
        <w:rPr>
          <w:rFonts w:cs="Arial"/>
          <w:bCs/>
          <w:szCs w:val="22"/>
        </w:rPr>
        <w:t>on</w:t>
      </w:r>
      <w:proofErr w:type="gramEnd"/>
      <w:r w:rsidR="00E95A9F" w:rsidRPr="002C6160">
        <w:rPr>
          <w:rFonts w:cs="Arial"/>
          <w:bCs/>
          <w:szCs w:val="22"/>
        </w:rPr>
        <w:t xml:space="preserve"> the plans.  </w:t>
      </w:r>
      <w:r w:rsidR="004457FB" w:rsidRPr="002C6160">
        <w:rPr>
          <w:rFonts w:eastAsia="Arial" w:cs="Arial"/>
          <w:bCs/>
          <w:szCs w:val="22"/>
        </w:rPr>
        <w:t xml:space="preserve">Keep existing fire hydrants and valves </w:t>
      </w:r>
      <w:r w:rsidR="007738BF" w:rsidRPr="002C6160">
        <w:rPr>
          <w:rFonts w:eastAsia="Arial" w:cs="Arial"/>
          <w:bCs/>
          <w:szCs w:val="22"/>
        </w:rPr>
        <w:t xml:space="preserve">clear </w:t>
      </w:r>
      <w:r w:rsidR="004457FB" w:rsidRPr="002C6160">
        <w:rPr>
          <w:rFonts w:eastAsia="Arial" w:cs="Arial"/>
          <w:bCs/>
          <w:szCs w:val="22"/>
        </w:rPr>
        <w:t xml:space="preserve">for use, unless otherwise approved by the Engineer. </w:t>
      </w:r>
      <w:r w:rsidR="004C573E" w:rsidRPr="002C6160">
        <w:rPr>
          <w:rFonts w:eastAsia="Arial" w:cs="Arial"/>
          <w:bCs/>
          <w:szCs w:val="22"/>
        </w:rPr>
        <w:t xml:space="preserve"> </w:t>
      </w:r>
      <w:r w:rsidR="004457FB" w:rsidRPr="002C6160">
        <w:rPr>
          <w:rFonts w:eastAsia="Arial" w:cs="Arial"/>
          <w:bCs/>
          <w:szCs w:val="22"/>
        </w:rPr>
        <w:t>Notify the Grand Rapids Water Department of any hydrants or valves to be taken out of service.</w:t>
      </w:r>
    </w:p>
    <w:p w14:paraId="0486E58A" w14:textId="77777777" w:rsidR="003C36EF" w:rsidRPr="002C6160" w:rsidRDefault="003C36EF" w:rsidP="007070C5">
      <w:pPr>
        <w:widowControl w:val="0"/>
        <w:jc w:val="left"/>
        <w:rPr>
          <w:rFonts w:cs="Arial"/>
          <w:bCs/>
          <w:szCs w:val="22"/>
        </w:rPr>
      </w:pPr>
    </w:p>
    <w:p w14:paraId="24A13198" w14:textId="55E1D3EA" w:rsidR="007C3300" w:rsidRPr="002C6160" w:rsidRDefault="00DA3917" w:rsidP="007070C5">
      <w:pPr>
        <w:widowControl w:val="0"/>
        <w:ind w:left="360" w:firstLine="360"/>
        <w:jc w:val="left"/>
        <w:rPr>
          <w:rFonts w:eastAsia="Arial" w:cs="Arial"/>
          <w:bCs/>
        </w:rPr>
      </w:pPr>
      <w:r w:rsidRPr="002C6160">
        <w:rPr>
          <w:rFonts w:eastAsia="Arial" w:cs="Arial"/>
          <w:bCs/>
        </w:rPr>
        <w:t>1.</w:t>
      </w:r>
      <w:r w:rsidRPr="002C6160">
        <w:rPr>
          <w:rFonts w:eastAsia="Arial" w:cs="Arial"/>
          <w:bCs/>
        </w:rPr>
        <w:tab/>
      </w:r>
      <w:r w:rsidR="007C3300" w:rsidRPr="002C6160">
        <w:rPr>
          <w:rFonts w:eastAsia="Arial" w:cs="Arial"/>
          <w:bCs/>
        </w:rPr>
        <w:t>Excavation</w:t>
      </w:r>
      <w:r w:rsidR="00247690" w:rsidRPr="002C6160">
        <w:rPr>
          <w:rFonts w:eastAsia="Arial" w:cs="Arial"/>
          <w:bCs/>
        </w:rPr>
        <w:t>.</w:t>
      </w:r>
    </w:p>
    <w:p w14:paraId="46208472" w14:textId="77777777" w:rsidR="003C36EF" w:rsidRPr="002C6160" w:rsidRDefault="003C36EF" w:rsidP="007070C5">
      <w:pPr>
        <w:widowControl w:val="0"/>
        <w:jc w:val="left"/>
        <w:rPr>
          <w:rFonts w:eastAsia="Arial" w:cs="Arial"/>
          <w:bCs/>
        </w:rPr>
      </w:pPr>
    </w:p>
    <w:p w14:paraId="129AAE84" w14:textId="20CDE9FF" w:rsidR="00154FD6" w:rsidRPr="002C6160" w:rsidRDefault="00DA3917" w:rsidP="007070C5">
      <w:pPr>
        <w:widowControl w:val="0"/>
        <w:ind w:left="720" w:firstLine="360"/>
        <w:jc w:val="left"/>
        <w:rPr>
          <w:rFonts w:eastAsia="Arial" w:cs="Arial"/>
          <w:bCs/>
        </w:rPr>
      </w:pPr>
      <w:r w:rsidRPr="002C6160">
        <w:rPr>
          <w:rFonts w:eastAsia="Arial" w:cs="Arial"/>
          <w:bCs/>
        </w:rPr>
        <w:t>A.</w:t>
      </w:r>
      <w:r w:rsidRPr="002C6160">
        <w:rPr>
          <w:rFonts w:eastAsia="Arial" w:cs="Arial"/>
          <w:bCs/>
        </w:rPr>
        <w:tab/>
      </w:r>
      <w:r w:rsidR="00154FD6" w:rsidRPr="002C6160">
        <w:rPr>
          <w:rFonts w:eastAsia="Arial" w:cs="Arial"/>
          <w:bCs/>
        </w:rPr>
        <w:t xml:space="preserve">Width of Trench.  The maximum bottom width of trench </w:t>
      </w:r>
      <w:r w:rsidR="00896732" w:rsidRPr="002C6160">
        <w:rPr>
          <w:rFonts w:eastAsia="Arial" w:cs="Arial"/>
          <w:bCs/>
        </w:rPr>
        <w:t>must</w:t>
      </w:r>
      <w:r w:rsidR="00154FD6" w:rsidRPr="002C6160">
        <w:rPr>
          <w:rFonts w:eastAsia="Arial" w:cs="Arial"/>
          <w:bCs/>
        </w:rPr>
        <w:t xml:space="preserve"> be 36 inches for pipe, </w:t>
      </w:r>
      <w:r w:rsidR="0050795C" w:rsidRPr="002C6160">
        <w:rPr>
          <w:rFonts w:eastAsia="Arial" w:cs="Arial"/>
          <w:bCs/>
        </w:rPr>
        <w:t>8-</w:t>
      </w:r>
      <w:r w:rsidR="00154FD6" w:rsidRPr="002C6160">
        <w:rPr>
          <w:rFonts w:eastAsia="Arial" w:cs="Arial"/>
          <w:bCs/>
        </w:rPr>
        <w:t>inch to 12</w:t>
      </w:r>
      <w:r w:rsidR="0050795C" w:rsidRPr="002C6160">
        <w:rPr>
          <w:rFonts w:eastAsia="Arial" w:cs="Arial"/>
          <w:bCs/>
        </w:rPr>
        <w:t>-</w:t>
      </w:r>
      <w:r w:rsidR="00154FD6" w:rsidRPr="002C6160">
        <w:rPr>
          <w:rFonts w:eastAsia="Arial" w:cs="Arial"/>
          <w:bCs/>
        </w:rPr>
        <w:t>inch inclusive in diameter.</w:t>
      </w:r>
      <w:r w:rsidR="007E22BE">
        <w:rPr>
          <w:rFonts w:eastAsia="Arial" w:cs="Arial"/>
          <w:bCs/>
        </w:rPr>
        <w:t xml:space="preserve"> </w:t>
      </w:r>
      <w:r w:rsidR="00154FD6" w:rsidRPr="002C6160">
        <w:rPr>
          <w:rFonts w:eastAsia="Arial" w:cs="Arial"/>
          <w:bCs/>
        </w:rPr>
        <w:t xml:space="preserve"> For larger sizes of pipe, </w:t>
      </w:r>
      <w:r w:rsidR="007E22BE">
        <w:rPr>
          <w:rFonts w:eastAsia="Arial" w:cs="Arial"/>
          <w:bCs/>
        </w:rPr>
        <w:t xml:space="preserve">ensure </w:t>
      </w:r>
      <w:r w:rsidR="00154FD6" w:rsidRPr="002C6160">
        <w:rPr>
          <w:rFonts w:eastAsia="Arial" w:cs="Arial"/>
          <w:bCs/>
        </w:rPr>
        <w:t xml:space="preserve">the maximum width of trench </w:t>
      </w:r>
      <w:r w:rsidR="007E22BE">
        <w:rPr>
          <w:rFonts w:eastAsia="Arial" w:cs="Arial"/>
          <w:bCs/>
        </w:rPr>
        <w:t>is</w:t>
      </w:r>
      <w:r w:rsidR="00154FD6" w:rsidRPr="002C6160">
        <w:rPr>
          <w:rFonts w:eastAsia="Arial" w:cs="Arial"/>
          <w:bCs/>
        </w:rPr>
        <w:t xml:space="preserve"> not more than 2 feet greater than the inside diameter of the pipe, except as otherwise specified or directed. </w:t>
      </w:r>
      <w:r w:rsidR="0050795C" w:rsidRPr="002C6160">
        <w:rPr>
          <w:rFonts w:eastAsia="Arial" w:cs="Arial"/>
          <w:bCs/>
        </w:rPr>
        <w:t xml:space="preserve"> </w:t>
      </w:r>
      <w:r w:rsidR="00154FD6" w:rsidRPr="002C6160">
        <w:rPr>
          <w:rFonts w:eastAsia="Arial" w:cs="Arial"/>
          <w:bCs/>
        </w:rPr>
        <w:t xml:space="preserve">The above limiting restrictions on trench width apply from </w:t>
      </w:r>
      <w:r w:rsidR="00A768B8" w:rsidRPr="002C6160">
        <w:rPr>
          <w:rFonts w:eastAsia="Arial" w:cs="Arial"/>
          <w:bCs/>
        </w:rPr>
        <w:t xml:space="preserve">the </w:t>
      </w:r>
      <w:r w:rsidR="00154FD6" w:rsidRPr="002C6160">
        <w:rPr>
          <w:rFonts w:eastAsia="Arial" w:cs="Arial"/>
          <w:bCs/>
        </w:rPr>
        <w:t xml:space="preserve">outside bottom of pipe to 12 inches above </w:t>
      </w:r>
      <w:r w:rsidR="00A768B8" w:rsidRPr="002C6160">
        <w:rPr>
          <w:rFonts w:eastAsia="Arial" w:cs="Arial"/>
          <w:bCs/>
        </w:rPr>
        <w:t xml:space="preserve">the </w:t>
      </w:r>
      <w:r w:rsidR="00154FD6" w:rsidRPr="002C6160">
        <w:rPr>
          <w:rFonts w:eastAsia="Arial" w:cs="Arial"/>
          <w:bCs/>
        </w:rPr>
        <w:t>outside top of pipe</w:t>
      </w:r>
      <w:r w:rsidR="008A03BD" w:rsidRPr="002C6160">
        <w:rPr>
          <w:rFonts w:eastAsia="Arial" w:cs="Arial"/>
          <w:bCs/>
        </w:rPr>
        <w:t>.</w:t>
      </w:r>
    </w:p>
    <w:p w14:paraId="6885F4C9" w14:textId="77777777" w:rsidR="003C36EF" w:rsidRPr="002C6160" w:rsidRDefault="003C36EF" w:rsidP="007070C5">
      <w:pPr>
        <w:widowControl w:val="0"/>
        <w:jc w:val="left"/>
        <w:rPr>
          <w:rFonts w:eastAsia="Arial" w:cs="Arial"/>
          <w:bCs/>
        </w:rPr>
      </w:pPr>
    </w:p>
    <w:p w14:paraId="1627A4A3" w14:textId="6659EB1E" w:rsidR="009D32D2" w:rsidRPr="002C6160" w:rsidRDefault="00154FD6" w:rsidP="007070C5">
      <w:pPr>
        <w:widowControl w:val="0"/>
        <w:ind w:left="720" w:firstLine="360"/>
        <w:jc w:val="left"/>
        <w:rPr>
          <w:rFonts w:eastAsia="Arial" w:cs="Arial"/>
          <w:bCs/>
        </w:rPr>
      </w:pPr>
      <w:r w:rsidRPr="002C6160">
        <w:rPr>
          <w:rFonts w:eastAsia="Arial" w:cs="Arial"/>
          <w:bCs/>
        </w:rPr>
        <w:t>B.</w:t>
      </w:r>
      <w:r w:rsidRPr="002C6160">
        <w:rPr>
          <w:rFonts w:eastAsia="Arial" w:cs="Arial"/>
          <w:bCs/>
        </w:rPr>
        <w:tab/>
      </w:r>
      <w:r w:rsidR="009D32D2" w:rsidRPr="002C6160">
        <w:rPr>
          <w:rFonts w:eastAsia="Arial" w:cs="Arial"/>
          <w:bCs/>
        </w:rPr>
        <w:t xml:space="preserve">Depth.  </w:t>
      </w:r>
      <w:r w:rsidR="0050795C" w:rsidRPr="002C6160">
        <w:rPr>
          <w:rFonts w:eastAsia="Arial" w:cs="Arial"/>
          <w:bCs/>
        </w:rPr>
        <w:t>Ensure the d</w:t>
      </w:r>
      <w:r w:rsidR="009D32D2" w:rsidRPr="002C6160">
        <w:rPr>
          <w:rFonts w:eastAsia="Arial" w:cs="Arial"/>
          <w:bCs/>
        </w:rPr>
        <w:t xml:space="preserve">epth of the water main </w:t>
      </w:r>
      <w:r w:rsidR="0050795C" w:rsidRPr="002C6160">
        <w:rPr>
          <w:rFonts w:eastAsia="Arial" w:cs="Arial"/>
          <w:bCs/>
        </w:rPr>
        <w:t>is</w:t>
      </w:r>
      <w:r w:rsidR="009D32D2" w:rsidRPr="002C6160">
        <w:rPr>
          <w:rFonts w:eastAsia="Arial" w:cs="Arial"/>
          <w:bCs/>
        </w:rPr>
        <w:t xml:space="preserve"> 5</w:t>
      </w:r>
      <w:r w:rsidR="0050795C" w:rsidRPr="002C6160">
        <w:rPr>
          <w:rFonts w:eastAsia="Arial" w:cs="Arial"/>
          <w:bCs/>
        </w:rPr>
        <w:t xml:space="preserve"> </w:t>
      </w:r>
      <w:r w:rsidR="009D32D2" w:rsidRPr="002C6160">
        <w:rPr>
          <w:rFonts w:eastAsia="Arial" w:cs="Arial"/>
          <w:bCs/>
        </w:rPr>
        <w:t>feet 9</w:t>
      </w:r>
      <w:r w:rsidR="0050795C" w:rsidRPr="002C6160">
        <w:rPr>
          <w:rFonts w:eastAsia="Arial" w:cs="Arial"/>
          <w:bCs/>
        </w:rPr>
        <w:t xml:space="preserve"> </w:t>
      </w:r>
      <w:r w:rsidR="009D32D2" w:rsidRPr="002C6160">
        <w:rPr>
          <w:rFonts w:eastAsia="Arial" w:cs="Arial"/>
          <w:bCs/>
        </w:rPr>
        <w:t>inches from grade to center line of pipe or have a minimum 5</w:t>
      </w:r>
      <w:r w:rsidR="0050795C" w:rsidRPr="002C6160">
        <w:rPr>
          <w:rFonts w:eastAsia="Arial" w:cs="Arial"/>
          <w:bCs/>
        </w:rPr>
        <w:t xml:space="preserve"> </w:t>
      </w:r>
      <w:r w:rsidR="009D32D2" w:rsidRPr="002C6160">
        <w:rPr>
          <w:rFonts w:eastAsia="Arial" w:cs="Arial"/>
          <w:bCs/>
        </w:rPr>
        <w:t>feet of cover to the top of the pipe, unless otherwise shown on the plans.</w:t>
      </w:r>
      <w:r w:rsidR="00045FBF" w:rsidRPr="002C6160">
        <w:rPr>
          <w:rFonts w:eastAsia="Arial" w:cs="Arial"/>
          <w:bCs/>
        </w:rPr>
        <w:t xml:space="preserve">  Adjustment may be required to avoid conflicts with existing or proposed utilities.</w:t>
      </w:r>
    </w:p>
    <w:p w14:paraId="760CA805" w14:textId="77777777" w:rsidR="003C36EF" w:rsidRPr="002C6160" w:rsidRDefault="003C36EF" w:rsidP="007070C5">
      <w:pPr>
        <w:widowControl w:val="0"/>
        <w:jc w:val="left"/>
        <w:rPr>
          <w:rFonts w:eastAsia="Arial" w:cs="Arial"/>
          <w:bCs/>
        </w:rPr>
      </w:pPr>
    </w:p>
    <w:p w14:paraId="119ABE88" w14:textId="41080576" w:rsidR="007C3300" w:rsidRPr="002C6160" w:rsidRDefault="00C264DE" w:rsidP="007070C5">
      <w:pPr>
        <w:widowControl w:val="0"/>
        <w:ind w:left="720" w:firstLine="360"/>
        <w:jc w:val="left"/>
        <w:rPr>
          <w:rFonts w:eastAsia="Arial" w:cs="Arial"/>
          <w:bCs/>
        </w:rPr>
      </w:pPr>
      <w:r w:rsidRPr="002C6160">
        <w:rPr>
          <w:rFonts w:eastAsia="Arial" w:cs="Arial"/>
          <w:bCs/>
        </w:rPr>
        <w:t>C.</w:t>
      </w:r>
      <w:r w:rsidRPr="002C6160">
        <w:rPr>
          <w:rFonts w:eastAsia="Arial" w:cs="Arial"/>
          <w:bCs/>
        </w:rPr>
        <w:tab/>
      </w:r>
      <w:r w:rsidR="007C3300" w:rsidRPr="002C6160">
        <w:rPr>
          <w:rFonts w:eastAsia="Arial" w:cs="Arial"/>
          <w:bCs/>
        </w:rPr>
        <w:t>Alignmen</w:t>
      </w:r>
      <w:r w:rsidR="00D4333A" w:rsidRPr="002C6160">
        <w:rPr>
          <w:rFonts w:eastAsia="Arial" w:cs="Arial"/>
          <w:bCs/>
        </w:rPr>
        <w:t>t</w:t>
      </w:r>
      <w:r w:rsidR="00247690" w:rsidRPr="002C6160">
        <w:rPr>
          <w:rFonts w:eastAsia="Arial" w:cs="Arial"/>
          <w:bCs/>
        </w:rPr>
        <w:t xml:space="preserve">.  </w:t>
      </w:r>
      <w:r w:rsidR="00311273" w:rsidRPr="002C6160">
        <w:rPr>
          <w:rFonts w:eastAsia="Arial" w:cs="Arial"/>
          <w:bCs/>
        </w:rPr>
        <w:t>Ensure a</w:t>
      </w:r>
      <w:r w:rsidR="007C3300" w:rsidRPr="002C6160">
        <w:rPr>
          <w:rFonts w:eastAsia="Arial" w:cs="Arial"/>
          <w:bCs/>
        </w:rPr>
        <w:t xml:space="preserve">lignment of the trench </w:t>
      </w:r>
      <w:r w:rsidR="00311273" w:rsidRPr="002C6160">
        <w:rPr>
          <w:rFonts w:eastAsia="Arial" w:cs="Arial"/>
          <w:bCs/>
        </w:rPr>
        <w:t>is</w:t>
      </w:r>
      <w:r w:rsidR="007C3300" w:rsidRPr="002C6160">
        <w:rPr>
          <w:rFonts w:eastAsia="Arial" w:cs="Arial"/>
          <w:bCs/>
        </w:rPr>
        <w:t xml:space="preserve"> as shown on the </w:t>
      </w:r>
      <w:r w:rsidR="00002CF4" w:rsidRPr="002C6160">
        <w:rPr>
          <w:rFonts w:eastAsia="Arial" w:cs="Arial"/>
          <w:bCs/>
        </w:rPr>
        <w:t>plans</w:t>
      </w:r>
      <w:r w:rsidR="007C3300" w:rsidRPr="002C6160">
        <w:rPr>
          <w:rFonts w:eastAsia="Arial" w:cs="Arial"/>
          <w:bCs/>
        </w:rPr>
        <w:t>.</w:t>
      </w:r>
    </w:p>
    <w:p w14:paraId="5E96C253" w14:textId="77777777" w:rsidR="003C36EF" w:rsidRPr="002C6160" w:rsidRDefault="003C36EF" w:rsidP="007070C5">
      <w:pPr>
        <w:widowControl w:val="0"/>
        <w:jc w:val="left"/>
        <w:rPr>
          <w:rFonts w:eastAsia="Arial" w:cs="Arial"/>
          <w:bCs/>
        </w:rPr>
      </w:pPr>
    </w:p>
    <w:p w14:paraId="443890AB" w14:textId="6BC65030" w:rsidR="00F81870" w:rsidRPr="002C6160" w:rsidRDefault="00DA3917" w:rsidP="007070C5">
      <w:pPr>
        <w:widowControl w:val="0"/>
        <w:ind w:left="360" w:firstLine="360"/>
        <w:jc w:val="left"/>
        <w:rPr>
          <w:rFonts w:eastAsia="Arial" w:cs="Arial"/>
          <w:bCs/>
        </w:rPr>
      </w:pPr>
      <w:r w:rsidRPr="002C6160">
        <w:rPr>
          <w:rFonts w:eastAsia="Arial" w:cs="Arial"/>
          <w:bCs/>
        </w:rPr>
        <w:t>2.</w:t>
      </w:r>
      <w:r w:rsidRPr="002C6160">
        <w:rPr>
          <w:rFonts w:eastAsia="Arial" w:cs="Arial"/>
          <w:bCs/>
        </w:rPr>
        <w:tab/>
      </w:r>
      <w:r w:rsidR="007C3300" w:rsidRPr="002C6160">
        <w:rPr>
          <w:rFonts w:eastAsia="Arial" w:cs="Arial"/>
          <w:bCs/>
        </w:rPr>
        <w:t>Horizontal and Vertical Changes</w:t>
      </w:r>
      <w:r w:rsidR="00A07062" w:rsidRPr="002C6160">
        <w:rPr>
          <w:rFonts w:eastAsia="Arial" w:cs="Arial"/>
          <w:bCs/>
        </w:rPr>
        <w:t xml:space="preserve">.  </w:t>
      </w:r>
      <w:r w:rsidR="007C3300" w:rsidRPr="002C6160">
        <w:rPr>
          <w:rFonts w:eastAsia="Arial" w:cs="Arial"/>
          <w:bCs/>
        </w:rPr>
        <w:t xml:space="preserve">The data shown on the </w:t>
      </w:r>
      <w:r w:rsidR="00002CF4" w:rsidRPr="002C6160">
        <w:rPr>
          <w:rFonts w:eastAsia="Arial" w:cs="Arial"/>
          <w:bCs/>
        </w:rPr>
        <w:t>plans</w:t>
      </w:r>
      <w:r w:rsidR="007C3300" w:rsidRPr="002C6160">
        <w:rPr>
          <w:rFonts w:eastAsia="Arial" w:cs="Arial"/>
          <w:bCs/>
        </w:rPr>
        <w:t xml:space="preserve"> is indicative of adjacent and/or interfering structures and </w:t>
      </w:r>
      <w:r w:rsidR="00A07062" w:rsidRPr="002C6160">
        <w:rPr>
          <w:rFonts w:eastAsia="Arial" w:cs="Arial"/>
          <w:bCs/>
        </w:rPr>
        <w:t>features</w:t>
      </w:r>
      <w:r w:rsidR="00E05C70" w:rsidRPr="002C6160">
        <w:rPr>
          <w:rFonts w:eastAsia="Arial" w:cs="Arial"/>
          <w:bCs/>
        </w:rPr>
        <w:t>.</w:t>
      </w:r>
      <w:r w:rsidR="007C3300" w:rsidRPr="002C6160">
        <w:rPr>
          <w:rFonts w:eastAsia="Arial" w:cs="Arial"/>
          <w:bCs/>
        </w:rPr>
        <w:t xml:space="preserve"> </w:t>
      </w:r>
      <w:r w:rsidRPr="002C6160">
        <w:rPr>
          <w:rFonts w:eastAsia="Arial" w:cs="Arial"/>
          <w:bCs/>
        </w:rPr>
        <w:t xml:space="preserve"> </w:t>
      </w:r>
      <w:r w:rsidR="007C3300" w:rsidRPr="002C6160">
        <w:rPr>
          <w:rFonts w:eastAsia="Arial" w:cs="Arial"/>
          <w:bCs/>
        </w:rPr>
        <w:t>Small adjustments can be made by deflecting joints as per manufacturer</w:t>
      </w:r>
      <w:r w:rsidR="00311273" w:rsidRPr="002C6160">
        <w:rPr>
          <w:rFonts w:eastAsia="Arial" w:cs="Arial"/>
          <w:bCs/>
        </w:rPr>
        <w:t>’</w:t>
      </w:r>
      <w:r w:rsidR="007C3300" w:rsidRPr="002C6160">
        <w:rPr>
          <w:rFonts w:eastAsia="Arial" w:cs="Arial"/>
          <w:bCs/>
        </w:rPr>
        <w:t xml:space="preserve">s recommendation and not exceeding </w:t>
      </w:r>
      <w:r w:rsidR="00044D20" w:rsidRPr="002C6160">
        <w:rPr>
          <w:rFonts w:eastAsia="Arial" w:cs="Arial"/>
          <w:bCs/>
          <w:i/>
          <w:iCs/>
        </w:rPr>
        <w:t>AWWA C600</w:t>
      </w:r>
      <w:r w:rsidR="00044D20" w:rsidRPr="002C6160">
        <w:rPr>
          <w:rFonts w:eastAsia="Arial" w:cs="Arial"/>
          <w:bCs/>
        </w:rPr>
        <w:t>.</w:t>
      </w:r>
    </w:p>
    <w:p w14:paraId="0B2A5F1C" w14:textId="001A6EC8" w:rsidR="003860B3" w:rsidRPr="002C6160" w:rsidRDefault="003860B3" w:rsidP="007070C5">
      <w:pPr>
        <w:widowControl w:val="0"/>
        <w:jc w:val="left"/>
        <w:rPr>
          <w:rFonts w:cs="Arial"/>
          <w:szCs w:val="22"/>
        </w:rPr>
      </w:pPr>
    </w:p>
    <w:p w14:paraId="5E2AB2B1" w14:textId="2480A318" w:rsidR="0018287E" w:rsidRPr="002C6160" w:rsidRDefault="00DA3917" w:rsidP="007070C5">
      <w:pPr>
        <w:widowControl w:val="0"/>
        <w:ind w:left="720" w:firstLine="360"/>
        <w:jc w:val="left"/>
        <w:rPr>
          <w:rFonts w:eastAsia="Arial" w:cs="Arial"/>
          <w:bCs/>
        </w:rPr>
      </w:pPr>
      <w:r w:rsidRPr="002C6160">
        <w:rPr>
          <w:rFonts w:eastAsia="Arial" w:cs="Arial"/>
          <w:bCs/>
        </w:rPr>
        <w:t>A.</w:t>
      </w:r>
      <w:r w:rsidRPr="002C6160">
        <w:rPr>
          <w:rFonts w:eastAsia="Arial" w:cs="Arial"/>
          <w:bCs/>
        </w:rPr>
        <w:tab/>
      </w:r>
      <w:r w:rsidR="003B3915" w:rsidRPr="002C6160">
        <w:rPr>
          <w:rFonts w:eastAsia="Arial" w:cs="Arial"/>
          <w:bCs/>
        </w:rPr>
        <w:t xml:space="preserve">Complete </w:t>
      </w:r>
      <w:r w:rsidR="0035373D" w:rsidRPr="002C6160">
        <w:rPr>
          <w:rFonts w:eastAsia="Arial" w:cs="Arial"/>
          <w:bCs/>
        </w:rPr>
        <w:t xml:space="preserve">work in the locations shown on the </w:t>
      </w:r>
      <w:r w:rsidR="00002CF4" w:rsidRPr="002C6160">
        <w:rPr>
          <w:rFonts w:eastAsia="Arial" w:cs="Arial"/>
          <w:bCs/>
        </w:rPr>
        <w:t>plans</w:t>
      </w:r>
      <w:r w:rsidR="0035373D" w:rsidRPr="002C6160">
        <w:rPr>
          <w:rFonts w:eastAsia="Arial" w:cs="Arial"/>
          <w:bCs/>
        </w:rPr>
        <w:t xml:space="preserve">, with minor adjustments </w:t>
      </w:r>
      <w:r w:rsidR="004540FC" w:rsidRPr="002C6160">
        <w:rPr>
          <w:rFonts w:eastAsia="Arial" w:cs="Arial"/>
          <w:bCs/>
        </w:rPr>
        <w:t>as</w:t>
      </w:r>
      <w:r w:rsidR="0035373D" w:rsidRPr="002C6160">
        <w:rPr>
          <w:rFonts w:eastAsia="Arial" w:cs="Arial"/>
          <w:bCs/>
        </w:rPr>
        <w:t xml:space="preserve"> approved by the Engineer.  </w:t>
      </w:r>
      <w:r w:rsidR="00311273" w:rsidRPr="002C6160">
        <w:rPr>
          <w:rFonts w:eastAsia="Arial" w:cs="Arial"/>
          <w:bCs/>
        </w:rPr>
        <w:t>Make d</w:t>
      </w:r>
      <w:r w:rsidR="0035373D" w:rsidRPr="002C6160">
        <w:rPr>
          <w:rFonts w:eastAsia="Arial" w:cs="Arial"/>
          <w:bCs/>
        </w:rPr>
        <w:t xml:space="preserve">eflections in pipes and fittings with </w:t>
      </w:r>
      <w:proofErr w:type="gramStart"/>
      <w:r w:rsidR="0035373D" w:rsidRPr="002C6160">
        <w:rPr>
          <w:rFonts w:eastAsia="Arial" w:cs="Arial"/>
          <w:bCs/>
        </w:rPr>
        <w:t>sufficient number of</w:t>
      </w:r>
      <w:proofErr w:type="gramEnd"/>
      <w:r w:rsidR="0035373D" w:rsidRPr="002C6160">
        <w:rPr>
          <w:rFonts w:eastAsia="Arial" w:cs="Arial"/>
          <w:bCs/>
        </w:rPr>
        <w:t xml:space="preserve"> joints being deflected to allow for clearance of underground structures.  The maximum </w:t>
      </w:r>
      <w:r w:rsidR="0035373D" w:rsidRPr="002C6160">
        <w:rPr>
          <w:rFonts w:eastAsia="Arial" w:cs="Arial"/>
          <w:bCs/>
        </w:rPr>
        <w:lastRenderedPageBreak/>
        <w:t xml:space="preserve">deflection permissible </w:t>
      </w:r>
      <w:r w:rsidR="00A768B8" w:rsidRPr="002C6160">
        <w:rPr>
          <w:rFonts w:eastAsia="Arial" w:cs="Arial"/>
          <w:bCs/>
        </w:rPr>
        <w:t>is</w:t>
      </w:r>
      <w:r w:rsidR="0035373D" w:rsidRPr="002C6160">
        <w:rPr>
          <w:rFonts w:eastAsia="Arial" w:cs="Arial"/>
          <w:bCs/>
        </w:rPr>
        <w:t xml:space="preserve"> limited to that allowed in </w:t>
      </w:r>
      <w:r w:rsidR="00D4270B" w:rsidRPr="002C6160">
        <w:rPr>
          <w:rFonts w:eastAsia="Arial" w:cs="Arial"/>
          <w:bCs/>
          <w:i/>
          <w:iCs/>
        </w:rPr>
        <w:t>AWWA C600</w:t>
      </w:r>
      <w:r w:rsidR="0035373D" w:rsidRPr="002C6160">
        <w:rPr>
          <w:rFonts w:eastAsia="Arial" w:cs="Arial"/>
          <w:bCs/>
        </w:rPr>
        <w:t xml:space="preserve">. </w:t>
      </w:r>
      <w:r w:rsidRPr="002C6160">
        <w:rPr>
          <w:rFonts w:eastAsia="Arial" w:cs="Arial"/>
          <w:bCs/>
        </w:rPr>
        <w:t xml:space="preserve"> </w:t>
      </w:r>
      <w:r w:rsidR="0035373D" w:rsidRPr="002C6160">
        <w:rPr>
          <w:rFonts w:eastAsia="Arial" w:cs="Arial"/>
          <w:bCs/>
        </w:rPr>
        <w:t xml:space="preserve">For </w:t>
      </w:r>
      <w:r w:rsidR="00382DD9" w:rsidRPr="002C6160">
        <w:rPr>
          <w:rFonts w:eastAsia="Arial" w:cs="Arial"/>
          <w:bCs/>
        </w:rPr>
        <w:t xml:space="preserve">Engineer </w:t>
      </w:r>
      <w:r w:rsidR="0035373D" w:rsidRPr="002C6160">
        <w:rPr>
          <w:rFonts w:eastAsia="Arial" w:cs="Arial"/>
          <w:bCs/>
        </w:rPr>
        <w:t>approved vertical changes only, the depth from centerline of main to</w:t>
      </w:r>
      <w:r w:rsidR="009013B0" w:rsidRPr="002C6160">
        <w:rPr>
          <w:rFonts w:eastAsia="Arial" w:cs="Arial"/>
          <w:bCs/>
        </w:rPr>
        <w:t xml:space="preserve"> </w:t>
      </w:r>
      <w:r w:rsidR="0035373D" w:rsidRPr="002C6160">
        <w:rPr>
          <w:rFonts w:eastAsia="Arial" w:cs="Arial"/>
          <w:bCs/>
        </w:rPr>
        <w:t xml:space="preserve">grade </w:t>
      </w:r>
      <w:r w:rsidR="00896732" w:rsidRPr="002C6160">
        <w:rPr>
          <w:rFonts w:eastAsia="Arial" w:cs="Arial"/>
          <w:bCs/>
        </w:rPr>
        <w:t>must</w:t>
      </w:r>
      <w:r w:rsidR="0035373D" w:rsidRPr="002C6160">
        <w:rPr>
          <w:rFonts w:eastAsia="Arial" w:cs="Arial"/>
          <w:bCs/>
        </w:rPr>
        <w:t xml:space="preserve"> not exceed 8</w:t>
      </w:r>
      <w:r w:rsidR="00A768B8" w:rsidRPr="002C6160">
        <w:rPr>
          <w:rFonts w:eastAsia="Arial" w:cs="Arial"/>
          <w:bCs/>
        </w:rPr>
        <w:t>-</w:t>
      </w:r>
      <w:r w:rsidR="0035373D" w:rsidRPr="002C6160">
        <w:rPr>
          <w:rFonts w:eastAsia="Arial" w:cs="Arial"/>
          <w:bCs/>
        </w:rPr>
        <w:t xml:space="preserve">feet and the minimum distance from top of pipe to ground line is </w:t>
      </w:r>
      <w:r w:rsidR="00A768B8" w:rsidRPr="002C6160">
        <w:rPr>
          <w:rFonts w:eastAsia="Arial" w:cs="Arial"/>
          <w:bCs/>
        </w:rPr>
        <w:t>4</w:t>
      </w:r>
      <w:r w:rsidR="0050795C" w:rsidRPr="002C6160">
        <w:rPr>
          <w:rFonts w:eastAsia="Arial" w:cs="Arial"/>
          <w:bCs/>
        </w:rPr>
        <w:t xml:space="preserve"> </w:t>
      </w:r>
      <w:r w:rsidR="0035373D" w:rsidRPr="002C6160">
        <w:rPr>
          <w:rFonts w:eastAsia="Arial" w:cs="Arial"/>
          <w:bCs/>
        </w:rPr>
        <w:t xml:space="preserve">feet provided said vertical change can be accomplished within </w:t>
      </w:r>
      <w:r w:rsidR="00A768B8" w:rsidRPr="002C6160">
        <w:rPr>
          <w:rFonts w:eastAsia="Arial" w:cs="Arial"/>
          <w:bCs/>
        </w:rPr>
        <w:t xml:space="preserve">40 </w:t>
      </w:r>
      <w:r w:rsidR="0035373D" w:rsidRPr="002C6160">
        <w:rPr>
          <w:rFonts w:eastAsia="Arial" w:cs="Arial"/>
          <w:bCs/>
        </w:rPr>
        <w:t>linear feet each side of the conflicting utility.</w:t>
      </w:r>
    </w:p>
    <w:p w14:paraId="4E0F83A7" w14:textId="77777777" w:rsidR="00045FBF" w:rsidRPr="002C6160" w:rsidRDefault="00045FBF" w:rsidP="007070C5">
      <w:pPr>
        <w:widowControl w:val="0"/>
        <w:jc w:val="left"/>
        <w:rPr>
          <w:rFonts w:eastAsia="Arial" w:cs="Arial"/>
          <w:bCs/>
        </w:rPr>
      </w:pPr>
    </w:p>
    <w:p w14:paraId="3739970F" w14:textId="1DBDD760" w:rsidR="00045FBF" w:rsidRPr="002C6160" w:rsidRDefault="00045FBF" w:rsidP="007070C5">
      <w:pPr>
        <w:widowControl w:val="0"/>
        <w:ind w:left="720" w:firstLine="360"/>
        <w:jc w:val="left"/>
        <w:rPr>
          <w:rFonts w:eastAsia="Arial" w:cs="Arial"/>
          <w:bCs/>
        </w:rPr>
      </w:pPr>
      <w:r w:rsidRPr="002C6160">
        <w:rPr>
          <w:rFonts w:eastAsia="Arial" w:cs="Arial"/>
          <w:bCs/>
        </w:rPr>
        <w:t>B.</w:t>
      </w:r>
      <w:r w:rsidR="00B6342C" w:rsidRPr="002C6160">
        <w:rPr>
          <w:rFonts w:eastAsia="Arial" w:cs="Arial"/>
          <w:bCs/>
        </w:rPr>
        <w:tab/>
      </w:r>
      <w:r w:rsidRPr="002C6160">
        <w:rPr>
          <w:rFonts w:eastAsia="Arial" w:cs="Arial"/>
          <w:bCs/>
        </w:rPr>
        <w:t xml:space="preserve">Expose all underground utilities at potential points of conflict before laying water main to determine whether to go over or under the existing utilities.  </w:t>
      </w:r>
      <w:r w:rsidR="00836AFE" w:rsidRPr="002C6160">
        <w:rPr>
          <w:rFonts w:eastAsia="Arial" w:cs="Arial"/>
          <w:bCs/>
        </w:rPr>
        <w:t>Forty-five-degree</w:t>
      </w:r>
      <w:r w:rsidRPr="002C6160">
        <w:rPr>
          <w:rFonts w:eastAsia="Arial" w:cs="Arial"/>
          <w:bCs/>
        </w:rPr>
        <w:t xml:space="preserve"> bends to accomplish elevation changes of the water main will only be used when required or approved by the Engineer.</w:t>
      </w:r>
    </w:p>
    <w:p w14:paraId="0720A62F" w14:textId="77777777" w:rsidR="003C36EF" w:rsidRPr="002C6160" w:rsidRDefault="003C36EF" w:rsidP="007070C5">
      <w:pPr>
        <w:widowControl w:val="0"/>
        <w:jc w:val="left"/>
        <w:rPr>
          <w:rFonts w:eastAsia="Arial" w:cs="Arial"/>
          <w:bCs/>
        </w:rPr>
      </w:pPr>
    </w:p>
    <w:p w14:paraId="3E400B04" w14:textId="6E91C805" w:rsidR="0000363B" w:rsidRPr="002C6160" w:rsidRDefault="00DA3917" w:rsidP="007070C5">
      <w:pPr>
        <w:widowControl w:val="0"/>
        <w:ind w:left="360" w:firstLine="360"/>
        <w:jc w:val="left"/>
        <w:rPr>
          <w:rFonts w:eastAsia="Arial" w:cs="Arial"/>
          <w:bCs/>
        </w:rPr>
      </w:pPr>
      <w:r w:rsidRPr="002C6160">
        <w:rPr>
          <w:rFonts w:eastAsia="Arial" w:cs="Arial"/>
          <w:bCs/>
        </w:rPr>
        <w:t>3.</w:t>
      </w:r>
      <w:r w:rsidRPr="002C6160">
        <w:rPr>
          <w:rFonts w:eastAsia="Arial" w:cs="Arial"/>
          <w:bCs/>
        </w:rPr>
        <w:tab/>
      </w:r>
      <w:r w:rsidR="0035373D" w:rsidRPr="002C6160">
        <w:rPr>
          <w:rFonts w:eastAsia="Arial" w:cs="Arial"/>
          <w:bCs/>
        </w:rPr>
        <w:t>Interruption of Water Service</w:t>
      </w:r>
      <w:r w:rsidR="00A07062" w:rsidRPr="002C6160">
        <w:rPr>
          <w:rFonts w:eastAsia="Arial" w:cs="Arial"/>
          <w:bCs/>
        </w:rPr>
        <w:t>.</w:t>
      </w:r>
      <w:r w:rsidR="007F7A68" w:rsidRPr="002C6160">
        <w:rPr>
          <w:rFonts w:eastAsia="Arial" w:cs="Arial"/>
          <w:bCs/>
        </w:rPr>
        <w:t xml:space="preserve">  </w:t>
      </w:r>
      <w:r w:rsidR="0000363B" w:rsidRPr="002C6160">
        <w:rPr>
          <w:rFonts w:eastAsia="Arial" w:cs="Arial"/>
          <w:bCs/>
        </w:rPr>
        <w:t xml:space="preserve">In case of an emergency interruption of water service immediately notify the Fire Department, Grand Rapids Water System and consumers </w:t>
      </w:r>
      <w:proofErr w:type="gramStart"/>
      <w:r w:rsidR="0000363B" w:rsidRPr="002C6160">
        <w:rPr>
          <w:rFonts w:eastAsia="Arial" w:cs="Arial"/>
          <w:bCs/>
        </w:rPr>
        <w:t>affected regarding</w:t>
      </w:r>
      <w:proofErr w:type="gramEnd"/>
      <w:r w:rsidR="0000363B" w:rsidRPr="002C6160">
        <w:rPr>
          <w:rFonts w:eastAsia="Arial" w:cs="Arial"/>
          <w:bCs/>
        </w:rPr>
        <w:t xml:space="preserve"> the time and probable duration of each shut-off.</w:t>
      </w:r>
    </w:p>
    <w:p w14:paraId="0A93FDF1" w14:textId="77777777" w:rsidR="003C36EF" w:rsidRPr="002C6160" w:rsidRDefault="003C36EF" w:rsidP="007070C5">
      <w:pPr>
        <w:widowControl w:val="0"/>
        <w:jc w:val="left"/>
        <w:rPr>
          <w:rFonts w:eastAsia="Arial" w:cs="Arial"/>
          <w:bCs/>
        </w:rPr>
      </w:pPr>
    </w:p>
    <w:p w14:paraId="11BA2AEC" w14:textId="49141534" w:rsidR="00CF554B" w:rsidRPr="002C6160" w:rsidRDefault="0000363B" w:rsidP="007070C5">
      <w:pPr>
        <w:widowControl w:val="0"/>
        <w:ind w:left="360"/>
        <w:jc w:val="left"/>
        <w:rPr>
          <w:rFonts w:eastAsia="Arial" w:cs="Arial"/>
          <w:bCs/>
        </w:rPr>
      </w:pPr>
      <w:r w:rsidRPr="002C6160">
        <w:rPr>
          <w:rFonts w:eastAsia="Arial" w:cs="Arial"/>
          <w:bCs/>
        </w:rPr>
        <w:t>For scheduled interruptions of water service notify the Fire Department, Grand Rapids Water System personnel and consumers affected at least 1 day in advance of the shut-off.  The Grand Rapids Water System personnel will then open and close valves on mains in service where necessary, in conjunction with the Contractor's work, subject to such limitation as to time and place as requirements of the Grand Rapids Water System will impose.</w:t>
      </w:r>
    </w:p>
    <w:p w14:paraId="25F58AD1" w14:textId="77777777" w:rsidR="003C36EF" w:rsidRPr="002C6160" w:rsidRDefault="003C36EF" w:rsidP="007070C5">
      <w:pPr>
        <w:widowControl w:val="0"/>
        <w:jc w:val="left"/>
        <w:rPr>
          <w:rFonts w:eastAsia="Arial" w:cs="Arial"/>
          <w:bCs/>
        </w:rPr>
      </w:pPr>
    </w:p>
    <w:p w14:paraId="5353B825" w14:textId="1230B2D5" w:rsidR="0035373D" w:rsidRPr="002C6160" w:rsidRDefault="003602A2" w:rsidP="007070C5">
      <w:pPr>
        <w:widowControl w:val="0"/>
        <w:ind w:left="360" w:firstLine="360"/>
        <w:jc w:val="left"/>
        <w:rPr>
          <w:rFonts w:eastAsia="Arial" w:cs="Arial"/>
        </w:rPr>
      </w:pPr>
      <w:r w:rsidRPr="002C6160">
        <w:rPr>
          <w:rFonts w:eastAsia="Arial" w:cs="Arial"/>
          <w:szCs w:val="22"/>
        </w:rPr>
        <w:t>4.</w:t>
      </w:r>
      <w:r w:rsidRPr="002C6160">
        <w:rPr>
          <w:rFonts w:eastAsia="Arial" w:cs="Arial"/>
          <w:szCs w:val="22"/>
        </w:rPr>
        <w:tab/>
      </w:r>
      <w:r w:rsidR="0035373D" w:rsidRPr="002C6160">
        <w:rPr>
          <w:rFonts w:eastAsia="Arial" w:cs="Arial"/>
          <w:szCs w:val="22"/>
        </w:rPr>
        <w:t>Continuity of Service for Reconstructing an Existing Water Main</w:t>
      </w:r>
      <w:r w:rsidR="00A07062" w:rsidRPr="002C6160">
        <w:rPr>
          <w:rFonts w:eastAsia="Arial" w:cs="Arial"/>
          <w:szCs w:val="22"/>
        </w:rPr>
        <w:t xml:space="preserve">.  </w:t>
      </w:r>
      <w:r w:rsidR="005A5A99" w:rsidRPr="002C6160">
        <w:rPr>
          <w:rFonts w:eastAsia="Arial" w:cs="Arial"/>
          <w:szCs w:val="22"/>
        </w:rPr>
        <w:t>S</w:t>
      </w:r>
      <w:r w:rsidR="0035373D" w:rsidRPr="002C6160">
        <w:rPr>
          <w:rFonts w:eastAsia="Arial" w:cs="Arial"/>
          <w:szCs w:val="22"/>
        </w:rPr>
        <w:t xml:space="preserve">chedule work in such a manner </w:t>
      </w:r>
      <w:r w:rsidR="004E4E40" w:rsidRPr="002C6160">
        <w:rPr>
          <w:rFonts w:eastAsia="Arial" w:cs="Arial"/>
          <w:szCs w:val="22"/>
        </w:rPr>
        <w:t>to</w:t>
      </w:r>
      <w:r w:rsidR="0035373D" w:rsidRPr="002C6160">
        <w:rPr>
          <w:rFonts w:eastAsia="Arial" w:cs="Arial"/>
          <w:szCs w:val="22"/>
        </w:rPr>
        <w:t xml:space="preserve"> ensure that the </w:t>
      </w:r>
      <w:proofErr w:type="gramStart"/>
      <w:r w:rsidR="0035373D" w:rsidRPr="002C6160">
        <w:rPr>
          <w:rFonts w:eastAsia="Arial" w:cs="Arial"/>
          <w:szCs w:val="22"/>
        </w:rPr>
        <w:t>time period</w:t>
      </w:r>
      <w:proofErr w:type="gramEnd"/>
      <w:r w:rsidR="0035373D" w:rsidRPr="002C6160">
        <w:rPr>
          <w:rFonts w:eastAsia="Arial" w:cs="Arial"/>
          <w:szCs w:val="22"/>
        </w:rPr>
        <w:t xml:space="preserve"> during which water service is shut down is kept to a minimum. </w:t>
      </w:r>
      <w:r w:rsidRPr="002C6160">
        <w:rPr>
          <w:rFonts w:eastAsia="Arial" w:cs="Arial"/>
          <w:szCs w:val="22"/>
        </w:rPr>
        <w:t xml:space="preserve"> </w:t>
      </w:r>
      <w:r w:rsidR="00C946AB" w:rsidRPr="002C6160">
        <w:rPr>
          <w:rFonts w:eastAsia="Arial" w:cs="Arial"/>
          <w:szCs w:val="22"/>
        </w:rPr>
        <w:t>C</w:t>
      </w:r>
      <w:r w:rsidR="0035373D" w:rsidRPr="002C6160">
        <w:rPr>
          <w:rFonts w:eastAsia="Arial" w:cs="Arial"/>
          <w:szCs w:val="22"/>
        </w:rPr>
        <w:t xml:space="preserve">onstruct the new water main while the existing water main remains in service. </w:t>
      </w:r>
      <w:r w:rsidRPr="002C6160">
        <w:rPr>
          <w:rFonts w:eastAsia="Arial" w:cs="Arial"/>
          <w:szCs w:val="22"/>
        </w:rPr>
        <w:t xml:space="preserve"> </w:t>
      </w:r>
      <w:r w:rsidR="00897553" w:rsidRPr="002C6160">
        <w:rPr>
          <w:rFonts w:eastAsia="Arial" w:cs="Arial"/>
          <w:szCs w:val="22"/>
        </w:rPr>
        <w:t>Employ t</w:t>
      </w:r>
      <w:r w:rsidR="0035373D" w:rsidRPr="002C6160">
        <w:rPr>
          <w:rFonts w:eastAsia="Arial" w:cs="Arial"/>
          <w:szCs w:val="22"/>
        </w:rPr>
        <w:t xml:space="preserve">he following general procedure </w:t>
      </w:r>
      <w:r w:rsidR="00897553" w:rsidRPr="002C6160">
        <w:rPr>
          <w:rFonts w:eastAsia="Arial" w:cs="Arial"/>
          <w:szCs w:val="22"/>
        </w:rPr>
        <w:t xml:space="preserve">to </w:t>
      </w:r>
      <w:r w:rsidR="0035373D" w:rsidRPr="002C6160">
        <w:rPr>
          <w:rFonts w:eastAsia="Arial" w:cs="Arial"/>
          <w:szCs w:val="22"/>
        </w:rPr>
        <w:t>ensure minimum service interruptions:</w:t>
      </w:r>
    </w:p>
    <w:p w14:paraId="5B9A6DA9" w14:textId="77777777" w:rsidR="00897553" w:rsidRPr="002C6160" w:rsidRDefault="00897553" w:rsidP="007070C5">
      <w:pPr>
        <w:widowControl w:val="0"/>
        <w:jc w:val="left"/>
        <w:rPr>
          <w:rFonts w:eastAsia="Arial" w:cs="Arial"/>
        </w:rPr>
      </w:pPr>
    </w:p>
    <w:p w14:paraId="325A222B" w14:textId="44BE8252" w:rsidR="0035373D" w:rsidRPr="002C6160" w:rsidRDefault="003602A2" w:rsidP="007070C5">
      <w:pPr>
        <w:widowControl w:val="0"/>
        <w:ind w:left="720" w:firstLine="360"/>
        <w:jc w:val="left"/>
        <w:rPr>
          <w:rFonts w:eastAsia="Arial" w:cs="Arial"/>
        </w:rPr>
      </w:pPr>
      <w:r w:rsidRPr="002C6160">
        <w:rPr>
          <w:rFonts w:eastAsia="Arial" w:cs="Arial"/>
          <w:szCs w:val="22"/>
        </w:rPr>
        <w:t>A.</w:t>
      </w:r>
      <w:r w:rsidRPr="002C6160">
        <w:rPr>
          <w:rFonts w:eastAsia="Arial" w:cs="Arial"/>
          <w:szCs w:val="22"/>
        </w:rPr>
        <w:tab/>
      </w:r>
      <w:r w:rsidR="004E4E40" w:rsidRPr="002C6160">
        <w:rPr>
          <w:rFonts w:eastAsia="Arial" w:cs="Arial"/>
          <w:szCs w:val="22"/>
        </w:rPr>
        <w:t>L</w:t>
      </w:r>
      <w:r w:rsidR="0035373D" w:rsidRPr="002C6160">
        <w:rPr>
          <w:rFonts w:eastAsia="Arial" w:cs="Arial"/>
          <w:szCs w:val="22"/>
        </w:rPr>
        <w:t>ay the entire new</w:t>
      </w:r>
      <w:r w:rsidR="00764964" w:rsidRPr="002C6160">
        <w:rPr>
          <w:rFonts w:eastAsia="Arial" w:cs="Arial"/>
          <w:szCs w:val="22"/>
        </w:rPr>
        <w:t xml:space="preserve"> </w:t>
      </w:r>
      <w:r w:rsidR="0035373D" w:rsidRPr="002C6160">
        <w:rPr>
          <w:rFonts w:eastAsia="Arial" w:cs="Arial"/>
          <w:szCs w:val="22"/>
        </w:rPr>
        <w:t>main.</w:t>
      </w:r>
    </w:p>
    <w:p w14:paraId="2DA5FAC8" w14:textId="77777777" w:rsidR="00897553" w:rsidRPr="002C6160" w:rsidRDefault="00897553" w:rsidP="007070C5">
      <w:pPr>
        <w:widowControl w:val="0"/>
        <w:jc w:val="left"/>
        <w:rPr>
          <w:rFonts w:eastAsia="Arial" w:cs="Arial"/>
        </w:rPr>
      </w:pPr>
    </w:p>
    <w:p w14:paraId="4146A459" w14:textId="556F65EC" w:rsidR="0035373D" w:rsidRPr="002C6160" w:rsidRDefault="003602A2" w:rsidP="007070C5">
      <w:pPr>
        <w:widowControl w:val="0"/>
        <w:ind w:left="720" w:firstLine="360"/>
        <w:jc w:val="left"/>
        <w:rPr>
          <w:rFonts w:eastAsia="Arial" w:cs="Arial"/>
        </w:rPr>
      </w:pPr>
      <w:r w:rsidRPr="002C6160">
        <w:rPr>
          <w:rFonts w:eastAsia="Arial" w:cs="Arial"/>
          <w:szCs w:val="22"/>
        </w:rPr>
        <w:t>B.</w:t>
      </w:r>
      <w:r w:rsidRPr="002C6160">
        <w:rPr>
          <w:rFonts w:eastAsia="Arial" w:cs="Arial"/>
          <w:szCs w:val="22"/>
        </w:rPr>
        <w:tab/>
      </w:r>
      <w:r w:rsidR="004E4E40" w:rsidRPr="002C6160">
        <w:rPr>
          <w:rFonts w:eastAsia="Arial" w:cs="Arial"/>
          <w:szCs w:val="22"/>
        </w:rPr>
        <w:t>T</w:t>
      </w:r>
      <w:r w:rsidR="0035373D" w:rsidRPr="002C6160">
        <w:rPr>
          <w:rFonts w:eastAsia="Arial" w:cs="Arial"/>
          <w:szCs w:val="22"/>
        </w:rPr>
        <w:t>est and chlorinate</w:t>
      </w:r>
      <w:r w:rsidR="0025288D" w:rsidRPr="002C6160">
        <w:rPr>
          <w:rFonts w:eastAsia="Arial" w:cs="Arial"/>
          <w:szCs w:val="22"/>
        </w:rPr>
        <w:t xml:space="preserve"> new main</w:t>
      </w:r>
      <w:r w:rsidR="00731A09" w:rsidRPr="002C6160">
        <w:rPr>
          <w:rFonts w:eastAsia="Arial" w:cs="Arial"/>
          <w:szCs w:val="22"/>
        </w:rPr>
        <w:t>.</w:t>
      </w:r>
    </w:p>
    <w:p w14:paraId="2B4689E7" w14:textId="77777777" w:rsidR="00897553" w:rsidRPr="002C6160" w:rsidRDefault="00897553" w:rsidP="007070C5">
      <w:pPr>
        <w:widowControl w:val="0"/>
        <w:jc w:val="left"/>
        <w:rPr>
          <w:rFonts w:eastAsia="Arial" w:cs="Arial"/>
        </w:rPr>
      </w:pPr>
    </w:p>
    <w:p w14:paraId="1A6F9B97" w14:textId="2BD87D2A" w:rsidR="0035373D" w:rsidRPr="002C6160" w:rsidRDefault="003602A2" w:rsidP="007070C5">
      <w:pPr>
        <w:widowControl w:val="0"/>
        <w:ind w:left="720" w:firstLine="360"/>
        <w:jc w:val="left"/>
        <w:rPr>
          <w:rFonts w:eastAsia="Arial" w:cs="Arial"/>
        </w:rPr>
      </w:pPr>
      <w:r w:rsidRPr="002C6160">
        <w:rPr>
          <w:rFonts w:eastAsia="Arial" w:cs="Arial"/>
          <w:szCs w:val="22"/>
        </w:rPr>
        <w:t>C.</w:t>
      </w:r>
      <w:r w:rsidRPr="002C6160">
        <w:rPr>
          <w:rFonts w:eastAsia="Arial" w:cs="Arial"/>
          <w:szCs w:val="22"/>
        </w:rPr>
        <w:tab/>
      </w:r>
      <w:r w:rsidR="0035373D" w:rsidRPr="002C6160">
        <w:rPr>
          <w:rFonts w:eastAsia="Arial" w:cs="Arial"/>
          <w:szCs w:val="22"/>
        </w:rPr>
        <w:t>After the testing and chlorination has been approved, connect one end of the new water main to the water system and plug the open end of the existing water main that is to be abandoned.</w:t>
      </w:r>
    </w:p>
    <w:p w14:paraId="0AB59C19" w14:textId="77777777" w:rsidR="00897553" w:rsidRPr="002C6160" w:rsidRDefault="00897553" w:rsidP="007070C5">
      <w:pPr>
        <w:widowControl w:val="0"/>
        <w:jc w:val="left"/>
        <w:rPr>
          <w:rFonts w:eastAsia="Arial" w:cs="Arial"/>
        </w:rPr>
      </w:pPr>
    </w:p>
    <w:p w14:paraId="030373B5" w14:textId="7DF90991" w:rsidR="0035373D" w:rsidRPr="002C6160" w:rsidRDefault="003602A2" w:rsidP="007070C5">
      <w:pPr>
        <w:widowControl w:val="0"/>
        <w:ind w:left="720" w:firstLine="360"/>
        <w:jc w:val="left"/>
        <w:rPr>
          <w:rFonts w:eastAsia="Arial" w:cs="Arial"/>
        </w:rPr>
      </w:pPr>
      <w:r w:rsidRPr="002C6160">
        <w:rPr>
          <w:rFonts w:eastAsia="Arial" w:cs="Arial"/>
          <w:szCs w:val="22"/>
        </w:rPr>
        <w:t>D.</w:t>
      </w:r>
      <w:r w:rsidRPr="002C6160">
        <w:rPr>
          <w:rFonts w:eastAsia="Arial" w:cs="Arial"/>
          <w:szCs w:val="22"/>
        </w:rPr>
        <w:tab/>
      </w:r>
      <w:r w:rsidR="0035373D" w:rsidRPr="002C6160">
        <w:rPr>
          <w:rFonts w:eastAsia="Arial" w:cs="Arial"/>
          <w:szCs w:val="22"/>
        </w:rPr>
        <w:t xml:space="preserve">While proceeding with the reconnection of existing water services, </w:t>
      </w:r>
      <w:r w:rsidR="00897553" w:rsidRPr="002C6160">
        <w:rPr>
          <w:rFonts w:eastAsia="Arial" w:cs="Arial"/>
          <w:szCs w:val="22"/>
        </w:rPr>
        <w:t xml:space="preserve">ensure </w:t>
      </w:r>
      <w:r w:rsidR="0035373D" w:rsidRPr="002C6160">
        <w:rPr>
          <w:rFonts w:eastAsia="Arial" w:cs="Arial"/>
          <w:szCs w:val="22"/>
        </w:rPr>
        <w:t xml:space="preserve">both the old and the new water mains </w:t>
      </w:r>
      <w:r w:rsidR="00897553" w:rsidRPr="002C6160">
        <w:rPr>
          <w:rFonts w:eastAsia="Arial" w:cs="Arial"/>
          <w:szCs w:val="22"/>
        </w:rPr>
        <w:t>ar</w:t>
      </w:r>
      <w:r w:rsidR="0035373D" w:rsidRPr="002C6160">
        <w:rPr>
          <w:rFonts w:eastAsia="Arial" w:cs="Arial"/>
          <w:szCs w:val="22"/>
        </w:rPr>
        <w:t>e in service</w:t>
      </w:r>
      <w:r w:rsidR="00C15F11" w:rsidRPr="002C6160">
        <w:rPr>
          <w:rFonts w:eastAsia="Arial" w:cs="Arial"/>
          <w:szCs w:val="22"/>
        </w:rPr>
        <w:t xml:space="preserve"> with</w:t>
      </w:r>
      <w:r w:rsidR="00825A71" w:rsidRPr="002C6160">
        <w:rPr>
          <w:rFonts w:eastAsia="Arial" w:cs="Arial"/>
          <w:szCs w:val="22"/>
        </w:rPr>
        <w:t xml:space="preserve"> </w:t>
      </w:r>
      <w:r w:rsidR="00C15F11" w:rsidRPr="002C6160">
        <w:rPr>
          <w:rFonts w:eastAsia="Arial" w:cs="Arial"/>
          <w:szCs w:val="22"/>
        </w:rPr>
        <w:t>e</w:t>
      </w:r>
      <w:r w:rsidR="0035373D" w:rsidRPr="002C6160">
        <w:rPr>
          <w:rFonts w:eastAsia="Arial" w:cs="Arial"/>
          <w:szCs w:val="22"/>
        </w:rPr>
        <w:t xml:space="preserve">ach </w:t>
      </w:r>
      <w:r w:rsidR="00764964" w:rsidRPr="002C6160">
        <w:rPr>
          <w:rFonts w:eastAsia="Arial" w:cs="Arial"/>
          <w:szCs w:val="22"/>
        </w:rPr>
        <w:t xml:space="preserve">water </w:t>
      </w:r>
      <w:r w:rsidR="0035373D" w:rsidRPr="002C6160">
        <w:rPr>
          <w:rFonts w:eastAsia="Arial" w:cs="Arial"/>
          <w:szCs w:val="22"/>
        </w:rPr>
        <w:t>main being connected to the water system at one end only.</w:t>
      </w:r>
    </w:p>
    <w:p w14:paraId="47B915EF" w14:textId="77777777" w:rsidR="00897553" w:rsidRPr="002C6160" w:rsidRDefault="00897553" w:rsidP="007070C5">
      <w:pPr>
        <w:widowControl w:val="0"/>
        <w:jc w:val="left"/>
        <w:rPr>
          <w:rFonts w:eastAsia="Arial" w:cs="Arial"/>
        </w:rPr>
      </w:pPr>
    </w:p>
    <w:p w14:paraId="196D103F" w14:textId="199AEC3B" w:rsidR="0035373D" w:rsidRPr="002C6160" w:rsidRDefault="003602A2" w:rsidP="007070C5">
      <w:pPr>
        <w:widowControl w:val="0"/>
        <w:ind w:left="720" w:firstLine="360"/>
        <w:jc w:val="left"/>
        <w:rPr>
          <w:rFonts w:eastAsia="Arial" w:cs="Arial"/>
        </w:rPr>
      </w:pPr>
      <w:r w:rsidRPr="002C6160">
        <w:rPr>
          <w:rFonts w:eastAsia="Arial" w:cs="Arial"/>
          <w:szCs w:val="22"/>
        </w:rPr>
        <w:t>E.</w:t>
      </w:r>
      <w:r w:rsidRPr="002C6160">
        <w:rPr>
          <w:rFonts w:eastAsia="Arial" w:cs="Arial"/>
          <w:szCs w:val="22"/>
        </w:rPr>
        <w:tab/>
      </w:r>
      <w:r w:rsidR="00C50535" w:rsidRPr="002C6160">
        <w:rPr>
          <w:rFonts w:eastAsia="Arial" w:cs="Arial"/>
          <w:szCs w:val="22"/>
        </w:rPr>
        <w:t xml:space="preserve">Upon completion of the water service reconnections, remove the temporary plug from the "dead end" of the new water main and connect that end of the main to the water system to complete the loop and </w:t>
      </w:r>
      <w:r w:rsidR="00DB6A1A" w:rsidRPr="002C6160">
        <w:rPr>
          <w:rFonts w:eastAsia="Arial" w:cs="Arial"/>
          <w:szCs w:val="22"/>
        </w:rPr>
        <w:t xml:space="preserve">permanently </w:t>
      </w:r>
      <w:r w:rsidR="00C50535" w:rsidRPr="002C6160">
        <w:rPr>
          <w:rFonts w:eastAsia="Arial" w:cs="Arial"/>
          <w:szCs w:val="22"/>
        </w:rPr>
        <w:t>disconnect the old main from the water system.</w:t>
      </w:r>
    </w:p>
    <w:p w14:paraId="1C502679" w14:textId="77777777" w:rsidR="00897553" w:rsidRPr="002C6160" w:rsidRDefault="00897553" w:rsidP="007070C5">
      <w:pPr>
        <w:widowControl w:val="0"/>
        <w:jc w:val="left"/>
        <w:rPr>
          <w:rFonts w:eastAsia="Arial" w:cs="Arial"/>
        </w:rPr>
      </w:pPr>
    </w:p>
    <w:p w14:paraId="2A2E2015" w14:textId="5AB7986F" w:rsidR="0035373D" w:rsidRPr="002C6160" w:rsidRDefault="003602A2" w:rsidP="007070C5">
      <w:pPr>
        <w:widowControl w:val="0"/>
        <w:ind w:left="720" w:firstLine="360"/>
        <w:jc w:val="left"/>
        <w:rPr>
          <w:rFonts w:eastAsia="Arial" w:cs="Arial"/>
        </w:rPr>
      </w:pPr>
      <w:r w:rsidRPr="002C6160">
        <w:rPr>
          <w:rFonts w:eastAsia="Arial" w:cs="Arial"/>
          <w:szCs w:val="22"/>
        </w:rPr>
        <w:t>F.</w:t>
      </w:r>
      <w:r w:rsidRPr="002C6160">
        <w:rPr>
          <w:rFonts w:eastAsia="Arial" w:cs="Arial"/>
          <w:szCs w:val="22"/>
        </w:rPr>
        <w:tab/>
      </w:r>
      <w:r w:rsidR="00897553" w:rsidRPr="002C6160">
        <w:rPr>
          <w:rFonts w:eastAsia="Arial" w:cs="Arial"/>
          <w:szCs w:val="22"/>
        </w:rPr>
        <w:t>Ensure a</w:t>
      </w:r>
      <w:r w:rsidR="0035373D" w:rsidRPr="002C6160">
        <w:rPr>
          <w:rFonts w:eastAsia="Arial" w:cs="Arial"/>
          <w:szCs w:val="22"/>
        </w:rPr>
        <w:t xml:space="preserve">ll work necessary to maintain service as described above </w:t>
      </w:r>
      <w:r w:rsidR="00897553" w:rsidRPr="002C6160">
        <w:rPr>
          <w:rFonts w:eastAsia="Arial" w:cs="Arial"/>
          <w:szCs w:val="22"/>
        </w:rPr>
        <w:t>is</w:t>
      </w:r>
      <w:r w:rsidR="0035373D" w:rsidRPr="002C6160">
        <w:rPr>
          <w:rFonts w:eastAsia="Arial" w:cs="Arial"/>
          <w:szCs w:val="22"/>
        </w:rPr>
        <w:t xml:space="preserve"> coordinated with the Engineer and the Grand Rapids Water </w:t>
      </w:r>
      <w:r w:rsidR="00B479D5" w:rsidRPr="002C6160">
        <w:rPr>
          <w:rFonts w:eastAsia="Arial" w:cs="Arial"/>
          <w:szCs w:val="22"/>
        </w:rPr>
        <w:t>System and</w:t>
      </w:r>
      <w:r w:rsidR="0035373D" w:rsidRPr="002C6160">
        <w:rPr>
          <w:rFonts w:eastAsia="Arial" w:cs="Arial"/>
          <w:szCs w:val="22"/>
        </w:rPr>
        <w:t xml:space="preserve"> </w:t>
      </w:r>
      <w:r w:rsidR="00C15F11" w:rsidRPr="002C6160">
        <w:rPr>
          <w:rFonts w:eastAsia="Arial" w:cs="Arial"/>
          <w:szCs w:val="22"/>
        </w:rPr>
        <w:t>is</w:t>
      </w:r>
      <w:r w:rsidR="0035373D" w:rsidRPr="002C6160">
        <w:rPr>
          <w:rFonts w:eastAsia="Arial" w:cs="Arial"/>
          <w:szCs w:val="22"/>
        </w:rPr>
        <w:t xml:space="preserve"> included in other items of the contract.</w:t>
      </w:r>
    </w:p>
    <w:p w14:paraId="1B755190" w14:textId="77777777" w:rsidR="00897553" w:rsidRPr="002C6160" w:rsidRDefault="00897553" w:rsidP="007070C5">
      <w:pPr>
        <w:widowControl w:val="0"/>
        <w:jc w:val="left"/>
        <w:rPr>
          <w:rFonts w:eastAsia="Arial" w:cs="Arial"/>
        </w:rPr>
      </w:pPr>
    </w:p>
    <w:p w14:paraId="71A78F9F" w14:textId="440C0053" w:rsidR="002C2577" w:rsidRPr="002C6160" w:rsidRDefault="003602A2" w:rsidP="007070C5">
      <w:pPr>
        <w:widowControl w:val="0"/>
        <w:ind w:left="360" w:firstLine="360"/>
        <w:jc w:val="left"/>
        <w:rPr>
          <w:rFonts w:eastAsia="Arial" w:cs="Arial"/>
        </w:rPr>
      </w:pPr>
      <w:r w:rsidRPr="002C6160">
        <w:rPr>
          <w:rFonts w:eastAsia="Arial" w:cs="Arial"/>
          <w:szCs w:val="22"/>
        </w:rPr>
        <w:t>5.</w:t>
      </w:r>
      <w:r w:rsidRPr="002C6160">
        <w:rPr>
          <w:rFonts w:eastAsia="Arial" w:cs="Arial"/>
          <w:szCs w:val="22"/>
        </w:rPr>
        <w:tab/>
      </w:r>
      <w:r w:rsidR="002C2577" w:rsidRPr="002C6160">
        <w:rPr>
          <w:rFonts w:eastAsia="Arial" w:cs="Arial"/>
          <w:szCs w:val="22"/>
        </w:rPr>
        <w:t>Pipe Installation</w:t>
      </w:r>
      <w:r w:rsidR="000B5B6D" w:rsidRPr="002C6160">
        <w:rPr>
          <w:rFonts w:eastAsia="Arial" w:cs="Arial"/>
          <w:szCs w:val="22"/>
        </w:rPr>
        <w:t>.</w:t>
      </w:r>
    </w:p>
    <w:p w14:paraId="2234FE37" w14:textId="77777777" w:rsidR="00897553" w:rsidRPr="002C6160" w:rsidRDefault="00897553" w:rsidP="007070C5">
      <w:pPr>
        <w:widowControl w:val="0"/>
        <w:jc w:val="left"/>
        <w:rPr>
          <w:rFonts w:eastAsia="Arial" w:cs="Arial"/>
          <w:szCs w:val="22"/>
        </w:rPr>
      </w:pPr>
    </w:p>
    <w:p w14:paraId="0099AD6B" w14:textId="11A86569" w:rsidR="002C2577" w:rsidRPr="002C6160" w:rsidRDefault="00F0580A" w:rsidP="007070C5">
      <w:pPr>
        <w:widowControl w:val="0"/>
        <w:ind w:left="720" w:firstLine="360"/>
        <w:jc w:val="left"/>
        <w:rPr>
          <w:rFonts w:eastAsia="Arial" w:cs="Arial"/>
          <w:szCs w:val="22"/>
        </w:rPr>
      </w:pPr>
      <w:r w:rsidRPr="002C6160">
        <w:rPr>
          <w:rFonts w:eastAsia="Arial" w:cs="Arial"/>
          <w:szCs w:val="22"/>
        </w:rPr>
        <w:t>A</w:t>
      </w:r>
      <w:r w:rsidR="003602A2" w:rsidRPr="002C6160">
        <w:rPr>
          <w:rFonts w:eastAsia="Arial" w:cs="Arial"/>
          <w:szCs w:val="22"/>
        </w:rPr>
        <w:t>.</w:t>
      </w:r>
      <w:r w:rsidR="003602A2" w:rsidRPr="002C6160">
        <w:rPr>
          <w:rFonts w:eastAsia="Arial" w:cs="Arial"/>
          <w:szCs w:val="22"/>
        </w:rPr>
        <w:tab/>
      </w:r>
      <w:r w:rsidR="002C2577" w:rsidRPr="002C6160">
        <w:rPr>
          <w:rFonts w:eastAsia="Arial" w:cs="Arial"/>
          <w:szCs w:val="22"/>
        </w:rPr>
        <w:t>Bell Ends to Face Direction of Laying</w:t>
      </w:r>
      <w:r w:rsidR="007D67B2" w:rsidRPr="002C6160">
        <w:rPr>
          <w:rFonts w:eastAsia="Arial" w:cs="Arial"/>
          <w:szCs w:val="22"/>
        </w:rPr>
        <w:t xml:space="preserve">.  </w:t>
      </w:r>
      <w:r w:rsidR="002C2577" w:rsidRPr="002C6160">
        <w:rPr>
          <w:rFonts w:eastAsia="Arial" w:cs="Arial"/>
          <w:szCs w:val="22"/>
        </w:rPr>
        <w:t xml:space="preserve">Unless otherwise approved, </w:t>
      </w:r>
      <w:r w:rsidR="00825A71" w:rsidRPr="002C6160">
        <w:rPr>
          <w:rFonts w:eastAsia="Arial" w:cs="Arial"/>
          <w:szCs w:val="22"/>
        </w:rPr>
        <w:t xml:space="preserve">ensure </w:t>
      </w:r>
      <w:r w:rsidR="002C2577" w:rsidRPr="002C6160">
        <w:rPr>
          <w:rFonts w:eastAsia="Arial" w:cs="Arial"/>
          <w:szCs w:val="22"/>
        </w:rPr>
        <w:t xml:space="preserve">pipe </w:t>
      </w:r>
      <w:r w:rsidR="00825A71" w:rsidRPr="002C6160">
        <w:rPr>
          <w:rFonts w:eastAsia="Arial" w:cs="Arial"/>
          <w:szCs w:val="22"/>
        </w:rPr>
        <w:t>is</w:t>
      </w:r>
      <w:r w:rsidR="002C2577" w:rsidRPr="002C6160">
        <w:rPr>
          <w:rFonts w:eastAsia="Arial" w:cs="Arial"/>
          <w:szCs w:val="22"/>
        </w:rPr>
        <w:t xml:space="preserve"> laid with bell ends facing the direction of laying; and for lines on an appreciable slope, bells </w:t>
      </w:r>
      <w:r w:rsidR="00896732" w:rsidRPr="002C6160">
        <w:rPr>
          <w:rFonts w:eastAsia="Arial" w:cs="Arial"/>
          <w:szCs w:val="22"/>
        </w:rPr>
        <w:t>must</w:t>
      </w:r>
      <w:r w:rsidR="00825A71" w:rsidRPr="002C6160">
        <w:rPr>
          <w:rFonts w:eastAsia="Arial" w:cs="Arial"/>
          <w:szCs w:val="22"/>
        </w:rPr>
        <w:t xml:space="preserve"> </w:t>
      </w:r>
      <w:r w:rsidR="002C2577" w:rsidRPr="002C6160">
        <w:rPr>
          <w:rFonts w:eastAsia="Arial" w:cs="Arial"/>
          <w:szCs w:val="22"/>
        </w:rPr>
        <w:t>face up</w:t>
      </w:r>
      <w:r w:rsidR="00231979" w:rsidRPr="002C6160">
        <w:rPr>
          <w:rFonts w:eastAsia="Arial" w:cs="Arial"/>
          <w:szCs w:val="22"/>
        </w:rPr>
        <w:t>-</w:t>
      </w:r>
      <w:r w:rsidR="002C2577" w:rsidRPr="002C6160">
        <w:rPr>
          <w:rFonts w:eastAsia="Arial" w:cs="Arial"/>
          <w:szCs w:val="22"/>
        </w:rPr>
        <w:t>grade</w:t>
      </w:r>
      <w:r w:rsidR="00825A71" w:rsidRPr="002C6160">
        <w:rPr>
          <w:rFonts w:eastAsia="Arial" w:cs="Arial"/>
          <w:szCs w:val="22"/>
        </w:rPr>
        <w:t>, at the direction of the Engineer</w:t>
      </w:r>
      <w:r w:rsidR="00231979" w:rsidRPr="002C6160">
        <w:rPr>
          <w:rFonts w:eastAsia="Arial" w:cs="Arial"/>
          <w:szCs w:val="22"/>
        </w:rPr>
        <w:t>.</w:t>
      </w:r>
    </w:p>
    <w:p w14:paraId="57DB3BDB" w14:textId="77777777" w:rsidR="003C36EF" w:rsidRPr="002C6160" w:rsidRDefault="003C36EF" w:rsidP="007070C5">
      <w:pPr>
        <w:widowControl w:val="0"/>
        <w:jc w:val="left"/>
        <w:rPr>
          <w:rFonts w:eastAsia="Arial" w:cs="Arial"/>
          <w:szCs w:val="22"/>
        </w:rPr>
      </w:pPr>
    </w:p>
    <w:p w14:paraId="14C0F840" w14:textId="287C0BC4" w:rsidR="00CD327A" w:rsidRPr="002C6160" w:rsidRDefault="00B6342C" w:rsidP="007070C5">
      <w:pPr>
        <w:widowControl w:val="0"/>
        <w:ind w:left="720" w:firstLine="360"/>
        <w:jc w:val="left"/>
        <w:rPr>
          <w:rFonts w:eastAsia="Arial" w:cs="Arial"/>
          <w:szCs w:val="22"/>
        </w:rPr>
      </w:pPr>
      <w:r w:rsidRPr="002C6160">
        <w:rPr>
          <w:rFonts w:eastAsia="Arial" w:cs="Arial"/>
          <w:szCs w:val="22"/>
        </w:rPr>
        <w:t>B.</w:t>
      </w:r>
      <w:r w:rsidRPr="002C6160">
        <w:rPr>
          <w:rFonts w:eastAsia="Arial" w:cs="Arial"/>
          <w:szCs w:val="22"/>
        </w:rPr>
        <w:tab/>
      </w:r>
      <w:r w:rsidR="00CD327A" w:rsidRPr="002C6160">
        <w:rPr>
          <w:rFonts w:eastAsia="Arial" w:cs="Arial"/>
          <w:szCs w:val="22"/>
        </w:rPr>
        <w:t xml:space="preserve">Spacers in Sleeves.  When connecting </w:t>
      </w:r>
      <w:r w:rsidR="00231979" w:rsidRPr="002C6160">
        <w:rPr>
          <w:rFonts w:eastAsia="Arial" w:cs="Arial"/>
          <w:szCs w:val="22"/>
        </w:rPr>
        <w:t>DI</w:t>
      </w:r>
      <w:r w:rsidR="00CD327A" w:rsidRPr="002C6160">
        <w:rPr>
          <w:rFonts w:eastAsia="Arial" w:cs="Arial"/>
          <w:szCs w:val="22"/>
        </w:rPr>
        <w:t xml:space="preserve"> to cast iron pipe with a sleeve, if the space between the adjoining </w:t>
      </w:r>
      <w:r w:rsidR="00825A71" w:rsidRPr="002C6160">
        <w:rPr>
          <w:rFonts w:eastAsia="Arial" w:cs="Arial"/>
          <w:szCs w:val="22"/>
        </w:rPr>
        <w:t>DI</w:t>
      </w:r>
      <w:r w:rsidR="00CD327A" w:rsidRPr="002C6160">
        <w:rPr>
          <w:rFonts w:eastAsia="Arial" w:cs="Arial"/>
          <w:szCs w:val="22"/>
        </w:rPr>
        <w:t xml:space="preserve"> and </w:t>
      </w:r>
      <w:r w:rsidR="00825A71" w:rsidRPr="002C6160">
        <w:rPr>
          <w:rFonts w:eastAsia="Arial" w:cs="Arial"/>
          <w:szCs w:val="22"/>
        </w:rPr>
        <w:t>cast-iron</w:t>
      </w:r>
      <w:r w:rsidR="00CD327A" w:rsidRPr="002C6160">
        <w:rPr>
          <w:rFonts w:eastAsia="Arial" w:cs="Arial"/>
          <w:szCs w:val="22"/>
        </w:rPr>
        <w:t xml:space="preserve"> pipes does not exceed 1</w:t>
      </w:r>
      <w:r w:rsidR="0050795C" w:rsidRPr="002C6160">
        <w:rPr>
          <w:rFonts w:eastAsia="Arial" w:cs="Arial"/>
          <w:szCs w:val="22"/>
        </w:rPr>
        <w:t xml:space="preserve"> </w:t>
      </w:r>
      <w:r w:rsidR="00CD327A" w:rsidRPr="002C6160">
        <w:rPr>
          <w:rFonts w:eastAsia="Arial" w:cs="Arial"/>
          <w:szCs w:val="22"/>
        </w:rPr>
        <w:t>inch</w:t>
      </w:r>
      <w:r w:rsidR="005065E7" w:rsidRPr="002C6160">
        <w:rPr>
          <w:rFonts w:eastAsia="Arial" w:cs="Arial"/>
          <w:szCs w:val="22"/>
        </w:rPr>
        <w:t>,</w:t>
      </w:r>
      <w:r w:rsidR="00CD327A" w:rsidRPr="002C6160">
        <w:rPr>
          <w:rFonts w:eastAsia="Arial" w:cs="Arial"/>
          <w:szCs w:val="22"/>
        </w:rPr>
        <w:t xml:space="preserve"> no </w:t>
      </w:r>
      <w:proofErr w:type="gramStart"/>
      <w:r w:rsidR="00CD327A" w:rsidRPr="002C6160">
        <w:rPr>
          <w:rFonts w:eastAsia="Arial" w:cs="Arial"/>
          <w:szCs w:val="22"/>
        </w:rPr>
        <w:t>spacer</w:t>
      </w:r>
      <w:proofErr w:type="gramEnd"/>
      <w:r w:rsidR="00CD327A" w:rsidRPr="002C6160">
        <w:rPr>
          <w:rFonts w:eastAsia="Arial" w:cs="Arial"/>
          <w:szCs w:val="22"/>
        </w:rPr>
        <w:t xml:space="preserve"> is required.  Where the space between adjoining </w:t>
      </w:r>
      <w:r w:rsidR="00825A71" w:rsidRPr="002C6160">
        <w:rPr>
          <w:rFonts w:eastAsia="Arial" w:cs="Arial"/>
          <w:szCs w:val="22"/>
        </w:rPr>
        <w:t>DI</w:t>
      </w:r>
      <w:r w:rsidR="00CD327A" w:rsidRPr="002C6160">
        <w:rPr>
          <w:rFonts w:eastAsia="Arial" w:cs="Arial"/>
          <w:szCs w:val="22"/>
        </w:rPr>
        <w:t xml:space="preserve"> and </w:t>
      </w:r>
      <w:proofErr w:type="gramStart"/>
      <w:r w:rsidR="00CD327A" w:rsidRPr="002C6160">
        <w:rPr>
          <w:rFonts w:eastAsia="Arial" w:cs="Arial"/>
          <w:szCs w:val="22"/>
        </w:rPr>
        <w:t>cast iron</w:t>
      </w:r>
      <w:proofErr w:type="gramEnd"/>
      <w:r w:rsidR="00CD327A" w:rsidRPr="002C6160">
        <w:rPr>
          <w:rFonts w:eastAsia="Arial" w:cs="Arial"/>
          <w:szCs w:val="22"/>
        </w:rPr>
        <w:t xml:space="preserve"> pipe exceeds </w:t>
      </w:r>
      <w:r w:rsidR="00231979" w:rsidRPr="002C6160">
        <w:rPr>
          <w:rFonts w:eastAsia="Arial" w:cs="Arial"/>
          <w:szCs w:val="22"/>
        </w:rPr>
        <w:t>1</w:t>
      </w:r>
      <w:r w:rsidR="0050795C" w:rsidRPr="002C6160">
        <w:rPr>
          <w:rFonts w:eastAsia="Arial" w:cs="Arial"/>
          <w:szCs w:val="22"/>
        </w:rPr>
        <w:t xml:space="preserve"> </w:t>
      </w:r>
      <w:r w:rsidR="00CD327A" w:rsidRPr="002C6160">
        <w:rPr>
          <w:rFonts w:eastAsia="Arial" w:cs="Arial"/>
          <w:szCs w:val="22"/>
        </w:rPr>
        <w:t>inch, a spacer is required to fill the space.  Ensure the spacer is DI pipe of the same diameter and class as the adjoining pipes and cut straight and uniform and be free of defects and damage.</w:t>
      </w:r>
    </w:p>
    <w:p w14:paraId="4001875B" w14:textId="77777777" w:rsidR="00523BFF" w:rsidRPr="002C6160" w:rsidRDefault="00523BFF" w:rsidP="007070C5">
      <w:pPr>
        <w:widowControl w:val="0"/>
        <w:jc w:val="left"/>
        <w:rPr>
          <w:rFonts w:eastAsia="Arial" w:cs="Arial"/>
          <w:szCs w:val="22"/>
        </w:rPr>
      </w:pPr>
    </w:p>
    <w:p w14:paraId="2E75F5C6" w14:textId="0F882E6C" w:rsidR="00523BFF" w:rsidRPr="002C6160" w:rsidRDefault="00B6342C" w:rsidP="007070C5">
      <w:pPr>
        <w:widowControl w:val="0"/>
        <w:ind w:left="720" w:firstLine="360"/>
        <w:jc w:val="left"/>
        <w:rPr>
          <w:rFonts w:eastAsia="Arial" w:cs="Arial"/>
          <w:szCs w:val="22"/>
        </w:rPr>
      </w:pPr>
      <w:r w:rsidRPr="002C6160">
        <w:rPr>
          <w:rFonts w:eastAsia="Arial" w:cs="Arial"/>
          <w:szCs w:val="22"/>
        </w:rPr>
        <w:t>C.</w:t>
      </w:r>
      <w:r w:rsidRPr="002C6160">
        <w:rPr>
          <w:rFonts w:eastAsia="Arial" w:cs="Arial"/>
          <w:szCs w:val="22"/>
        </w:rPr>
        <w:tab/>
      </w:r>
      <w:r w:rsidR="00523BFF" w:rsidRPr="002C6160">
        <w:rPr>
          <w:rFonts w:eastAsia="Arial" w:cs="Arial"/>
          <w:szCs w:val="22"/>
        </w:rPr>
        <w:t>Water mains 6</w:t>
      </w:r>
      <w:r w:rsidR="00231979" w:rsidRPr="002C6160">
        <w:rPr>
          <w:rFonts w:eastAsia="Arial" w:cs="Arial"/>
          <w:szCs w:val="22"/>
        </w:rPr>
        <w:t>-</w:t>
      </w:r>
      <w:proofErr w:type="gramStart"/>
      <w:r w:rsidR="00523BFF" w:rsidRPr="002C6160">
        <w:rPr>
          <w:rFonts w:eastAsia="Arial" w:cs="Arial"/>
          <w:szCs w:val="22"/>
        </w:rPr>
        <w:t>inch</w:t>
      </w:r>
      <w:proofErr w:type="gramEnd"/>
      <w:r w:rsidR="0050795C" w:rsidRPr="002C6160">
        <w:rPr>
          <w:rFonts w:eastAsia="Arial" w:cs="Arial"/>
          <w:szCs w:val="22"/>
        </w:rPr>
        <w:t xml:space="preserve"> in</w:t>
      </w:r>
      <w:r w:rsidR="00523BFF" w:rsidRPr="002C6160">
        <w:rPr>
          <w:rFonts w:eastAsia="Arial" w:cs="Arial"/>
          <w:szCs w:val="22"/>
        </w:rPr>
        <w:t xml:space="preserve"> diameter and less called to be abandoned on the plans do not require filling, but all open ends are to be capped and plugged with concrete. </w:t>
      </w:r>
      <w:r w:rsidR="00231979" w:rsidRPr="002C6160">
        <w:rPr>
          <w:rFonts w:eastAsia="Arial" w:cs="Arial"/>
          <w:szCs w:val="22"/>
        </w:rPr>
        <w:t xml:space="preserve"> Abandonment</w:t>
      </w:r>
      <w:r w:rsidR="00523BFF" w:rsidRPr="002C6160">
        <w:rPr>
          <w:rFonts w:eastAsia="Arial" w:cs="Arial"/>
          <w:szCs w:val="22"/>
        </w:rPr>
        <w:t xml:space="preserve"> is not paid for separately and is to be considered included in items for laying new water main.  Flowable fill for abandonment of water mains larger than 6</w:t>
      </w:r>
      <w:r w:rsidR="0050795C" w:rsidRPr="002C6160">
        <w:rPr>
          <w:rFonts w:eastAsia="Arial" w:cs="Arial"/>
          <w:szCs w:val="22"/>
        </w:rPr>
        <w:t>-</w:t>
      </w:r>
      <w:r w:rsidR="00523BFF" w:rsidRPr="002C6160">
        <w:rPr>
          <w:rFonts w:eastAsia="Arial" w:cs="Arial"/>
          <w:szCs w:val="22"/>
        </w:rPr>
        <w:t>inch will be paid for separately.</w:t>
      </w:r>
    </w:p>
    <w:p w14:paraId="109428C9" w14:textId="77777777" w:rsidR="00D758FB" w:rsidRPr="002C6160" w:rsidRDefault="00D758FB" w:rsidP="007070C5">
      <w:pPr>
        <w:widowControl w:val="0"/>
        <w:jc w:val="left"/>
        <w:rPr>
          <w:rFonts w:eastAsia="Arial" w:cs="Arial"/>
          <w:szCs w:val="22"/>
        </w:rPr>
      </w:pPr>
    </w:p>
    <w:p w14:paraId="34BDF107" w14:textId="5320D3D7" w:rsidR="008375A6" w:rsidRPr="002C6160" w:rsidRDefault="00CF554B" w:rsidP="007070C5">
      <w:pPr>
        <w:widowControl w:val="0"/>
        <w:ind w:left="360" w:firstLine="360"/>
        <w:jc w:val="left"/>
        <w:rPr>
          <w:rFonts w:eastAsia="Arial" w:cs="Arial"/>
          <w:bCs/>
        </w:rPr>
      </w:pPr>
      <w:r w:rsidRPr="002C6160">
        <w:rPr>
          <w:rFonts w:eastAsia="Arial" w:cs="Arial"/>
          <w:bCs/>
        </w:rPr>
        <w:t>6</w:t>
      </w:r>
      <w:r w:rsidR="00A17E08" w:rsidRPr="002C6160">
        <w:rPr>
          <w:rFonts w:eastAsia="Arial" w:cs="Arial"/>
          <w:bCs/>
        </w:rPr>
        <w:t>.</w:t>
      </w:r>
      <w:r w:rsidR="00A17E08" w:rsidRPr="002C6160">
        <w:rPr>
          <w:rFonts w:eastAsia="Arial" w:cs="Arial"/>
          <w:bCs/>
        </w:rPr>
        <w:tab/>
      </w:r>
      <w:r w:rsidR="008375A6" w:rsidRPr="002C6160">
        <w:rPr>
          <w:rFonts w:eastAsia="Arial" w:cs="Arial"/>
          <w:bCs/>
        </w:rPr>
        <w:t>Setting Valves</w:t>
      </w:r>
      <w:r w:rsidR="003E39AF" w:rsidRPr="002C6160">
        <w:rPr>
          <w:rFonts w:eastAsia="Arial" w:cs="Arial"/>
          <w:bCs/>
        </w:rPr>
        <w:t xml:space="preserve"> and</w:t>
      </w:r>
      <w:r w:rsidR="008375A6" w:rsidRPr="002C6160">
        <w:rPr>
          <w:rFonts w:eastAsia="Arial" w:cs="Arial"/>
          <w:bCs/>
        </w:rPr>
        <w:t xml:space="preserve"> Valve Boxe</w:t>
      </w:r>
      <w:r w:rsidR="003E39AF" w:rsidRPr="002C6160">
        <w:rPr>
          <w:rFonts w:eastAsia="Arial" w:cs="Arial"/>
          <w:bCs/>
        </w:rPr>
        <w:t>s</w:t>
      </w:r>
      <w:r w:rsidR="00897957" w:rsidRPr="002C6160">
        <w:rPr>
          <w:rFonts w:eastAsia="Arial" w:cs="Arial"/>
          <w:bCs/>
        </w:rPr>
        <w:t>.</w:t>
      </w:r>
      <w:r w:rsidR="00F302A3" w:rsidRPr="002C6160">
        <w:rPr>
          <w:rFonts w:eastAsia="Arial" w:cs="Arial"/>
          <w:bCs/>
        </w:rPr>
        <w:t xml:space="preserve">  Restrain all valves in accordance with this special provision</w:t>
      </w:r>
      <w:r w:rsidR="003C36EF" w:rsidRPr="002C6160">
        <w:rPr>
          <w:rFonts w:eastAsia="Arial" w:cs="Arial"/>
          <w:bCs/>
        </w:rPr>
        <w:t>.</w:t>
      </w:r>
    </w:p>
    <w:p w14:paraId="483E6CD1" w14:textId="77777777" w:rsidR="001074B9" w:rsidRPr="002C6160" w:rsidRDefault="001074B9" w:rsidP="007070C5">
      <w:pPr>
        <w:widowControl w:val="0"/>
        <w:jc w:val="left"/>
        <w:rPr>
          <w:rFonts w:eastAsia="Arial" w:cs="Arial"/>
          <w:bCs/>
        </w:rPr>
      </w:pPr>
    </w:p>
    <w:p w14:paraId="2D95AEC6" w14:textId="1846F1BA" w:rsidR="008375A6" w:rsidRPr="002C6160" w:rsidRDefault="00CF554B" w:rsidP="007070C5">
      <w:pPr>
        <w:widowControl w:val="0"/>
        <w:ind w:left="360" w:firstLine="360"/>
        <w:jc w:val="left"/>
        <w:rPr>
          <w:rFonts w:eastAsia="Arial" w:cs="Arial"/>
          <w:bCs/>
        </w:rPr>
      </w:pPr>
      <w:r w:rsidRPr="002C6160">
        <w:rPr>
          <w:rFonts w:eastAsia="Arial" w:cs="Arial"/>
          <w:bCs/>
        </w:rPr>
        <w:t>7</w:t>
      </w:r>
      <w:r w:rsidR="00A17E08" w:rsidRPr="002C6160">
        <w:rPr>
          <w:rFonts w:eastAsia="Arial" w:cs="Arial"/>
          <w:bCs/>
        </w:rPr>
        <w:t>.</w:t>
      </w:r>
      <w:r w:rsidR="00A17E08" w:rsidRPr="002C6160">
        <w:rPr>
          <w:rFonts w:eastAsia="Arial" w:cs="Arial"/>
          <w:bCs/>
        </w:rPr>
        <w:tab/>
      </w:r>
      <w:r w:rsidR="008375A6" w:rsidRPr="002C6160">
        <w:rPr>
          <w:rFonts w:eastAsia="Arial" w:cs="Arial"/>
          <w:bCs/>
        </w:rPr>
        <w:t>Setting Hydrants</w:t>
      </w:r>
      <w:r w:rsidR="00897957" w:rsidRPr="002C6160">
        <w:rPr>
          <w:rFonts w:eastAsia="Arial" w:cs="Arial"/>
          <w:bCs/>
        </w:rPr>
        <w:t>.</w:t>
      </w:r>
    </w:p>
    <w:p w14:paraId="6E4A99DC" w14:textId="77777777" w:rsidR="003C36EF" w:rsidRPr="002C6160" w:rsidRDefault="003C36EF" w:rsidP="007070C5">
      <w:pPr>
        <w:widowControl w:val="0"/>
        <w:jc w:val="left"/>
        <w:rPr>
          <w:rFonts w:eastAsia="Arial" w:cs="Arial"/>
          <w:bCs/>
        </w:rPr>
      </w:pPr>
    </w:p>
    <w:p w14:paraId="65C99815" w14:textId="5E50E502" w:rsidR="008375A6" w:rsidRPr="002C6160" w:rsidRDefault="00A17E08" w:rsidP="007070C5">
      <w:pPr>
        <w:widowControl w:val="0"/>
        <w:ind w:left="720" w:firstLine="360"/>
        <w:jc w:val="left"/>
        <w:rPr>
          <w:rFonts w:eastAsia="Arial" w:cs="Arial"/>
          <w:bCs/>
        </w:rPr>
      </w:pPr>
      <w:r w:rsidRPr="002C6160">
        <w:rPr>
          <w:rFonts w:eastAsia="Arial" w:cs="Arial"/>
          <w:bCs/>
        </w:rPr>
        <w:t>A.</w:t>
      </w:r>
      <w:r w:rsidRPr="002C6160">
        <w:rPr>
          <w:rFonts w:eastAsia="Arial" w:cs="Arial"/>
          <w:bCs/>
        </w:rPr>
        <w:tab/>
      </w:r>
      <w:r w:rsidR="008375A6" w:rsidRPr="002C6160">
        <w:rPr>
          <w:rFonts w:eastAsia="Arial" w:cs="Arial"/>
          <w:bCs/>
        </w:rPr>
        <w:t>Location</w:t>
      </w:r>
      <w:r w:rsidR="00F72E92" w:rsidRPr="002C6160">
        <w:rPr>
          <w:rFonts w:eastAsia="Arial" w:cs="Arial"/>
          <w:bCs/>
        </w:rPr>
        <w:t xml:space="preserve">.  </w:t>
      </w:r>
      <w:r w:rsidR="008375A6" w:rsidRPr="002C6160">
        <w:rPr>
          <w:rFonts w:eastAsia="Arial" w:cs="Arial"/>
          <w:bCs/>
        </w:rPr>
        <w:t xml:space="preserve">All hydrants set within the street </w:t>
      </w:r>
      <w:r w:rsidRPr="002C6160">
        <w:rPr>
          <w:rFonts w:eastAsia="Arial" w:cs="Arial"/>
          <w:bCs/>
        </w:rPr>
        <w:t>right-of-way</w:t>
      </w:r>
      <w:r w:rsidR="008375A6" w:rsidRPr="002C6160">
        <w:rPr>
          <w:rFonts w:eastAsia="Arial" w:cs="Arial"/>
          <w:bCs/>
        </w:rPr>
        <w:t xml:space="preserve"> </w:t>
      </w:r>
      <w:r w:rsidR="00896732" w:rsidRPr="002C6160">
        <w:rPr>
          <w:rFonts w:eastAsia="Arial" w:cs="Arial"/>
          <w:bCs/>
        </w:rPr>
        <w:t>must</w:t>
      </w:r>
      <w:r w:rsidR="008375A6" w:rsidRPr="002C6160">
        <w:rPr>
          <w:rFonts w:eastAsia="Arial" w:cs="Arial"/>
          <w:bCs/>
        </w:rPr>
        <w:t xml:space="preserve"> have their grade line mark located </w:t>
      </w:r>
      <w:r w:rsidR="00231979" w:rsidRPr="002C6160">
        <w:rPr>
          <w:rFonts w:eastAsia="Arial" w:cs="Arial"/>
          <w:bCs/>
        </w:rPr>
        <w:t xml:space="preserve">6 </w:t>
      </w:r>
      <w:r w:rsidR="008375A6" w:rsidRPr="002C6160">
        <w:rPr>
          <w:rFonts w:eastAsia="Arial" w:cs="Arial"/>
          <w:bCs/>
        </w:rPr>
        <w:t>inches above the proposed centerline grade</w:t>
      </w:r>
      <w:r w:rsidR="003C35D9" w:rsidRPr="002C6160">
        <w:rPr>
          <w:rFonts w:eastAsia="Arial" w:cs="Arial"/>
          <w:bCs/>
        </w:rPr>
        <w:t>.</w:t>
      </w:r>
      <w:r w:rsidRPr="002C6160">
        <w:rPr>
          <w:rFonts w:eastAsia="Arial" w:cs="Arial"/>
          <w:bCs/>
        </w:rPr>
        <w:t xml:space="preserve"> </w:t>
      </w:r>
      <w:r w:rsidR="008375A6" w:rsidRPr="002C6160">
        <w:rPr>
          <w:rFonts w:eastAsia="Arial" w:cs="Arial"/>
          <w:bCs/>
        </w:rPr>
        <w:t xml:space="preserve"> </w:t>
      </w:r>
      <w:r w:rsidR="0069247F" w:rsidRPr="002C6160">
        <w:rPr>
          <w:rFonts w:eastAsia="Arial" w:cs="Arial"/>
          <w:bCs/>
        </w:rPr>
        <w:t>Set h</w:t>
      </w:r>
      <w:r w:rsidR="00045FBF" w:rsidRPr="002C6160">
        <w:rPr>
          <w:rFonts w:eastAsia="Arial" w:cs="Arial"/>
          <w:bCs/>
        </w:rPr>
        <w:t>ydrants a minimum of 36 inches from face of curb to face of hydrant and a minimum of 24 inches from sidewalk to face of hydrant.</w:t>
      </w:r>
    </w:p>
    <w:p w14:paraId="1E97C7C2" w14:textId="77777777" w:rsidR="003C36EF" w:rsidRPr="002C6160" w:rsidRDefault="003C36EF" w:rsidP="007070C5">
      <w:pPr>
        <w:widowControl w:val="0"/>
        <w:jc w:val="left"/>
        <w:rPr>
          <w:rFonts w:eastAsia="Arial" w:cs="Arial"/>
          <w:bCs/>
        </w:rPr>
      </w:pPr>
    </w:p>
    <w:p w14:paraId="7CF49276" w14:textId="7E8EECEE" w:rsidR="008375A6" w:rsidRPr="002C6160" w:rsidRDefault="00A04FEF" w:rsidP="007070C5">
      <w:pPr>
        <w:widowControl w:val="0"/>
        <w:ind w:left="720"/>
        <w:jc w:val="left"/>
        <w:rPr>
          <w:rFonts w:eastAsia="Arial" w:cs="Arial"/>
          <w:bCs/>
        </w:rPr>
      </w:pPr>
      <w:r w:rsidRPr="002C6160">
        <w:rPr>
          <w:rFonts w:eastAsia="Arial" w:cs="Arial"/>
          <w:bCs/>
        </w:rPr>
        <w:t>Furnish and place all necessary hydrant extensions.  Paint all extensions as specified in this special provision.</w:t>
      </w:r>
    </w:p>
    <w:p w14:paraId="3FD723C2" w14:textId="77777777" w:rsidR="003C36EF" w:rsidRPr="002C6160" w:rsidRDefault="003C36EF" w:rsidP="007070C5">
      <w:pPr>
        <w:widowControl w:val="0"/>
        <w:jc w:val="left"/>
        <w:rPr>
          <w:rFonts w:eastAsia="Arial" w:cs="Arial"/>
          <w:bCs/>
        </w:rPr>
      </w:pPr>
    </w:p>
    <w:p w14:paraId="1EBA7C4D" w14:textId="2FEA363E" w:rsidR="008375A6" w:rsidRPr="002C6160" w:rsidRDefault="00A17E08" w:rsidP="007070C5">
      <w:pPr>
        <w:widowControl w:val="0"/>
        <w:ind w:left="720" w:firstLine="360"/>
        <w:jc w:val="left"/>
        <w:rPr>
          <w:rFonts w:eastAsia="Arial" w:cs="Arial"/>
          <w:bCs/>
        </w:rPr>
      </w:pPr>
      <w:r w:rsidRPr="002C6160">
        <w:rPr>
          <w:rFonts w:eastAsia="Arial" w:cs="Arial"/>
          <w:bCs/>
        </w:rPr>
        <w:t>B.</w:t>
      </w:r>
      <w:r w:rsidRPr="002C6160">
        <w:rPr>
          <w:rFonts w:eastAsia="Arial" w:cs="Arial"/>
          <w:bCs/>
        </w:rPr>
        <w:tab/>
      </w:r>
      <w:r w:rsidR="008375A6" w:rsidRPr="002C6160">
        <w:rPr>
          <w:rFonts w:eastAsia="Arial" w:cs="Arial"/>
          <w:bCs/>
        </w:rPr>
        <w:t>Position of Nozzles</w:t>
      </w:r>
      <w:r w:rsidR="00F72E92" w:rsidRPr="002C6160">
        <w:rPr>
          <w:rFonts w:eastAsia="Arial" w:cs="Arial"/>
          <w:bCs/>
        </w:rPr>
        <w:t xml:space="preserve">.  </w:t>
      </w:r>
      <w:r w:rsidR="004A0649" w:rsidRPr="002C6160">
        <w:rPr>
          <w:rFonts w:eastAsia="Arial" w:cs="Arial"/>
          <w:bCs/>
        </w:rPr>
        <w:t>Ensure hydrants</w:t>
      </w:r>
      <w:r w:rsidR="008375A6" w:rsidRPr="002C6160">
        <w:rPr>
          <w:rFonts w:eastAsia="Arial" w:cs="Arial"/>
          <w:bCs/>
        </w:rPr>
        <w:t xml:space="preserve"> stand plumb and have their hose or 2</w:t>
      </w:r>
      <w:r w:rsidR="00DE72EA" w:rsidRPr="002C6160">
        <w:rPr>
          <w:rFonts w:eastAsia="Arial" w:cs="Arial"/>
          <w:bCs/>
        </w:rPr>
        <w:t>.5</w:t>
      </w:r>
      <w:r w:rsidR="00231979" w:rsidRPr="002C6160">
        <w:rPr>
          <w:rFonts w:eastAsia="Arial" w:cs="Arial"/>
          <w:bCs/>
        </w:rPr>
        <w:t>-</w:t>
      </w:r>
      <w:r w:rsidR="00162567" w:rsidRPr="002C6160">
        <w:rPr>
          <w:rFonts w:eastAsia="Arial" w:cs="Arial"/>
          <w:bCs/>
        </w:rPr>
        <w:t>inch</w:t>
      </w:r>
      <w:r w:rsidR="008375A6" w:rsidRPr="002C6160">
        <w:rPr>
          <w:rFonts w:eastAsia="Arial" w:cs="Arial"/>
          <w:bCs/>
        </w:rPr>
        <w:t xml:space="preserve"> nozzles parallel with the curb, with the pumper nozzle pointing normal to the curb. </w:t>
      </w:r>
      <w:r w:rsidRPr="002C6160">
        <w:rPr>
          <w:rFonts w:eastAsia="Arial" w:cs="Arial"/>
          <w:bCs/>
        </w:rPr>
        <w:t xml:space="preserve"> </w:t>
      </w:r>
      <w:r w:rsidR="00231979" w:rsidRPr="002C6160">
        <w:rPr>
          <w:rFonts w:eastAsia="Arial" w:cs="Arial"/>
          <w:bCs/>
        </w:rPr>
        <w:t>Ensure t</w:t>
      </w:r>
      <w:r w:rsidR="008375A6" w:rsidRPr="002C6160">
        <w:rPr>
          <w:rFonts w:eastAsia="Arial" w:cs="Arial"/>
          <w:bCs/>
        </w:rPr>
        <w:t>he 4</w:t>
      </w:r>
      <w:r w:rsidR="00231979" w:rsidRPr="002C6160">
        <w:rPr>
          <w:rFonts w:eastAsia="Arial" w:cs="Arial"/>
          <w:bCs/>
        </w:rPr>
        <w:t>-</w:t>
      </w:r>
      <w:r w:rsidR="00162567" w:rsidRPr="002C6160">
        <w:rPr>
          <w:rFonts w:eastAsia="Arial" w:cs="Arial"/>
          <w:bCs/>
        </w:rPr>
        <w:t>inch</w:t>
      </w:r>
      <w:r w:rsidR="008375A6" w:rsidRPr="002C6160">
        <w:rPr>
          <w:rFonts w:eastAsia="Arial" w:cs="Arial"/>
          <w:bCs/>
        </w:rPr>
        <w:t xml:space="preserve"> nozzle </w:t>
      </w:r>
      <w:r w:rsidR="00231979" w:rsidRPr="002C6160">
        <w:rPr>
          <w:rFonts w:eastAsia="Arial" w:cs="Arial"/>
          <w:bCs/>
        </w:rPr>
        <w:t>is</w:t>
      </w:r>
      <w:r w:rsidR="008375A6" w:rsidRPr="002C6160">
        <w:rPr>
          <w:rFonts w:eastAsia="Arial" w:cs="Arial"/>
          <w:bCs/>
        </w:rPr>
        <w:t xml:space="preserve"> a minimum of </w:t>
      </w:r>
      <w:r w:rsidR="00231979" w:rsidRPr="002C6160">
        <w:rPr>
          <w:rFonts w:eastAsia="Arial" w:cs="Arial"/>
          <w:bCs/>
        </w:rPr>
        <w:t xml:space="preserve">18 </w:t>
      </w:r>
      <w:r w:rsidR="00162567" w:rsidRPr="002C6160">
        <w:rPr>
          <w:rFonts w:eastAsia="Arial" w:cs="Arial"/>
          <w:bCs/>
        </w:rPr>
        <w:t>inches</w:t>
      </w:r>
      <w:r w:rsidR="008375A6" w:rsidRPr="002C6160">
        <w:rPr>
          <w:rFonts w:eastAsia="Arial" w:cs="Arial"/>
          <w:bCs/>
        </w:rPr>
        <w:t xml:space="preserve"> above the ground.</w:t>
      </w:r>
    </w:p>
    <w:p w14:paraId="3B83B1DA" w14:textId="77777777" w:rsidR="003C36EF" w:rsidRPr="002C6160" w:rsidRDefault="003C36EF" w:rsidP="007070C5">
      <w:pPr>
        <w:widowControl w:val="0"/>
        <w:jc w:val="left"/>
        <w:rPr>
          <w:rFonts w:eastAsia="Arial" w:cs="Arial"/>
          <w:bCs/>
        </w:rPr>
      </w:pPr>
    </w:p>
    <w:p w14:paraId="5F25249C" w14:textId="3D2AB739" w:rsidR="008375A6" w:rsidRPr="002C6160" w:rsidRDefault="00A17E08" w:rsidP="007070C5">
      <w:pPr>
        <w:widowControl w:val="0"/>
        <w:ind w:left="720" w:firstLine="360"/>
        <w:jc w:val="left"/>
        <w:rPr>
          <w:rFonts w:eastAsia="Arial" w:cs="Arial"/>
          <w:bCs/>
        </w:rPr>
      </w:pPr>
      <w:r w:rsidRPr="002C6160">
        <w:rPr>
          <w:rFonts w:eastAsia="Arial" w:cs="Arial"/>
          <w:bCs/>
        </w:rPr>
        <w:t>C.</w:t>
      </w:r>
      <w:r w:rsidRPr="002C6160">
        <w:rPr>
          <w:rFonts w:eastAsia="Arial" w:cs="Arial"/>
          <w:bCs/>
        </w:rPr>
        <w:tab/>
      </w:r>
      <w:r w:rsidR="008375A6" w:rsidRPr="002C6160">
        <w:rPr>
          <w:rFonts w:eastAsia="Arial" w:cs="Arial"/>
          <w:bCs/>
        </w:rPr>
        <w:t>Anchorage for Hydrants, Hydrant Valves, and Hydrant Laterals</w:t>
      </w:r>
      <w:r w:rsidR="00F72E92" w:rsidRPr="002C6160">
        <w:rPr>
          <w:rFonts w:eastAsia="Arial" w:cs="Arial"/>
          <w:bCs/>
        </w:rPr>
        <w:t xml:space="preserve">.  </w:t>
      </w:r>
      <w:r w:rsidR="00CE59B0" w:rsidRPr="002C6160">
        <w:rPr>
          <w:rFonts w:eastAsia="Arial" w:cs="Arial"/>
          <w:bCs/>
        </w:rPr>
        <w:t>Ensure e</w:t>
      </w:r>
      <w:r w:rsidR="008375A6" w:rsidRPr="002C6160">
        <w:rPr>
          <w:rFonts w:eastAsia="Arial" w:cs="Arial"/>
          <w:bCs/>
        </w:rPr>
        <w:t xml:space="preserve">ach hydrant </w:t>
      </w:r>
      <w:r w:rsidR="00CE59B0" w:rsidRPr="002C6160">
        <w:rPr>
          <w:rFonts w:eastAsia="Arial" w:cs="Arial"/>
          <w:bCs/>
        </w:rPr>
        <w:t>is</w:t>
      </w:r>
      <w:r w:rsidR="008375A6" w:rsidRPr="002C6160">
        <w:rPr>
          <w:rFonts w:eastAsia="Arial" w:cs="Arial"/>
          <w:bCs/>
        </w:rPr>
        <w:t xml:space="preserve"> restrained to the hydrant lateral valve and the valve </w:t>
      </w:r>
      <w:r w:rsidR="00825A71" w:rsidRPr="002C6160">
        <w:rPr>
          <w:rFonts w:eastAsia="Arial" w:cs="Arial"/>
          <w:bCs/>
        </w:rPr>
        <w:t>is</w:t>
      </w:r>
      <w:r w:rsidR="00750856" w:rsidRPr="002C6160">
        <w:rPr>
          <w:rFonts w:eastAsia="Arial" w:cs="Arial"/>
          <w:bCs/>
        </w:rPr>
        <w:t xml:space="preserve"> </w:t>
      </w:r>
      <w:r w:rsidR="008375A6" w:rsidRPr="002C6160">
        <w:rPr>
          <w:rFonts w:eastAsia="Arial" w:cs="Arial"/>
          <w:bCs/>
        </w:rPr>
        <w:t>restrained to the water main or tee with restrained joint pipe</w:t>
      </w:r>
      <w:r w:rsidR="00750856" w:rsidRPr="002C6160">
        <w:rPr>
          <w:rFonts w:eastAsia="Arial" w:cs="Arial"/>
          <w:bCs/>
        </w:rPr>
        <w:t xml:space="preserve"> with</w:t>
      </w:r>
      <w:r w:rsidR="008375A6" w:rsidRPr="002C6160">
        <w:rPr>
          <w:rFonts w:eastAsia="Arial" w:cs="Arial"/>
          <w:bCs/>
        </w:rPr>
        <w:t xml:space="preserve"> mechanical joint anchoring fittings as specified in this </w:t>
      </w:r>
      <w:r w:rsidR="00825A71" w:rsidRPr="002C6160">
        <w:rPr>
          <w:rFonts w:eastAsia="Arial" w:cs="Arial"/>
          <w:bCs/>
        </w:rPr>
        <w:t>special provision</w:t>
      </w:r>
      <w:r w:rsidR="008375A6" w:rsidRPr="002C6160">
        <w:rPr>
          <w:rFonts w:eastAsia="Arial" w:cs="Arial"/>
          <w:bCs/>
        </w:rPr>
        <w:t xml:space="preserve">. </w:t>
      </w:r>
      <w:r w:rsidRPr="002C6160">
        <w:rPr>
          <w:rFonts w:eastAsia="Arial" w:cs="Arial"/>
          <w:bCs/>
        </w:rPr>
        <w:t xml:space="preserve"> </w:t>
      </w:r>
      <w:r w:rsidR="008375A6" w:rsidRPr="002C6160">
        <w:rPr>
          <w:rFonts w:eastAsia="Arial" w:cs="Arial"/>
          <w:bCs/>
        </w:rPr>
        <w:t xml:space="preserve">Thrust blocks </w:t>
      </w:r>
      <w:r w:rsidR="00AD4FD4" w:rsidRPr="002C6160">
        <w:rPr>
          <w:rFonts w:eastAsia="Arial" w:cs="Arial"/>
          <w:bCs/>
        </w:rPr>
        <w:t>are prohibited</w:t>
      </w:r>
      <w:r w:rsidR="008375A6" w:rsidRPr="002C6160">
        <w:rPr>
          <w:rFonts w:eastAsia="Arial" w:cs="Arial"/>
          <w:bCs/>
        </w:rPr>
        <w:t xml:space="preserve"> for restraint on hydrants or hydrant laterals.</w:t>
      </w:r>
      <w:r w:rsidR="002C3CDD" w:rsidRPr="002C6160">
        <w:rPr>
          <w:rFonts w:eastAsia="Arial" w:cs="Arial"/>
          <w:bCs/>
        </w:rPr>
        <w:t xml:space="preserve">  Ensure the</w:t>
      </w:r>
      <w:r w:rsidR="008375A6" w:rsidRPr="002C6160">
        <w:rPr>
          <w:rFonts w:eastAsia="Arial" w:cs="Arial"/>
          <w:bCs/>
        </w:rPr>
        <w:t xml:space="preserve"> entire hydrant </w:t>
      </w:r>
      <w:r w:rsidR="00616607" w:rsidRPr="002C6160">
        <w:rPr>
          <w:rFonts w:eastAsia="Arial" w:cs="Arial"/>
          <w:bCs/>
        </w:rPr>
        <w:t>lateral is</w:t>
      </w:r>
      <w:r w:rsidR="00BC0598" w:rsidRPr="002C6160">
        <w:rPr>
          <w:rFonts w:eastAsia="Arial" w:cs="Arial"/>
          <w:bCs/>
        </w:rPr>
        <w:t xml:space="preserve"> </w:t>
      </w:r>
      <w:r w:rsidR="008375A6" w:rsidRPr="002C6160">
        <w:rPr>
          <w:rFonts w:eastAsia="Arial" w:cs="Arial"/>
          <w:bCs/>
        </w:rPr>
        <w:t>restrained as provided for herein.</w:t>
      </w:r>
    </w:p>
    <w:p w14:paraId="464AD302" w14:textId="77777777" w:rsidR="003C36EF" w:rsidRPr="002C6160" w:rsidRDefault="003C36EF" w:rsidP="007070C5">
      <w:pPr>
        <w:widowControl w:val="0"/>
        <w:jc w:val="left"/>
        <w:rPr>
          <w:rFonts w:eastAsia="Arial" w:cs="Arial"/>
          <w:bCs/>
        </w:rPr>
      </w:pPr>
    </w:p>
    <w:p w14:paraId="567CE869" w14:textId="002445D5" w:rsidR="008375A6" w:rsidRPr="002C6160" w:rsidRDefault="00A17E08" w:rsidP="007070C5">
      <w:pPr>
        <w:widowControl w:val="0"/>
        <w:ind w:left="720" w:firstLine="360"/>
        <w:jc w:val="left"/>
        <w:rPr>
          <w:rFonts w:eastAsia="Arial" w:cs="Arial"/>
          <w:bCs/>
        </w:rPr>
      </w:pPr>
      <w:r w:rsidRPr="002C6160">
        <w:rPr>
          <w:rFonts w:eastAsia="Arial" w:cs="Arial"/>
          <w:bCs/>
        </w:rPr>
        <w:t>D.</w:t>
      </w:r>
      <w:r w:rsidRPr="002C6160">
        <w:rPr>
          <w:rFonts w:eastAsia="Arial" w:cs="Arial"/>
          <w:bCs/>
        </w:rPr>
        <w:tab/>
      </w:r>
      <w:r w:rsidR="008375A6" w:rsidRPr="002C6160">
        <w:rPr>
          <w:rFonts w:eastAsia="Arial" w:cs="Arial"/>
          <w:bCs/>
        </w:rPr>
        <w:t>Pumping Hydrant</w:t>
      </w:r>
      <w:r w:rsidR="00F72E92" w:rsidRPr="002C6160">
        <w:rPr>
          <w:rFonts w:eastAsia="Arial" w:cs="Arial"/>
          <w:bCs/>
        </w:rPr>
        <w:t xml:space="preserve">. </w:t>
      </w:r>
      <w:r w:rsidR="00057BCB">
        <w:rPr>
          <w:rFonts w:eastAsia="Arial" w:cs="Arial"/>
          <w:bCs/>
        </w:rPr>
        <w:t xml:space="preserve"> </w:t>
      </w:r>
      <w:r w:rsidR="00825A71" w:rsidRPr="002C6160">
        <w:rPr>
          <w:rFonts w:eastAsia="Arial" w:cs="Arial"/>
          <w:bCs/>
        </w:rPr>
        <w:t>Pump f</w:t>
      </w:r>
      <w:r w:rsidR="008375A6" w:rsidRPr="002C6160">
        <w:rPr>
          <w:rFonts w:eastAsia="Arial" w:cs="Arial"/>
          <w:bCs/>
        </w:rPr>
        <w:t>ire hydrants completely dry when the water main is placed in service.</w:t>
      </w:r>
    </w:p>
    <w:p w14:paraId="3EEE7B85" w14:textId="77777777" w:rsidR="003C36EF" w:rsidRPr="002C6160" w:rsidRDefault="003C36EF" w:rsidP="007070C5">
      <w:pPr>
        <w:widowControl w:val="0"/>
        <w:jc w:val="left"/>
        <w:rPr>
          <w:rFonts w:eastAsia="Arial" w:cs="Arial"/>
          <w:bCs/>
        </w:rPr>
      </w:pPr>
    </w:p>
    <w:p w14:paraId="508D51F2" w14:textId="1EACEAC6" w:rsidR="003549E0" w:rsidRPr="002C6160" w:rsidRDefault="00CF554B" w:rsidP="007070C5">
      <w:pPr>
        <w:widowControl w:val="0"/>
        <w:ind w:left="360" w:firstLine="360"/>
        <w:jc w:val="left"/>
        <w:rPr>
          <w:rFonts w:eastAsia="Arial" w:cs="Arial"/>
        </w:rPr>
      </w:pPr>
      <w:r w:rsidRPr="002C6160">
        <w:rPr>
          <w:rFonts w:eastAsia="Arial" w:cs="Arial"/>
          <w:szCs w:val="22"/>
        </w:rPr>
        <w:t>8</w:t>
      </w:r>
      <w:r w:rsidR="003549E0" w:rsidRPr="002C6160">
        <w:rPr>
          <w:rFonts w:eastAsia="Arial" w:cs="Arial"/>
          <w:szCs w:val="22"/>
        </w:rPr>
        <w:t>.</w:t>
      </w:r>
      <w:r w:rsidR="003549E0" w:rsidRPr="002C6160">
        <w:rPr>
          <w:rFonts w:eastAsia="Arial" w:cs="Arial"/>
          <w:szCs w:val="22"/>
        </w:rPr>
        <w:tab/>
        <w:t xml:space="preserve">Laying Water Services.  Lay water services perpendicular to the water main unless otherwise approved by the Engineer.  The curb stop will normally be </w:t>
      </w:r>
      <w:r w:rsidR="0050795C" w:rsidRPr="002C6160">
        <w:rPr>
          <w:rFonts w:eastAsia="Arial" w:cs="Arial"/>
          <w:szCs w:val="22"/>
        </w:rPr>
        <w:t xml:space="preserve">1 </w:t>
      </w:r>
      <w:r w:rsidR="003549E0" w:rsidRPr="002C6160">
        <w:rPr>
          <w:rFonts w:eastAsia="Arial" w:cs="Arial"/>
          <w:szCs w:val="22"/>
        </w:rPr>
        <w:t>foot from the sidewalk, toward the street.</w:t>
      </w:r>
    </w:p>
    <w:p w14:paraId="0373008E" w14:textId="77777777" w:rsidR="0050795C" w:rsidRPr="002C6160" w:rsidRDefault="0050795C" w:rsidP="007070C5">
      <w:pPr>
        <w:widowControl w:val="0"/>
        <w:jc w:val="left"/>
        <w:rPr>
          <w:rFonts w:eastAsia="Arial" w:cs="Arial"/>
          <w:szCs w:val="22"/>
        </w:rPr>
      </w:pPr>
    </w:p>
    <w:p w14:paraId="229F1695" w14:textId="1C5F3392" w:rsidR="0015722C" w:rsidRPr="002C6160" w:rsidRDefault="0015722C" w:rsidP="007070C5">
      <w:pPr>
        <w:widowControl w:val="0"/>
        <w:ind w:left="360"/>
        <w:jc w:val="left"/>
        <w:rPr>
          <w:rFonts w:eastAsia="Arial" w:cs="Arial"/>
        </w:rPr>
      </w:pPr>
      <w:r w:rsidRPr="002C6160">
        <w:rPr>
          <w:rFonts w:eastAsia="Arial" w:cs="Arial"/>
          <w:szCs w:val="22"/>
        </w:rPr>
        <w:t xml:space="preserve">The locations of the existing water services shown are approximate and actual locations may vary.  </w:t>
      </w:r>
      <w:r w:rsidR="0050795C" w:rsidRPr="002C6160">
        <w:rPr>
          <w:rFonts w:eastAsia="Arial" w:cs="Arial"/>
          <w:szCs w:val="22"/>
        </w:rPr>
        <w:t>Furnish</w:t>
      </w:r>
      <w:r w:rsidRPr="002C6160">
        <w:rPr>
          <w:rFonts w:eastAsia="Arial" w:cs="Arial"/>
          <w:szCs w:val="22"/>
        </w:rPr>
        <w:t xml:space="preserve"> a minimum of 6 inches clearance between existing services or utilities and the proposed water service.  Place proposed water services under existing water main or as approved by the Engineer.  Locations of proposed water taps and connections to existing water services will </w:t>
      </w:r>
      <w:proofErr w:type="gramStart"/>
      <w:r w:rsidRPr="002C6160">
        <w:rPr>
          <w:rFonts w:eastAsia="Arial" w:cs="Arial"/>
          <w:szCs w:val="22"/>
        </w:rPr>
        <w:t>be as</w:t>
      </w:r>
      <w:proofErr w:type="gramEnd"/>
      <w:r w:rsidRPr="002C6160">
        <w:rPr>
          <w:rFonts w:eastAsia="Arial" w:cs="Arial"/>
          <w:szCs w:val="22"/>
        </w:rPr>
        <w:t xml:space="preserve"> approved by the Engineer and/or the Water Department.  Water </w:t>
      </w:r>
      <w:r w:rsidR="0050795C" w:rsidRPr="002C6160">
        <w:rPr>
          <w:rFonts w:eastAsia="Arial" w:cs="Arial"/>
          <w:szCs w:val="22"/>
        </w:rPr>
        <w:t>s</w:t>
      </w:r>
      <w:r w:rsidRPr="002C6160">
        <w:rPr>
          <w:rFonts w:eastAsia="Arial" w:cs="Arial"/>
          <w:szCs w:val="22"/>
        </w:rPr>
        <w:t xml:space="preserve">ervice taps </w:t>
      </w:r>
      <w:r w:rsidR="0050795C" w:rsidRPr="002C6160">
        <w:rPr>
          <w:rFonts w:eastAsia="Arial" w:cs="Arial"/>
          <w:szCs w:val="22"/>
        </w:rPr>
        <w:t xml:space="preserve">are </w:t>
      </w:r>
      <w:r w:rsidRPr="002C6160">
        <w:rPr>
          <w:rFonts w:eastAsia="Arial" w:cs="Arial"/>
          <w:szCs w:val="22"/>
        </w:rPr>
        <w:t>to be a minimum of 3 feet apart.</w:t>
      </w:r>
    </w:p>
    <w:p w14:paraId="5DDD8E3A" w14:textId="77777777" w:rsidR="0050795C" w:rsidRPr="002C6160" w:rsidRDefault="0050795C" w:rsidP="002C6160">
      <w:pPr>
        <w:pStyle w:val="BodyText"/>
        <w:rPr>
          <w:rFonts w:eastAsia="Arial" w:cs="Arial"/>
          <w:bCs/>
          <w:szCs w:val="24"/>
        </w:rPr>
      </w:pPr>
    </w:p>
    <w:p w14:paraId="760F4A45" w14:textId="72B9AE15" w:rsidR="00830955" w:rsidRPr="002C6160" w:rsidRDefault="003549E0" w:rsidP="007070C5">
      <w:pPr>
        <w:widowControl w:val="0"/>
        <w:ind w:left="720" w:firstLine="360"/>
        <w:jc w:val="left"/>
        <w:rPr>
          <w:rFonts w:eastAsia="Arial" w:cs="Arial"/>
        </w:rPr>
      </w:pPr>
      <w:r w:rsidRPr="002C6160">
        <w:rPr>
          <w:rFonts w:eastAsia="Arial" w:cs="Arial"/>
          <w:szCs w:val="22"/>
        </w:rPr>
        <w:lastRenderedPageBreak/>
        <w:t>A.</w:t>
      </w:r>
      <w:r w:rsidRPr="002C6160">
        <w:rPr>
          <w:rFonts w:eastAsia="Arial" w:cs="Arial"/>
          <w:szCs w:val="22"/>
        </w:rPr>
        <w:tab/>
      </w:r>
      <w:proofErr w:type="spellStart"/>
      <w:r w:rsidRPr="002C6160">
        <w:rPr>
          <w:rFonts w:eastAsia="Arial" w:cs="Arial"/>
          <w:szCs w:val="22"/>
        </w:rPr>
        <w:t>Vadle</w:t>
      </w:r>
      <w:proofErr w:type="spellEnd"/>
      <w:r w:rsidRPr="002C6160">
        <w:rPr>
          <w:rFonts w:eastAsia="Arial" w:cs="Arial"/>
          <w:szCs w:val="22"/>
        </w:rPr>
        <w:t xml:space="preserve">™ Curb Box Lock and Brick Supports.  Install Vadle curb box locks on all 1-inch water services installed with the curb box.  Stabilize installations in sidewalk or driveway locations by placing a brick immediately under the base of the </w:t>
      </w:r>
      <w:r w:rsidR="00750856" w:rsidRPr="002C6160">
        <w:rPr>
          <w:rFonts w:eastAsia="Arial" w:cs="Arial"/>
          <w:szCs w:val="22"/>
        </w:rPr>
        <w:t>curb box lock</w:t>
      </w:r>
      <w:r w:rsidRPr="002C6160">
        <w:rPr>
          <w:rFonts w:eastAsia="Arial" w:cs="Arial"/>
          <w:szCs w:val="22"/>
        </w:rPr>
        <w:t xml:space="preserve">.  Install curb box locks per manufacture’s installation instructions, including the following additional installation instructions.  Install the curb box locks and curb stop on an </w:t>
      </w:r>
      <w:r w:rsidR="00E65BB9" w:rsidRPr="002C6160">
        <w:rPr>
          <w:rFonts w:eastAsia="Arial" w:cs="Arial"/>
          <w:szCs w:val="22"/>
        </w:rPr>
        <w:t xml:space="preserve">Engineer </w:t>
      </w:r>
      <w:r w:rsidRPr="002C6160">
        <w:rPr>
          <w:rFonts w:eastAsia="Arial" w:cs="Arial"/>
          <w:szCs w:val="22"/>
        </w:rPr>
        <w:t>approved block or brick support so that the valve can be operated normally after backfilling.</w:t>
      </w:r>
    </w:p>
    <w:p w14:paraId="5A6EA25B" w14:textId="77777777" w:rsidR="0050795C" w:rsidRPr="002C6160" w:rsidRDefault="0050795C" w:rsidP="007070C5">
      <w:pPr>
        <w:widowControl w:val="0"/>
        <w:jc w:val="left"/>
        <w:rPr>
          <w:rFonts w:eastAsia="Arial" w:cs="Arial"/>
        </w:rPr>
      </w:pPr>
    </w:p>
    <w:p w14:paraId="4B97A2B0" w14:textId="58584CEB" w:rsidR="003549E0" w:rsidRPr="002C6160" w:rsidRDefault="003549E0" w:rsidP="007070C5">
      <w:pPr>
        <w:widowControl w:val="0"/>
        <w:ind w:left="720" w:firstLine="360"/>
        <w:jc w:val="left"/>
        <w:rPr>
          <w:rFonts w:eastAsia="Arial" w:cs="Arial"/>
        </w:rPr>
      </w:pPr>
      <w:r w:rsidRPr="002C6160">
        <w:rPr>
          <w:rFonts w:eastAsia="Arial" w:cs="Arial"/>
          <w:szCs w:val="22"/>
        </w:rPr>
        <w:t>B.</w:t>
      </w:r>
      <w:r w:rsidRPr="002C6160">
        <w:rPr>
          <w:rFonts w:eastAsia="Arial" w:cs="Arial"/>
          <w:szCs w:val="22"/>
        </w:rPr>
        <w:tab/>
        <w:t>Seal the service shut by using a copper-to-copper connection or cast iron or DI plug.</w:t>
      </w:r>
    </w:p>
    <w:p w14:paraId="02C3B389" w14:textId="77777777" w:rsidR="0050795C" w:rsidRPr="002C6160" w:rsidRDefault="0050795C" w:rsidP="007070C5">
      <w:pPr>
        <w:widowControl w:val="0"/>
        <w:jc w:val="left"/>
        <w:rPr>
          <w:rFonts w:eastAsia="Arial" w:cs="Arial"/>
        </w:rPr>
      </w:pPr>
    </w:p>
    <w:p w14:paraId="34DA4A45" w14:textId="52EE9B9D" w:rsidR="00045FBF" w:rsidRPr="002C6160" w:rsidRDefault="00830955" w:rsidP="007070C5">
      <w:pPr>
        <w:widowControl w:val="0"/>
        <w:ind w:left="720" w:firstLine="360"/>
        <w:jc w:val="left"/>
        <w:rPr>
          <w:rFonts w:eastAsia="Arial" w:cs="Arial"/>
        </w:rPr>
      </w:pPr>
      <w:proofErr w:type="gramStart"/>
      <w:r w:rsidRPr="002C6160">
        <w:rPr>
          <w:rFonts w:eastAsia="Arial" w:cs="Arial"/>
          <w:szCs w:val="22"/>
        </w:rPr>
        <w:t>C</w:t>
      </w:r>
      <w:r w:rsidR="00045FBF" w:rsidRPr="002C6160">
        <w:rPr>
          <w:rFonts w:eastAsia="Arial" w:cs="Arial"/>
          <w:szCs w:val="22"/>
        </w:rPr>
        <w:t>.</w:t>
      </w:r>
      <w:r w:rsidR="00B6342C" w:rsidRPr="002C6160">
        <w:rPr>
          <w:rFonts w:eastAsia="Arial" w:cs="Arial"/>
          <w:szCs w:val="22"/>
        </w:rPr>
        <w:tab/>
      </w:r>
      <w:bookmarkStart w:id="3" w:name="_Hlk184032459"/>
      <w:r w:rsidR="0050795C" w:rsidRPr="002C6160">
        <w:rPr>
          <w:rFonts w:eastAsia="Arial" w:cs="Arial"/>
          <w:szCs w:val="22"/>
        </w:rPr>
        <w:t>Ensure</w:t>
      </w:r>
      <w:proofErr w:type="gramEnd"/>
      <w:r w:rsidR="0050795C" w:rsidRPr="002C6160">
        <w:rPr>
          <w:rFonts w:eastAsia="Arial" w:cs="Arial"/>
          <w:szCs w:val="22"/>
        </w:rPr>
        <w:t xml:space="preserve"> w</w:t>
      </w:r>
      <w:r w:rsidR="00045FBF" w:rsidRPr="002C6160">
        <w:rPr>
          <w:rFonts w:eastAsia="Arial" w:cs="Arial"/>
          <w:szCs w:val="22"/>
        </w:rPr>
        <w:t xml:space="preserve">ater services replacements </w:t>
      </w:r>
      <w:r w:rsidR="0050795C" w:rsidRPr="002C6160">
        <w:rPr>
          <w:rFonts w:eastAsia="Arial" w:cs="Arial"/>
          <w:szCs w:val="22"/>
        </w:rPr>
        <w:t>ar</w:t>
      </w:r>
      <w:r w:rsidR="00045FBF" w:rsidRPr="002C6160">
        <w:rPr>
          <w:rFonts w:eastAsia="Arial" w:cs="Arial"/>
          <w:szCs w:val="22"/>
        </w:rPr>
        <w:t>e a minimum of 1</w:t>
      </w:r>
      <w:r w:rsidR="0050795C" w:rsidRPr="002C6160">
        <w:rPr>
          <w:rFonts w:eastAsia="Arial" w:cs="Arial"/>
          <w:szCs w:val="22"/>
        </w:rPr>
        <w:t>-</w:t>
      </w:r>
      <w:r w:rsidR="00045FBF" w:rsidRPr="002C6160">
        <w:rPr>
          <w:rFonts w:eastAsia="Arial" w:cs="Arial"/>
          <w:szCs w:val="22"/>
        </w:rPr>
        <w:t>inch copper for residential properties and 1</w:t>
      </w:r>
      <w:r w:rsidR="0050795C" w:rsidRPr="002C6160">
        <w:rPr>
          <w:rFonts w:eastAsia="Arial" w:cs="Arial"/>
          <w:szCs w:val="22"/>
        </w:rPr>
        <w:t>½</w:t>
      </w:r>
      <w:r w:rsidR="00DE54E2" w:rsidRPr="002C6160">
        <w:rPr>
          <w:rFonts w:eastAsia="Arial" w:cs="Arial"/>
          <w:szCs w:val="22"/>
        </w:rPr>
        <w:t>-inch</w:t>
      </w:r>
      <w:r w:rsidR="00045FBF" w:rsidRPr="002C6160">
        <w:rPr>
          <w:rFonts w:eastAsia="Arial" w:cs="Arial"/>
          <w:szCs w:val="22"/>
        </w:rPr>
        <w:t xml:space="preserve"> copper for commercial properties.</w:t>
      </w:r>
      <w:bookmarkEnd w:id="3"/>
    </w:p>
    <w:p w14:paraId="0D9EDBCB" w14:textId="77777777" w:rsidR="0050795C" w:rsidRPr="002C6160" w:rsidRDefault="0050795C" w:rsidP="007070C5">
      <w:pPr>
        <w:widowControl w:val="0"/>
        <w:jc w:val="left"/>
        <w:rPr>
          <w:rFonts w:eastAsia="Arial" w:cs="Arial"/>
        </w:rPr>
      </w:pPr>
    </w:p>
    <w:p w14:paraId="3E1FB657" w14:textId="3CC87A7A" w:rsidR="0015722C" w:rsidRPr="002C6160" w:rsidRDefault="0015722C" w:rsidP="007070C5">
      <w:pPr>
        <w:widowControl w:val="0"/>
        <w:ind w:left="720" w:firstLine="360"/>
        <w:jc w:val="left"/>
        <w:rPr>
          <w:rFonts w:eastAsia="Arial" w:cs="Arial"/>
        </w:rPr>
      </w:pPr>
      <w:r w:rsidRPr="002C6160">
        <w:rPr>
          <w:rFonts w:eastAsia="Arial" w:cs="Arial"/>
          <w:szCs w:val="22"/>
        </w:rPr>
        <w:t>D.</w:t>
      </w:r>
      <w:r w:rsidR="00B6342C" w:rsidRPr="002C6160">
        <w:rPr>
          <w:rFonts w:eastAsia="Arial" w:cs="Arial"/>
          <w:szCs w:val="22"/>
        </w:rPr>
        <w:tab/>
      </w:r>
      <w:r w:rsidRPr="002C6160">
        <w:rPr>
          <w:rFonts w:eastAsia="Arial" w:cs="Arial"/>
          <w:szCs w:val="22"/>
        </w:rPr>
        <w:t xml:space="preserve">Maintain a minimum of </w:t>
      </w:r>
      <w:proofErr w:type="gramStart"/>
      <w:r w:rsidR="00DE54E2" w:rsidRPr="002C6160">
        <w:rPr>
          <w:rFonts w:eastAsia="Arial" w:cs="Arial"/>
          <w:szCs w:val="22"/>
        </w:rPr>
        <w:t>7</w:t>
      </w:r>
      <w:r w:rsidR="0050795C" w:rsidRPr="002C6160">
        <w:rPr>
          <w:rFonts w:eastAsia="Arial" w:cs="Arial"/>
          <w:szCs w:val="22"/>
        </w:rPr>
        <w:t xml:space="preserve"> </w:t>
      </w:r>
      <w:r w:rsidR="00DE54E2" w:rsidRPr="002C6160">
        <w:rPr>
          <w:rFonts w:eastAsia="Arial" w:cs="Arial"/>
          <w:szCs w:val="22"/>
        </w:rPr>
        <w:t>foot</w:t>
      </w:r>
      <w:proofErr w:type="gramEnd"/>
      <w:r w:rsidRPr="002C6160">
        <w:rPr>
          <w:rFonts w:eastAsia="Arial" w:cs="Arial"/>
          <w:szCs w:val="22"/>
        </w:rPr>
        <w:t xml:space="preserve"> clearance between trees and proposed water services.</w:t>
      </w:r>
    </w:p>
    <w:p w14:paraId="1205E0EC" w14:textId="77777777" w:rsidR="0050795C" w:rsidRPr="002C6160" w:rsidRDefault="0050795C" w:rsidP="007070C5">
      <w:pPr>
        <w:widowControl w:val="0"/>
        <w:jc w:val="left"/>
        <w:rPr>
          <w:rFonts w:eastAsia="Arial" w:cs="Arial"/>
        </w:rPr>
      </w:pPr>
    </w:p>
    <w:p w14:paraId="597E4189" w14:textId="720F75F4" w:rsidR="00045FBF" w:rsidRPr="002C6160" w:rsidRDefault="0015722C" w:rsidP="007070C5">
      <w:pPr>
        <w:widowControl w:val="0"/>
        <w:ind w:left="720" w:firstLine="360"/>
        <w:jc w:val="left"/>
        <w:rPr>
          <w:rFonts w:eastAsia="Arial" w:cs="Arial"/>
        </w:rPr>
      </w:pPr>
      <w:r w:rsidRPr="002C6160">
        <w:rPr>
          <w:rFonts w:eastAsia="Arial" w:cs="Arial"/>
          <w:szCs w:val="22"/>
        </w:rPr>
        <w:t>E</w:t>
      </w:r>
      <w:r w:rsidR="00045FBF" w:rsidRPr="002C6160">
        <w:rPr>
          <w:rFonts w:eastAsia="Arial" w:cs="Arial"/>
          <w:szCs w:val="22"/>
        </w:rPr>
        <w:t>.</w:t>
      </w:r>
      <w:r w:rsidR="00B6342C" w:rsidRPr="002C6160">
        <w:rPr>
          <w:rFonts w:eastAsia="Arial" w:cs="Arial"/>
          <w:szCs w:val="22"/>
        </w:rPr>
        <w:tab/>
      </w:r>
      <w:r w:rsidR="00045FBF" w:rsidRPr="002C6160">
        <w:rPr>
          <w:rFonts w:eastAsia="Arial" w:cs="Arial"/>
          <w:szCs w:val="22"/>
        </w:rPr>
        <w:t xml:space="preserve">Final determination for replacement or reconnection of all water services including the size </w:t>
      </w:r>
      <w:r w:rsidRPr="002C6160">
        <w:rPr>
          <w:rFonts w:eastAsia="Arial" w:cs="Arial"/>
          <w:szCs w:val="22"/>
        </w:rPr>
        <w:t xml:space="preserve">will </w:t>
      </w:r>
      <w:proofErr w:type="gramStart"/>
      <w:r w:rsidRPr="002C6160">
        <w:rPr>
          <w:rFonts w:eastAsia="Arial" w:cs="Arial"/>
          <w:szCs w:val="22"/>
        </w:rPr>
        <w:t>be as</w:t>
      </w:r>
      <w:proofErr w:type="gramEnd"/>
      <w:r w:rsidRPr="002C6160">
        <w:rPr>
          <w:rFonts w:eastAsia="Arial" w:cs="Arial"/>
          <w:szCs w:val="22"/>
        </w:rPr>
        <w:t xml:space="preserve"> approved </w:t>
      </w:r>
      <w:r w:rsidR="00045FBF" w:rsidRPr="002C6160">
        <w:rPr>
          <w:rFonts w:eastAsia="Arial" w:cs="Arial"/>
          <w:szCs w:val="22"/>
        </w:rPr>
        <w:t>by the Engineer and</w:t>
      </w:r>
      <w:r w:rsidRPr="002C6160">
        <w:rPr>
          <w:rFonts w:eastAsia="Arial" w:cs="Arial"/>
          <w:szCs w:val="22"/>
        </w:rPr>
        <w:t>/</w:t>
      </w:r>
      <w:r w:rsidR="00045FBF" w:rsidRPr="002C6160">
        <w:rPr>
          <w:rFonts w:eastAsia="Arial" w:cs="Arial"/>
          <w:szCs w:val="22"/>
        </w:rPr>
        <w:t>or the Water Department.</w:t>
      </w:r>
    </w:p>
    <w:p w14:paraId="029C051A" w14:textId="77777777" w:rsidR="0050795C" w:rsidRPr="002C6160" w:rsidRDefault="0050795C" w:rsidP="007070C5">
      <w:pPr>
        <w:widowControl w:val="0"/>
        <w:jc w:val="left"/>
        <w:rPr>
          <w:rFonts w:eastAsia="Arial" w:cs="Arial"/>
        </w:rPr>
      </w:pPr>
    </w:p>
    <w:p w14:paraId="2671D41C" w14:textId="7C05811E" w:rsidR="000820FD" w:rsidRPr="002C6160" w:rsidRDefault="000820FD" w:rsidP="007070C5">
      <w:pPr>
        <w:widowControl w:val="0"/>
        <w:ind w:left="720" w:firstLine="360"/>
        <w:jc w:val="left"/>
        <w:rPr>
          <w:rFonts w:eastAsia="Arial" w:cs="Arial"/>
        </w:rPr>
      </w:pPr>
      <w:r w:rsidRPr="002C6160">
        <w:rPr>
          <w:rFonts w:eastAsia="Arial" w:cs="Arial"/>
          <w:szCs w:val="22"/>
        </w:rPr>
        <w:t>F.</w:t>
      </w:r>
      <w:r w:rsidR="00B6342C" w:rsidRPr="002C6160">
        <w:rPr>
          <w:rFonts w:eastAsia="Arial" w:cs="Arial"/>
          <w:szCs w:val="22"/>
        </w:rPr>
        <w:tab/>
      </w:r>
      <w:r w:rsidRPr="002C6160">
        <w:rPr>
          <w:rFonts w:eastAsia="Arial" w:cs="Arial"/>
          <w:szCs w:val="22"/>
        </w:rPr>
        <w:t xml:space="preserve">Remove and replace curb and gutter when laying water services under it.  Tunneling under the curb and gutter to lay water services </w:t>
      </w:r>
      <w:r w:rsidR="00C24851" w:rsidRPr="002C6160">
        <w:rPr>
          <w:rFonts w:eastAsia="Arial" w:cs="Arial"/>
          <w:szCs w:val="22"/>
        </w:rPr>
        <w:t xml:space="preserve">is prohibited </w:t>
      </w:r>
      <w:r w:rsidRPr="002C6160">
        <w:rPr>
          <w:rFonts w:eastAsia="Arial" w:cs="Arial"/>
          <w:szCs w:val="22"/>
        </w:rPr>
        <w:t>except where the water service is directionally bored.</w:t>
      </w:r>
    </w:p>
    <w:p w14:paraId="05F744E1" w14:textId="77777777" w:rsidR="0050795C" w:rsidRPr="002C6160" w:rsidRDefault="0050795C" w:rsidP="007070C5">
      <w:pPr>
        <w:widowControl w:val="0"/>
        <w:jc w:val="left"/>
        <w:rPr>
          <w:rFonts w:eastAsia="Arial" w:cs="Arial"/>
        </w:rPr>
      </w:pPr>
      <w:bookmarkStart w:id="4" w:name="_Hlk182489282"/>
    </w:p>
    <w:p w14:paraId="635B988F" w14:textId="00C8F2F6" w:rsidR="005F47ED" w:rsidRPr="002C6160" w:rsidRDefault="00CF554B" w:rsidP="007070C5">
      <w:pPr>
        <w:widowControl w:val="0"/>
        <w:ind w:left="360" w:firstLine="360"/>
        <w:jc w:val="left"/>
        <w:rPr>
          <w:rFonts w:eastAsia="Arial" w:cs="Arial"/>
          <w:szCs w:val="22"/>
        </w:rPr>
      </w:pPr>
      <w:r w:rsidRPr="002C6160">
        <w:rPr>
          <w:rFonts w:eastAsia="Arial" w:cs="Arial"/>
          <w:szCs w:val="22"/>
        </w:rPr>
        <w:t>9</w:t>
      </w:r>
      <w:r w:rsidR="003549E0" w:rsidRPr="002C6160">
        <w:rPr>
          <w:rFonts w:eastAsia="Arial" w:cs="Arial"/>
          <w:szCs w:val="22"/>
        </w:rPr>
        <w:t>.</w:t>
      </w:r>
      <w:r w:rsidR="003549E0" w:rsidRPr="002C6160">
        <w:rPr>
          <w:rFonts w:eastAsia="Arial" w:cs="Arial"/>
          <w:szCs w:val="22"/>
        </w:rPr>
        <w:tab/>
        <w:t>Tapping for Water Services.  No taps will be made until a permit has been issued</w:t>
      </w:r>
      <w:r w:rsidR="008F3B0F" w:rsidRPr="002C6160">
        <w:rPr>
          <w:rFonts w:eastAsia="Arial" w:cs="Arial"/>
          <w:szCs w:val="22"/>
        </w:rPr>
        <w:t xml:space="preserve"> by the </w:t>
      </w:r>
      <w:r w:rsidR="002443D4" w:rsidRPr="002C6160">
        <w:rPr>
          <w:rFonts w:eastAsia="Arial" w:cs="Arial"/>
          <w:szCs w:val="22"/>
        </w:rPr>
        <w:t>city</w:t>
      </w:r>
      <w:r w:rsidR="008F3B0F" w:rsidRPr="002C6160">
        <w:rPr>
          <w:rFonts w:eastAsia="Arial" w:cs="Arial"/>
          <w:szCs w:val="22"/>
        </w:rPr>
        <w:t xml:space="preserve"> of Grand Rapids Water Department</w:t>
      </w:r>
      <w:r w:rsidR="003549E0" w:rsidRPr="002C6160">
        <w:rPr>
          <w:rFonts w:eastAsia="Arial" w:cs="Arial"/>
          <w:szCs w:val="22"/>
        </w:rPr>
        <w:t>, the water main has passed hydrostatic and bacteriological testing and approval has been granted by the Engineer.</w:t>
      </w:r>
      <w:r w:rsidR="008F3B0F" w:rsidRPr="002C6160">
        <w:rPr>
          <w:rFonts w:eastAsia="Arial" w:cs="Arial"/>
          <w:szCs w:val="22"/>
        </w:rPr>
        <w:t xml:space="preserve">  T</w:t>
      </w:r>
      <w:r w:rsidR="00B21A14" w:rsidRPr="002C6160">
        <w:rPr>
          <w:rFonts w:eastAsia="Arial" w:cs="Arial"/>
          <w:szCs w:val="22"/>
        </w:rPr>
        <w:t xml:space="preserve">he Contractor must </w:t>
      </w:r>
      <w:r w:rsidR="00BE490E" w:rsidRPr="006258A9">
        <w:rPr>
          <w:rFonts w:eastAsia="Arial" w:cs="Arial"/>
          <w:szCs w:val="22"/>
        </w:rPr>
        <w:t xml:space="preserve">be </w:t>
      </w:r>
      <w:r w:rsidR="00BE490E" w:rsidRPr="002C6160">
        <w:rPr>
          <w:rFonts w:eastAsia="Arial" w:cs="Arial"/>
          <w:szCs w:val="22"/>
        </w:rPr>
        <w:t xml:space="preserve">registered with the </w:t>
      </w:r>
      <w:r w:rsidR="002C6160" w:rsidRPr="002C6160">
        <w:rPr>
          <w:rFonts w:eastAsia="Arial" w:cs="Arial"/>
          <w:szCs w:val="22"/>
        </w:rPr>
        <w:t>c</w:t>
      </w:r>
      <w:r w:rsidR="00BE490E" w:rsidRPr="002C6160">
        <w:rPr>
          <w:rFonts w:eastAsia="Arial" w:cs="Arial"/>
          <w:szCs w:val="22"/>
        </w:rPr>
        <w:t xml:space="preserve">ity of Grand Rapids Development Center to </w:t>
      </w:r>
      <w:r w:rsidR="00B21A14" w:rsidRPr="002C6160">
        <w:rPr>
          <w:rFonts w:eastAsia="Arial" w:cs="Arial"/>
          <w:szCs w:val="22"/>
        </w:rPr>
        <w:t>apply for and obtain t</w:t>
      </w:r>
      <w:r w:rsidR="008F3B0F" w:rsidRPr="002C6160">
        <w:rPr>
          <w:rFonts w:eastAsia="Arial" w:cs="Arial"/>
          <w:szCs w:val="22"/>
        </w:rPr>
        <w:t>ap permits</w:t>
      </w:r>
      <w:r w:rsidR="00B21A14" w:rsidRPr="002C6160">
        <w:rPr>
          <w:rFonts w:eastAsia="Arial" w:cs="Arial"/>
          <w:szCs w:val="22"/>
        </w:rPr>
        <w:t>.</w:t>
      </w:r>
      <w:r w:rsidR="003549E0" w:rsidRPr="002C6160">
        <w:rPr>
          <w:rFonts w:eastAsia="Arial" w:cs="Arial"/>
          <w:szCs w:val="22"/>
        </w:rPr>
        <w:t xml:space="preserve">  </w:t>
      </w:r>
      <w:r w:rsidR="00BE490E" w:rsidRPr="002C6160">
        <w:rPr>
          <w:rFonts w:eastAsia="Arial" w:cs="Arial"/>
          <w:szCs w:val="22"/>
        </w:rPr>
        <w:t>Registration requires a $60.00 annual fee</w:t>
      </w:r>
      <w:r w:rsidR="00FF3875" w:rsidRPr="002C6160">
        <w:rPr>
          <w:rFonts w:eastAsia="Arial" w:cs="Arial"/>
          <w:szCs w:val="22"/>
        </w:rPr>
        <w:t xml:space="preserve"> submitted with </w:t>
      </w:r>
      <w:r w:rsidR="00C161E4" w:rsidRPr="002C6160">
        <w:rPr>
          <w:rFonts w:eastAsia="Arial" w:cs="Arial"/>
          <w:szCs w:val="22"/>
        </w:rPr>
        <w:t xml:space="preserve">the </w:t>
      </w:r>
      <w:r w:rsidR="002C6160" w:rsidRPr="002C6160">
        <w:rPr>
          <w:rFonts w:eastAsia="Arial" w:cs="Arial"/>
          <w:szCs w:val="22"/>
        </w:rPr>
        <w:t>c</w:t>
      </w:r>
      <w:r w:rsidR="00C161E4" w:rsidRPr="002C6160">
        <w:rPr>
          <w:rFonts w:eastAsia="Arial" w:cs="Arial"/>
          <w:szCs w:val="22"/>
        </w:rPr>
        <w:t>ity of Grand Rapids Application for Water/Sewer Underground Contractor Registration</w:t>
      </w:r>
      <w:r w:rsidR="00BE490E" w:rsidRPr="002C6160">
        <w:rPr>
          <w:rFonts w:eastAsia="Arial" w:cs="Arial"/>
          <w:szCs w:val="22"/>
        </w:rPr>
        <w:t>, proof of liability insurance coverage and a $5000.00 bond for Water S</w:t>
      </w:r>
      <w:r w:rsidR="00BE292F" w:rsidRPr="002C6160">
        <w:rPr>
          <w:rFonts w:eastAsia="Arial" w:cs="Arial"/>
          <w:szCs w:val="22"/>
        </w:rPr>
        <w:t>ervice</w:t>
      </w:r>
      <w:r w:rsidR="00BE490E" w:rsidRPr="002C6160">
        <w:rPr>
          <w:rFonts w:eastAsia="Arial" w:cs="Arial"/>
          <w:szCs w:val="22"/>
        </w:rPr>
        <w:t xml:space="preserve"> and Drainage System Permits. </w:t>
      </w:r>
      <w:r w:rsidR="002C6160" w:rsidRPr="002C6160">
        <w:rPr>
          <w:rFonts w:eastAsia="Arial" w:cs="Arial"/>
          <w:szCs w:val="22"/>
        </w:rPr>
        <w:t xml:space="preserve"> </w:t>
      </w:r>
      <w:r w:rsidR="00BE490E" w:rsidRPr="002C6160">
        <w:rPr>
          <w:rFonts w:eastAsia="Arial" w:cs="Arial"/>
          <w:szCs w:val="22"/>
        </w:rPr>
        <w:t xml:space="preserve">The 2026 calendar year’s permit rates are estimated at $100-$105 each. </w:t>
      </w:r>
      <w:r w:rsidR="002C6160" w:rsidRPr="002C6160">
        <w:rPr>
          <w:rFonts w:eastAsia="Arial" w:cs="Arial"/>
          <w:szCs w:val="22"/>
        </w:rPr>
        <w:t xml:space="preserve"> </w:t>
      </w:r>
      <w:r w:rsidR="005F47ED" w:rsidRPr="002C6160">
        <w:rPr>
          <w:rFonts w:eastAsia="Arial" w:cs="Arial"/>
          <w:szCs w:val="22"/>
        </w:rPr>
        <w:t xml:space="preserve">The cost of the permits, registration, and bond will not be paid separately but is included in the unit price for relevant items of work. </w:t>
      </w:r>
      <w:r w:rsidR="002C6160" w:rsidRPr="002C6160">
        <w:rPr>
          <w:rFonts w:eastAsia="Arial" w:cs="Arial"/>
          <w:szCs w:val="22"/>
        </w:rPr>
        <w:t xml:space="preserve"> O</w:t>
      </w:r>
      <w:r w:rsidR="005F47ED" w:rsidRPr="002C6160">
        <w:rPr>
          <w:rFonts w:eastAsia="Arial" w:cs="Arial"/>
          <w:szCs w:val="22"/>
        </w:rPr>
        <w:t>btain permits for the two water services at 825 Buchanan Ave</w:t>
      </w:r>
      <w:r w:rsidR="002C6160" w:rsidRPr="002C6160">
        <w:rPr>
          <w:rFonts w:eastAsia="Arial" w:cs="Arial"/>
          <w:szCs w:val="22"/>
        </w:rPr>
        <w:t>nue</w:t>
      </w:r>
      <w:r w:rsidR="005F47ED" w:rsidRPr="002C6160">
        <w:rPr>
          <w:rFonts w:eastAsia="Arial" w:cs="Arial"/>
          <w:szCs w:val="22"/>
        </w:rPr>
        <w:t xml:space="preserve"> SW and one at 130 Graham St</w:t>
      </w:r>
      <w:r w:rsidR="002C6160" w:rsidRPr="002C6160">
        <w:rPr>
          <w:rFonts w:eastAsia="Arial" w:cs="Arial"/>
          <w:szCs w:val="22"/>
        </w:rPr>
        <w:t>reet</w:t>
      </w:r>
      <w:r w:rsidR="005F47ED" w:rsidRPr="002C6160">
        <w:rPr>
          <w:rFonts w:eastAsia="Arial" w:cs="Arial"/>
          <w:szCs w:val="22"/>
        </w:rPr>
        <w:t xml:space="preserve"> SW.</w:t>
      </w:r>
    </w:p>
    <w:p w14:paraId="1604D94C" w14:textId="77777777" w:rsidR="005F47ED" w:rsidRPr="002C6160" w:rsidRDefault="005F47ED" w:rsidP="007070C5">
      <w:pPr>
        <w:widowControl w:val="0"/>
        <w:jc w:val="left"/>
        <w:rPr>
          <w:rFonts w:eastAsia="Arial" w:cs="Arial"/>
          <w:szCs w:val="22"/>
        </w:rPr>
      </w:pPr>
    </w:p>
    <w:p w14:paraId="13490CD0" w14:textId="2CB42539" w:rsidR="003549E0" w:rsidRPr="002C6160" w:rsidRDefault="003549E0" w:rsidP="007070C5">
      <w:pPr>
        <w:widowControl w:val="0"/>
        <w:ind w:left="360"/>
        <w:jc w:val="left"/>
        <w:rPr>
          <w:rFonts w:eastAsia="Arial" w:cs="Arial"/>
        </w:rPr>
      </w:pPr>
      <w:r w:rsidRPr="002C6160">
        <w:rPr>
          <w:rFonts w:eastAsia="Arial" w:cs="Arial"/>
          <w:szCs w:val="22"/>
        </w:rPr>
        <w:t xml:space="preserve">Install the corporation stop using a tapping machine approved by the </w:t>
      </w:r>
      <w:proofErr w:type="gramStart"/>
      <w:r w:rsidRPr="002C6160">
        <w:rPr>
          <w:rFonts w:eastAsia="Arial" w:cs="Arial"/>
          <w:szCs w:val="22"/>
        </w:rPr>
        <w:t>Engineer and</w:t>
      </w:r>
      <w:proofErr w:type="gramEnd"/>
      <w:r w:rsidRPr="002C6160">
        <w:rPr>
          <w:rFonts w:eastAsia="Arial" w:cs="Arial"/>
          <w:szCs w:val="22"/>
        </w:rPr>
        <w:t xml:space="preserve"> along the horizontal axis of the pipe.  Ensure the flow arrow points away from the main.</w:t>
      </w:r>
    </w:p>
    <w:bookmarkEnd w:id="4"/>
    <w:p w14:paraId="29F9FD14" w14:textId="77777777" w:rsidR="00B21A14" w:rsidRPr="002C6160" w:rsidRDefault="00B21A14" w:rsidP="007070C5">
      <w:pPr>
        <w:widowControl w:val="0"/>
        <w:jc w:val="left"/>
        <w:rPr>
          <w:rFonts w:eastAsia="Arial" w:cs="Arial"/>
          <w:szCs w:val="22"/>
        </w:rPr>
      </w:pPr>
    </w:p>
    <w:p w14:paraId="0DA3CDDB" w14:textId="5409993C" w:rsidR="006F51D4" w:rsidRPr="002C6160" w:rsidRDefault="003549E0" w:rsidP="007070C5">
      <w:pPr>
        <w:widowControl w:val="0"/>
        <w:ind w:left="360" w:firstLine="360"/>
        <w:jc w:val="left"/>
        <w:rPr>
          <w:rFonts w:eastAsia="Arial" w:cs="Arial"/>
          <w:szCs w:val="22"/>
        </w:rPr>
      </w:pPr>
      <w:r w:rsidRPr="002C6160">
        <w:rPr>
          <w:rFonts w:eastAsia="Arial" w:cs="Arial"/>
          <w:szCs w:val="22"/>
        </w:rPr>
        <w:t>10</w:t>
      </w:r>
      <w:r w:rsidR="006F34B1" w:rsidRPr="002C6160">
        <w:rPr>
          <w:rFonts w:eastAsia="Arial" w:cs="Arial"/>
          <w:szCs w:val="22"/>
        </w:rPr>
        <w:t>.</w:t>
      </w:r>
      <w:r w:rsidR="006F34B1" w:rsidRPr="002C6160">
        <w:rPr>
          <w:rFonts w:eastAsia="Arial" w:cs="Arial"/>
          <w:szCs w:val="22"/>
        </w:rPr>
        <w:tab/>
      </w:r>
      <w:r w:rsidR="006F51D4" w:rsidRPr="002C6160">
        <w:rPr>
          <w:rFonts w:eastAsia="Arial" w:cs="Arial"/>
          <w:szCs w:val="22"/>
        </w:rPr>
        <w:t>Anchorage of Bends, Valves, Tees and Plugs</w:t>
      </w:r>
      <w:r w:rsidR="00332CD2" w:rsidRPr="002C6160">
        <w:rPr>
          <w:rFonts w:eastAsia="Arial" w:cs="Arial"/>
          <w:szCs w:val="22"/>
        </w:rPr>
        <w:t>.</w:t>
      </w:r>
      <w:r w:rsidR="00582C6A" w:rsidRPr="002C6160">
        <w:rPr>
          <w:rFonts w:eastAsia="Arial" w:cs="Arial"/>
          <w:szCs w:val="22"/>
        </w:rPr>
        <w:t xml:space="preserve">  </w:t>
      </w:r>
      <w:r w:rsidR="003C35D9" w:rsidRPr="002C6160">
        <w:rPr>
          <w:rFonts w:eastAsia="Arial" w:cs="Arial"/>
          <w:szCs w:val="22"/>
        </w:rPr>
        <w:t>Securely a</w:t>
      </w:r>
      <w:r w:rsidR="00582C6A" w:rsidRPr="002C6160">
        <w:rPr>
          <w:rFonts w:eastAsia="Arial" w:cs="Arial"/>
          <w:szCs w:val="22"/>
        </w:rPr>
        <w:t xml:space="preserve">nchor all bends, tees, plugs, reducers and other fittings.  Anchorage can be accomplished </w:t>
      </w:r>
      <w:r w:rsidR="003C35D9" w:rsidRPr="002C6160">
        <w:rPr>
          <w:rFonts w:eastAsia="Arial" w:cs="Arial"/>
          <w:szCs w:val="22"/>
        </w:rPr>
        <w:t xml:space="preserve">by </w:t>
      </w:r>
      <w:r w:rsidR="00582C6A" w:rsidRPr="002C6160">
        <w:rPr>
          <w:rFonts w:eastAsia="Arial" w:cs="Arial"/>
          <w:szCs w:val="22"/>
        </w:rPr>
        <w:t>the following methods</w:t>
      </w:r>
      <w:proofErr w:type="gramStart"/>
      <w:r w:rsidR="00582C6A" w:rsidRPr="002C6160">
        <w:rPr>
          <w:rFonts w:eastAsia="Arial" w:cs="Arial"/>
          <w:szCs w:val="22"/>
        </w:rPr>
        <w:t>:  joint</w:t>
      </w:r>
      <w:proofErr w:type="gramEnd"/>
      <w:r w:rsidR="00582C6A" w:rsidRPr="002C6160">
        <w:rPr>
          <w:rFonts w:eastAsia="Arial" w:cs="Arial"/>
          <w:szCs w:val="22"/>
        </w:rPr>
        <w:t xml:space="preserve"> restraint, thrust blocks and encasements.  However, thrust blocks and encasements will only be permitted </w:t>
      </w:r>
      <w:r w:rsidR="00A73046" w:rsidRPr="002C6160">
        <w:rPr>
          <w:rFonts w:eastAsia="Arial" w:cs="Arial"/>
          <w:szCs w:val="22"/>
        </w:rPr>
        <w:t>where shown on the plans</w:t>
      </w:r>
      <w:r w:rsidR="00582C6A" w:rsidRPr="002C6160">
        <w:rPr>
          <w:rFonts w:eastAsia="Arial" w:cs="Arial"/>
          <w:szCs w:val="22"/>
        </w:rPr>
        <w:t>, or as approved by the Engineer.</w:t>
      </w:r>
    </w:p>
    <w:p w14:paraId="11B656D8" w14:textId="77777777" w:rsidR="006F51D4" w:rsidRPr="002C6160" w:rsidRDefault="006F51D4" w:rsidP="007070C5">
      <w:pPr>
        <w:widowControl w:val="0"/>
        <w:jc w:val="left"/>
        <w:rPr>
          <w:rFonts w:eastAsia="Arial" w:cs="Arial"/>
          <w:szCs w:val="22"/>
        </w:rPr>
      </w:pPr>
    </w:p>
    <w:p w14:paraId="524A9C73" w14:textId="1BBF9071" w:rsidR="006F51D4" w:rsidRPr="002C6160" w:rsidRDefault="006D2527" w:rsidP="007070C5">
      <w:pPr>
        <w:widowControl w:val="0"/>
        <w:ind w:left="720" w:firstLine="360"/>
        <w:jc w:val="left"/>
        <w:rPr>
          <w:rFonts w:eastAsia="Arial" w:cs="Arial"/>
          <w:bCs/>
        </w:rPr>
      </w:pPr>
      <w:r w:rsidRPr="002C6160">
        <w:rPr>
          <w:rFonts w:eastAsia="Arial" w:cs="Arial"/>
          <w:bCs/>
        </w:rPr>
        <w:t>A</w:t>
      </w:r>
      <w:r w:rsidR="006F34B1" w:rsidRPr="002C6160">
        <w:rPr>
          <w:rFonts w:eastAsia="Arial" w:cs="Arial"/>
          <w:bCs/>
        </w:rPr>
        <w:t>.</w:t>
      </w:r>
      <w:r w:rsidR="006F34B1" w:rsidRPr="002C6160">
        <w:rPr>
          <w:rFonts w:eastAsia="Arial" w:cs="Arial"/>
          <w:bCs/>
        </w:rPr>
        <w:tab/>
      </w:r>
      <w:r w:rsidR="006F51D4" w:rsidRPr="002C6160">
        <w:rPr>
          <w:rFonts w:eastAsia="Arial" w:cs="Arial"/>
          <w:bCs/>
        </w:rPr>
        <w:t>Joint Restraint</w:t>
      </w:r>
      <w:r w:rsidR="00467EC7" w:rsidRPr="002C6160">
        <w:rPr>
          <w:rFonts w:eastAsia="Arial" w:cs="Arial"/>
          <w:bCs/>
        </w:rPr>
        <w:t xml:space="preserve">.  </w:t>
      </w:r>
      <w:r w:rsidR="00A73046" w:rsidRPr="002C6160">
        <w:rPr>
          <w:rFonts w:eastAsia="Arial" w:cs="Arial"/>
          <w:bCs/>
        </w:rPr>
        <w:t>Includes</w:t>
      </w:r>
      <w:r w:rsidR="006F51D4" w:rsidRPr="002C6160">
        <w:rPr>
          <w:rFonts w:eastAsia="Arial" w:cs="Arial"/>
          <w:bCs/>
        </w:rPr>
        <w:t xml:space="preserve"> mechanical devices such as restrained joint pipe, joint restraining glands</w:t>
      </w:r>
      <w:r w:rsidR="008B0EFC" w:rsidRPr="002C6160">
        <w:rPr>
          <w:rFonts w:eastAsia="Arial" w:cs="Arial"/>
          <w:bCs/>
        </w:rPr>
        <w:t>, joint restraining gaskets</w:t>
      </w:r>
      <w:r w:rsidR="003D41DA" w:rsidRPr="002C6160">
        <w:rPr>
          <w:rFonts w:eastAsia="Arial" w:cs="Arial"/>
          <w:bCs/>
        </w:rPr>
        <w:t xml:space="preserve"> or</w:t>
      </w:r>
      <w:r w:rsidR="006F51D4" w:rsidRPr="002C6160">
        <w:rPr>
          <w:rFonts w:eastAsia="Arial" w:cs="Arial"/>
          <w:bCs/>
        </w:rPr>
        <w:t xml:space="preserve"> mechanical joint anchoring fittings</w:t>
      </w:r>
      <w:r w:rsidR="003D41DA" w:rsidRPr="002C6160">
        <w:rPr>
          <w:rFonts w:eastAsia="Arial" w:cs="Arial"/>
          <w:bCs/>
        </w:rPr>
        <w:t>.</w:t>
      </w:r>
    </w:p>
    <w:p w14:paraId="1B2E691F" w14:textId="77777777" w:rsidR="003C36EF" w:rsidRPr="002C6160" w:rsidRDefault="003C36EF" w:rsidP="007070C5">
      <w:pPr>
        <w:widowControl w:val="0"/>
        <w:jc w:val="left"/>
        <w:rPr>
          <w:rFonts w:eastAsia="Arial" w:cs="Arial"/>
          <w:bCs/>
        </w:rPr>
      </w:pPr>
    </w:p>
    <w:p w14:paraId="280E1FBE" w14:textId="5B6F4213" w:rsidR="006B20E0" w:rsidRPr="002C6160" w:rsidRDefault="006F34B1" w:rsidP="007070C5">
      <w:pPr>
        <w:widowControl w:val="0"/>
        <w:ind w:left="1080" w:firstLine="360"/>
        <w:jc w:val="left"/>
        <w:rPr>
          <w:rFonts w:eastAsia="Arial" w:cs="Arial"/>
          <w:bCs/>
        </w:rPr>
      </w:pPr>
      <w:r w:rsidRPr="002C6160">
        <w:rPr>
          <w:rFonts w:eastAsia="Arial" w:cs="Arial"/>
          <w:bCs/>
        </w:rPr>
        <w:t>(</w:t>
      </w:r>
      <w:r w:rsidR="00DC6C14" w:rsidRPr="002C6160">
        <w:rPr>
          <w:rFonts w:eastAsia="Arial" w:cs="Arial"/>
          <w:bCs/>
        </w:rPr>
        <w:t>1</w:t>
      </w:r>
      <w:r w:rsidRPr="002C6160">
        <w:rPr>
          <w:rFonts w:eastAsia="Arial" w:cs="Arial"/>
          <w:bCs/>
        </w:rPr>
        <w:t>)</w:t>
      </w:r>
      <w:r w:rsidRPr="002C6160">
        <w:rPr>
          <w:rFonts w:eastAsia="Arial" w:cs="Arial"/>
          <w:bCs/>
        </w:rPr>
        <w:tab/>
      </w:r>
      <w:r w:rsidR="000701A5" w:rsidRPr="002C6160">
        <w:rPr>
          <w:rFonts w:eastAsia="Arial" w:cs="Arial"/>
          <w:bCs/>
        </w:rPr>
        <w:t>Ensure j</w:t>
      </w:r>
      <w:r w:rsidR="006B20E0" w:rsidRPr="002C6160">
        <w:rPr>
          <w:rFonts w:eastAsia="Arial" w:cs="Arial"/>
          <w:bCs/>
        </w:rPr>
        <w:t xml:space="preserve">oint restraining glands </w:t>
      </w:r>
      <w:r w:rsidR="000701A5" w:rsidRPr="002C6160">
        <w:rPr>
          <w:rFonts w:eastAsia="Arial" w:cs="Arial"/>
          <w:bCs/>
        </w:rPr>
        <w:t>are</w:t>
      </w:r>
      <w:r w:rsidR="006B20E0" w:rsidRPr="002C6160">
        <w:rPr>
          <w:rFonts w:eastAsia="Arial" w:cs="Arial"/>
          <w:bCs/>
        </w:rPr>
        <w:t xml:space="preserve"> as specified in this </w:t>
      </w:r>
      <w:r w:rsidR="003D41DA" w:rsidRPr="002C6160">
        <w:rPr>
          <w:rFonts w:eastAsia="Arial" w:cs="Arial"/>
          <w:bCs/>
        </w:rPr>
        <w:t>s</w:t>
      </w:r>
      <w:r w:rsidR="0023714C" w:rsidRPr="002C6160">
        <w:rPr>
          <w:rFonts w:eastAsia="Arial" w:cs="Arial"/>
          <w:bCs/>
        </w:rPr>
        <w:t xml:space="preserve">pecial </w:t>
      </w:r>
      <w:r w:rsidR="003D41DA" w:rsidRPr="002C6160">
        <w:rPr>
          <w:rFonts w:eastAsia="Arial" w:cs="Arial"/>
          <w:bCs/>
        </w:rPr>
        <w:t>p</w:t>
      </w:r>
      <w:r w:rsidR="0023714C" w:rsidRPr="002C6160">
        <w:rPr>
          <w:rFonts w:eastAsia="Arial" w:cs="Arial"/>
          <w:bCs/>
        </w:rPr>
        <w:t>rovision</w:t>
      </w:r>
      <w:r w:rsidR="006B20E0" w:rsidRPr="002C6160">
        <w:rPr>
          <w:rFonts w:eastAsia="Arial" w:cs="Arial"/>
          <w:bCs/>
        </w:rPr>
        <w:t xml:space="preserve"> and may be used as an alternative to restrai</w:t>
      </w:r>
      <w:r w:rsidR="00CF1B01" w:rsidRPr="002C6160">
        <w:rPr>
          <w:rFonts w:eastAsia="Arial" w:cs="Arial"/>
          <w:bCs/>
        </w:rPr>
        <w:t>nt</w:t>
      </w:r>
      <w:r w:rsidR="006B20E0" w:rsidRPr="002C6160">
        <w:rPr>
          <w:rFonts w:eastAsia="Arial" w:cs="Arial"/>
          <w:bCs/>
        </w:rPr>
        <w:t xml:space="preserve"> joint pipe on </w:t>
      </w:r>
      <w:r w:rsidR="005A023F" w:rsidRPr="002C6160">
        <w:rPr>
          <w:rFonts w:eastAsia="Arial" w:cs="Arial"/>
          <w:bCs/>
        </w:rPr>
        <w:t>24</w:t>
      </w:r>
      <w:r w:rsidR="00B629BE" w:rsidRPr="002C6160">
        <w:rPr>
          <w:rFonts w:eastAsia="Arial" w:cs="Arial"/>
          <w:bCs/>
        </w:rPr>
        <w:t>-</w:t>
      </w:r>
      <w:r w:rsidR="00162567" w:rsidRPr="002C6160">
        <w:rPr>
          <w:rFonts w:eastAsia="Arial" w:cs="Arial"/>
          <w:bCs/>
        </w:rPr>
        <w:t>inch</w:t>
      </w:r>
      <w:r w:rsidR="006B20E0" w:rsidRPr="002C6160">
        <w:rPr>
          <w:rFonts w:eastAsia="Arial" w:cs="Arial"/>
          <w:bCs/>
        </w:rPr>
        <w:t xml:space="preserve"> diameter pipe and less. </w:t>
      </w:r>
      <w:r w:rsidRPr="002C6160">
        <w:rPr>
          <w:rFonts w:eastAsia="Arial" w:cs="Arial"/>
          <w:bCs/>
        </w:rPr>
        <w:t xml:space="preserve"> </w:t>
      </w:r>
      <w:r w:rsidR="006B20E0" w:rsidRPr="002C6160">
        <w:rPr>
          <w:rFonts w:eastAsia="Arial" w:cs="Arial"/>
          <w:bCs/>
        </w:rPr>
        <w:t xml:space="preserve">Approved joint restraining glands </w:t>
      </w:r>
      <w:r w:rsidR="00B629BE" w:rsidRPr="002C6160">
        <w:rPr>
          <w:rFonts w:eastAsia="Arial" w:cs="Arial"/>
          <w:bCs/>
        </w:rPr>
        <w:t>ar</w:t>
      </w:r>
      <w:r w:rsidR="006B20E0" w:rsidRPr="002C6160">
        <w:rPr>
          <w:rFonts w:eastAsia="Arial" w:cs="Arial"/>
          <w:bCs/>
        </w:rPr>
        <w:t>e permitted on</w:t>
      </w:r>
      <w:r w:rsidR="00C72C90" w:rsidRPr="002C6160">
        <w:rPr>
          <w:rFonts w:eastAsia="Arial" w:cs="Arial"/>
          <w:bCs/>
        </w:rPr>
        <w:t xml:space="preserve"> </w:t>
      </w:r>
      <w:r w:rsidR="007232A4" w:rsidRPr="002C6160">
        <w:rPr>
          <w:rFonts w:eastAsia="Arial" w:cs="Arial"/>
          <w:bCs/>
        </w:rPr>
        <w:t>pipe</w:t>
      </w:r>
      <w:r w:rsidR="00C72C90" w:rsidRPr="002C6160">
        <w:rPr>
          <w:rFonts w:eastAsia="Arial" w:cs="Arial"/>
          <w:bCs/>
        </w:rPr>
        <w:t xml:space="preserve"> fittings, and valves</w:t>
      </w:r>
      <w:r w:rsidR="00A73046" w:rsidRPr="002C6160">
        <w:rPr>
          <w:rFonts w:eastAsia="Arial" w:cs="Arial"/>
          <w:bCs/>
        </w:rPr>
        <w:t xml:space="preserve">, and </w:t>
      </w:r>
      <w:r w:rsidR="00E70D6A" w:rsidRPr="002C6160">
        <w:rPr>
          <w:rFonts w:eastAsia="Arial" w:cs="Arial"/>
          <w:bCs/>
        </w:rPr>
        <w:lastRenderedPageBreak/>
        <w:t>for</w:t>
      </w:r>
      <w:r w:rsidR="006B20E0" w:rsidRPr="002C6160">
        <w:rPr>
          <w:rFonts w:eastAsia="Arial" w:cs="Arial"/>
          <w:bCs/>
        </w:rPr>
        <w:t xml:space="preserve"> hydrants, hydrant laterals and hydrant valves.</w:t>
      </w:r>
      <w:r w:rsidR="00FB2E2E" w:rsidRPr="002C6160">
        <w:rPr>
          <w:rFonts w:eastAsia="Arial" w:cs="Arial"/>
          <w:bCs/>
        </w:rPr>
        <w:t xml:space="preserve">  Restraining glands </w:t>
      </w:r>
      <w:r w:rsidR="00FB5F56" w:rsidRPr="002C6160">
        <w:rPr>
          <w:rFonts w:eastAsia="Arial" w:cs="Arial"/>
          <w:bCs/>
        </w:rPr>
        <w:t xml:space="preserve">are </w:t>
      </w:r>
      <w:r w:rsidR="00B629BE" w:rsidRPr="002C6160">
        <w:rPr>
          <w:rFonts w:eastAsia="Arial" w:cs="Arial"/>
          <w:bCs/>
        </w:rPr>
        <w:t>prohibited</w:t>
      </w:r>
      <w:r w:rsidR="00FB5F56" w:rsidRPr="002C6160">
        <w:rPr>
          <w:rFonts w:eastAsia="Arial" w:cs="Arial"/>
          <w:bCs/>
        </w:rPr>
        <w:t xml:space="preserve"> for</w:t>
      </w:r>
      <w:r w:rsidR="00FB2E2E" w:rsidRPr="002C6160">
        <w:rPr>
          <w:rFonts w:eastAsia="Arial" w:cs="Arial"/>
          <w:bCs/>
        </w:rPr>
        <w:t xml:space="preserve"> use</w:t>
      </w:r>
      <w:r w:rsidR="00836AFE" w:rsidRPr="002C6160">
        <w:rPr>
          <w:rFonts w:eastAsia="Arial" w:cs="Arial"/>
          <w:bCs/>
        </w:rPr>
        <w:t xml:space="preserve"> </w:t>
      </w:r>
      <w:r w:rsidR="00373592" w:rsidRPr="002C6160">
        <w:rPr>
          <w:rFonts w:eastAsia="Arial" w:cs="Arial"/>
          <w:bCs/>
        </w:rPr>
        <w:t>on plain end fittings.</w:t>
      </w:r>
    </w:p>
    <w:p w14:paraId="5E839D22" w14:textId="77777777" w:rsidR="003C36EF" w:rsidRPr="002C6160" w:rsidRDefault="003C36EF" w:rsidP="007070C5">
      <w:pPr>
        <w:widowControl w:val="0"/>
        <w:jc w:val="left"/>
        <w:rPr>
          <w:rFonts w:eastAsia="Arial" w:cs="Arial"/>
          <w:bCs/>
        </w:rPr>
      </w:pPr>
    </w:p>
    <w:p w14:paraId="03B800C8" w14:textId="55C04F6E" w:rsidR="00AB15C1" w:rsidRPr="002C6160" w:rsidRDefault="006F34B1" w:rsidP="007070C5">
      <w:pPr>
        <w:widowControl w:val="0"/>
        <w:ind w:left="1080" w:firstLine="360"/>
        <w:jc w:val="left"/>
        <w:rPr>
          <w:rFonts w:eastAsia="Arial" w:cs="Arial"/>
          <w:bCs/>
        </w:rPr>
      </w:pPr>
      <w:r w:rsidRPr="002C6160">
        <w:rPr>
          <w:rFonts w:eastAsia="Arial" w:cs="Arial"/>
          <w:bCs/>
        </w:rPr>
        <w:t>(</w:t>
      </w:r>
      <w:r w:rsidR="00165429" w:rsidRPr="002C6160">
        <w:rPr>
          <w:rFonts w:eastAsia="Arial" w:cs="Arial"/>
          <w:bCs/>
        </w:rPr>
        <w:t>2</w:t>
      </w:r>
      <w:r w:rsidRPr="002C6160">
        <w:rPr>
          <w:rFonts w:eastAsia="Arial" w:cs="Arial"/>
          <w:bCs/>
        </w:rPr>
        <w:t>)</w:t>
      </w:r>
      <w:r w:rsidRPr="002C6160">
        <w:rPr>
          <w:rFonts w:eastAsia="Arial" w:cs="Arial"/>
          <w:bCs/>
        </w:rPr>
        <w:tab/>
      </w:r>
      <w:r w:rsidR="006B20E0" w:rsidRPr="002C6160">
        <w:rPr>
          <w:rFonts w:eastAsia="Arial" w:cs="Arial"/>
          <w:bCs/>
        </w:rPr>
        <w:t xml:space="preserve">Mechanical joint anchoring fittings as specified in this </w:t>
      </w:r>
      <w:r w:rsidR="000701A5" w:rsidRPr="002C6160">
        <w:rPr>
          <w:rFonts w:eastAsia="Arial" w:cs="Arial"/>
          <w:bCs/>
        </w:rPr>
        <w:t>s</w:t>
      </w:r>
      <w:r w:rsidR="0023714C" w:rsidRPr="002C6160">
        <w:rPr>
          <w:rFonts w:eastAsia="Arial" w:cs="Arial"/>
          <w:bCs/>
        </w:rPr>
        <w:t xml:space="preserve">pecial </w:t>
      </w:r>
      <w:r w:rsidR="000701A5" w:rsidRPr="002C6160">
        <w:rPr>
          <w:rFonts w:eastAsia="Arial" w:cs="Arial"/>
          <w:bCs/>
        </w:rPr>
        <w:t xml:space="preserve">provision </w:t>
      </w:r>
      <w:r w:rsidR="006B20E0" w:rsidRPr="002C6160">
        <w:rPr>
          <w:rFonts w:eastAsia="Arial" w:cs="Arial"/>
          <w:bCs/>
        </w:rPr>
        <w:t xml:space="preserve">are approved </w:t>
      </w:r>
      <w:r w:rsidR="005116A9" w:rsidRPr="002C6160">
        <w:rPr>
          <w:rFonts w:eastAsia="Arial" w:cs="Arial"/>
          <w:bCs/>
        </w:rPr>
        <w:t xml:space="preserve">only </w:t>
      </w:r>
      <w:r w:rsidR="006B20E0" w:rsidRPr="002C6160">
        <w:rPr>
          <w:rFonts w:eastAsia="Arial" w:cs="Arial"/>
          <w:bCs/>
        </w:rPr>
        <w:t xml:space="preserve">for use for anchorage </w:t>
      </w:r>
      <w:proofErr w:type="gramStart"/>
      <w:r w:rsidR="006B20E0" w:rsidRPr="002C6160">
        <w:rPr>
          <w:rFonts w:eastAsia="Arial" w:cs="Arial"/>
          <w:bCs/>
        </w:rPr>
        <w:t>of hydrants,</w:t>
      </w:r>
      <w:proofErr w:type="gramEnd"/>
      <w:r w:rsidR="006B20E0" w:rsidRPr="002C6160">
        <w:rPr>
          <w:rFonts w:eastAsia="Arial" w:cs="Arial"/>
          <w:bCs/>
        </w:rPr>
        <w:t xml:space="preserve"> hydrant valves and hydrant laterals.</w:t>
      </w:r>
    </w:p>
    <w:p w14:paraId="7A2FF724" w14:textId="77777777" w:rsidR="003C36EF" w:rsidRPr="002C6160" w:rsidRDefault="003C36EF" w:rsidP="007070C5">
      <w:pPr>
        <w:widowControl w:val="0"/>
        <w:jc w:val="left"/>
        <w:rPr>
          <w:rFonts w:eastAsia="Arial" w:cs="Arial"/>
          <w:bCs/>
        </w:rPr>
      </w:pPr>
    </w:p>
    <w:p w14:paraId="1365179F" w14:textId="12C1C41C" w:rsidR="00DE7392" w:rsidRPr="002C6160" w:rsidRDefault="006F34B1" w:rsidP="007070C5">
      <w:pPr>
        <w:widowControl w:val="0"/>
        <w:ind w:left="1080" w:firstLine="360"/>
        <w:jc w:val="left"/>
        <w:rPr>
          <w:rFonts w:eastAsia="Arial" w:cs="Arial"/>
          <w:bCs/>
        </w:rPr>
      </w:pPr>
      <w:r w:rsidRPr="002C6160">
        <w:rPr>
          <w:rFonts w:eastAsia="Arial" w:cs="Arial"/>
          <w:bCs/>
        </w:rPr>
        <w:t>(</w:t>
      </w:r>
      <w:r w:rsidR="000D2BE6" w:rsidRPr="002C6160">
        <w:rPr>
          <w:rFonts w:eastAsia="Arial" w:cs="Arial"/>
          <w:bCs/>
        </w:rPr>
        <w:t>3</w:t>
      </w:r>
      <w:r w:rsidRPr="002C6160">
        <w:rPr>
          <w:rFonts w:eastAsia="Arial" w:cs="Arial"/>
          <w:bCs/>
        </w:rPr>
        <w:t>)</w:t>
      </w:r>
      <w:r w:rsidRPr="002C6160">
        <w:rPr>
          <w:rFonts w:eastAsia="Arial" w:cs="Arial"/>
          <w:bCs/>
        </w:rPr>
        <w:tab/>
      </w:r>
      <w:r w:rsidR="006B20E0" w:rsidRPr="002C6160">
        <w:rPr>
          <w:rFonts w:eastAsia="Arial" w:cs="Arial"/>
          <w:bCs/>
        </w:rPr>
        <w:t xml:space="preserve">When joints are to be restrained with mechanical devices as noted above, </w:t>
      </w:r>
      <w:r w:rsidR="00B629BE" w:rsidRPr="002C6160">
        <w:rPr>
          <w:rFonts w:eastAsia="Arial" w:cs="Arial"/>
          <w:bCs/>
        </w:rPr>
        <w:t xml:space="preserve">ensure </w:t>
      </w:r>
      <w:r w:rsidR="006B20E0" w:rsidRPr="002C6160">
        <w:rPr>
          <w:rFonts w:eastAsia="Arial" w:cs="Arial"/>
          <w:bCs/>
        </w:rPr>
        <w:t xml:space="preserve">all joints </w:t>
      </w:r>
      <w:r w:rsidR="00B629BE" w:rsidRPr="002C6160">
        <w:rPr>
          <w:rFonts w:eastAsia="Arial" w:cs="Arial"/>
          <w:bCs/>
        </w:rPr>
        <w:t>ar</w:t>
      </w:r>
      <w:r w:rsidR="006B20E0" w:rsidRPr="002C6160">
        <w:rPr>
          <w:rFonts w:eastAsia="Arial" w:cs="Arial"/>
          <w:bCs/>
        </w:rPr>
        <w:t xml:space="preserve">e restrained for a minimum distance from the fitting as required in </w:t>
      </w:r>
      <w:r w:rsidR="002D1110" w:rsidRPr="002C6160">
        <w:rPr>
          <w:rFonts w:eastAsia="Arial" w:cs="Arial"/>
          <w:bCs/>
        </w:rPr>
        <w:t>the Pipe Restrain</w:t>
      </w:r>
      <w:r w:rsidR="005116A9" w:rsidRPr="002C6160">
        <w:rPr>
          <w:rFonts w:eastAsia="Arial" w:cs="Arial"/>
          <w:bCs/>
        </w:rPr>
        <w:t>t</w:t>
      </w:r>
      <w:r w:rsidR="002D1110" w:rsidRPr="002C6160">
        <w:rPr>
          <w:rFonts w:eastAsia="Arial" w:cs="Arial"/>
          <w:bCs/>
        </w:rPr>
        <w:t xml:space="preserve"> Length Required table </w:t>
      </w:r>
      <w:r w:rsidR="009A6FED" w:rsidRPr="002C6160">
        <w:rPr>
          <w:rFonts w:eastAsia="Arial" w:cs="Arial"/>
          <w:bCs/>
        </w:rPr>
        <w:t xml:space="preserve">shown </w:t>
      </w:r>
      <w:r w:rsidR="002D1110" w:rsidRPr="002C6160">
        <w:rPr>
          <w:rFonts w:eastAsia="Arial" w:cs="Arial"/>
          <w:bCs/>
        </w:rPr>
        <w:t xml:space="preserve">on the </w:t>
      </w:r>
      <w:r w:rsidR="00C8573D" w:rsidRPr="002C6160">
        <w:rPr>
          <w:rFonts w:eastAsia="Arial" w:cs="Arial"/>
          <w:bCs/>
        </w:rPr>
        <w:t>p</w:t>
      </w:r>
      <w:r w:rsidR="002D1110" w:rsidRPr="002C6160">
        <w:rPr>
          <w:rFonts w:eastAsia="Arial" w:cs="Arial"/>
          <w:bCs/>
        </w:rPr>
        <w:t>lans</w:t>
      </w:r>
      <w:r w:rsidR="006B20E0" w:rsidRPr="002C6160">
        <w:rPr>
          <w:rFonts w:eastAsia="Arial" w:cs="Arial"/>
          <w:bCs/>
        </w:rPr>
        <w:t>.</w:t>
      </w:r>
    </w:p>
    <w:p w14:paraId="6799DD05" w14:textId="77777777" w:rsidR="00DE7392" w:rsidRPr="002C6160" w:rsidRDefault="00DE7392" w:rsidP="007070C5">
      <w:pPr>
        <w:widowControl w:val="0"/>
        <w:jc w:val="left"/>
        <w:rPr>
          <w:rFonts w:eastAsia="Arial" w:cs="Arial"/>
          <w:bCs/>
        </w:rPr>
      </w:pPr>
    </w:p>
    <w:p w14:paraId="7B930E00" w14:textId="6FA5786C" w:rsidR="0026662A" w:rsidRPr="002C6160" w:rsidRDefault="006F34B1" w:rsidP="007070C5">
      <w:pPr>
        <w:widowControl w:val="0"/>
        <w:ind w:left="1080" w:firstLine="360"/>
        <w:jc w:val="left"/>
        <w:rPr>
          <w:rFonts w:eastAsia="Arial" w:cs="Arial"/>
          <w:bCs/>
        </w:rPr>
      </w:pPr>
      <w:r w:rsidRPr="002C6160">
        <w:rPr>
          <w:rFonts w:eastAsia="Arial" w:cs="Arial"/>
          <w:bCs/>
        </w:rPr>
        <w:t>(</w:t>
      </w:r>
      <w:r w:rsidR="004F6178" w:rsidRPr="002C6160">
        <w:rPr>
          <w:rFonts w:eastAsia="Arial" w:cs="Arial"/>
          <w:bCs/>
        </w:rPr>
        <w:t>4</w:t>
      </w:r>
      <w:r w:rsidRPr="002C6160">
        <w:rPr>
          <w:rFonts w:eastAsia="Arial" w:cs="Arial"/>
          <w:bCs/>
        </w:rPr>
        <w:t>)</w:t>
      </w:r>
      <w:r w:rsidRPr="002C6160">
        <w:rPr>
          <w:rFonts w:eastAsia="Arial" w:cs="Arial"/>
          <w:bCs/>
        </w:rPr>
        <w:tab/>
      </w:r>
      <w:r w:rsidR="000701A5" w:rsidRPr="002C6160">
        <w:rPr>
          <w:rFonts w:eastAsia="Arial" w:cs="Arial"/>
          <w:bCs/>
        </w:rPr>
        <w:t>Ensure j</w:t>
      </w:r>
      <w:r w:rsidR="0026662A" w:rsidRPr="002C6160">
        <w:rPr>
          <w:rFonts w:eastAsia="Arial" w:cs="Arial"/>
          <w:bCs/>
        </w:rPr>
        <w:t xml:space="preserve">oints lying within the above minimum distances from the fitting </w:t>
      </w:r>
      <w:r w:rsidR="000701A5" w:rsidRPr="002C6160">
        <w:rPr>
          <w:rFonts w:eastAsia="Arial" w:cs="Arial"/>
          <w:bCs/>
        </w:rPr>
        <w:t>are</w:t>
      </w:r>
      <w:r w:rsidR="0026662A" w:rsidRPr="002C6160">
        <w:rPr>
          <w:rFonts w:eastAsia="Arial" w:cs="Arial"/>
          <w:bCs/>
        </w:rPr>
        <w:t xml:space="preserve"> restrained as noted herein </w:t>
      </w:r>
      <w:r w:rsidR="00F157DB" w:rsidRPr="002C6160">
        <w:rPr>
          <w:rFonts w:eastAsia="Arial" w:cs="Arial"/>
          <w:bCs/>
        </w:rPr>
        <w:t>and</w:t>
      </w:r>
      <w:r w:rsidR="00CE312A" w:rsidRPr="002C6160">
        <w:rPr>
          <w:rFonts w:eastAsia="Arial" w:cs="Arial"/>
          <w:bCs/>
        </w:rPr>
        <w:t xml:space="preserve"> as shown on the plans.</w:t>
      </w:r>
    </w:p>
    <w:p w14:paraId="4DA89D40" w14:textId="77777777" w:rsidR="003C36EF" w:rsidRPr="002C6160" w:rsidRDefault="003C36EF" w:rsidP="007070C5">
      <w:pPr>
        <w:widowControl w:val="0"/>
        <w:jc w:val="left"/>
        <w:rPr>
          <w:rFonts w:eastAsia="Arial" w:cs="Arial"/>
          <w:bCs/>
        </w:rPr>
      </w:pPr>
    </w:p>
    <w:p w14:paraId="680F49D3" w14:textId="1AC6E158" w:rsidR="0026662A" w:rsidRPr="002C6160" w:rsidRDefault="006F34B1" w:rsidP="007070C5">
      <w:pPr>
        <w:widowControl w:val="0"/>
        <w:ind w:left="1440" w:firstLine="360"/>
        <w:jc w:val="left"/>
        <w:rPr>
          <w:rFonts w:eastAsia="Arial" w:cs="Arial"/>
          <w:bCs/>
        </w:rPr>
      </w:pPr>
      <w:r w:rsidRPr="002C6160">
        <w:rPr>
          <w:rFonts w:eastAsia="Arial" w:cs="Arial"/>
          <w:bCs/>
        </w:rPr>
        <w:t>(a)</w:t>
      </w:r>
      <w:r w:rsidRPr="002C6160">
        <w:rPr>
          <w:rFonts w:eastAsia="Arial" w:cs="Arial"/>
          <w:bCs/>
        </w:rPr>
        <w:tab/>
      </w:r>
      <w:r w:rsidR="0026662A" w:rsidRPr="002C6160">
        <w:rPr>
          <w:rFonts w:eastAsia="Arial" w:cs="Arial"/>
          <w:bCs/>
        </w:rPr>
        <w:t>Tees</w:t>
      </w:r>
      <w:r w:rsidR="00467EC7" w:rsidRPr="002C6160">
        <w:rPr>
          <w:rFonts w:eastAsia="Arial" w:cs="Arial"/>
          <w:bCs/>
        </w:rPr>
        <w:t>.</w:t>
      </w:r>
      <w:r w:rsidR="0026662A" w:rsidRPr="002C6160">
        <w:rPr>
          <w:rFonts w:eastAsia="Arial" w:cs="Arial"/>
          <w:bCs/>
        </w:rPr>
        <w:t xml:space="preserve"> </w:t>
      </w:r>
      <w:r w:rsidRPr="002C6160">
        <w:rPr>
          <w:rFonts w:eastAsia="Arial" w:cs="Arial"/>
          <w:bCs/>
        </w:rPr>
        <w:t xml:space="preserve"> </w:t>
      </w:r>
      <w:r w:rsidR="00511DC2" w:rsidRPr="002C6160">
        <w:rPr>
          <w:rFonts w:eastAsia="Arial" w:cs="Arial"/>
          <w:bCs/>
        </w:rPr>
        <w:t>R</w:t>
      </w:r>
      <w:r w:rsidR="0026662A" w:rsidRPr="002C6160">
        <w:rPr>
          <w:rFonts w:eastAsia="Arial" w:cs="Arial"/>
          <w:bCs/>
        </w:rPr>
        <w:t xml:space="preserve">estrain </w:t>
      </w:r>
      <w:proofErr w:type="gramStart"/>
      <w:r w:rsidR="00511DC2" w:rsidRPr="002C6160">
        <w:rPr>
          <w:rFonts w:eastAsia="Arial" w:cs="Arial"/>
          <w:bCs/>
        </w:rPr>
        <w:t>tees</w:t>
      </w:r>
      <w:proofErr w:type="gramEnd"/>
      <w:r w:rsidR="00511DC2" w:rsidRPr="002C6160">
        <w:rPr>
          <w:rFonts w:eastAsia="Arial" w:cs="Arial"/>
          <w:bCs/>
        </w:rPr>
        <w:t xml:space="preserve"> </w:t>
      </w:r>
      <w:r w:rsidR="0026662A" w:rsidRPr="002C6160">
        <w:rPr>
          <w:rFonts w:eastAsia="Arial" w:cs="Arial"/>
          <w:bCs/>
        </w:rPr>
        <w:t xml:space="preserve">in the branch direction as required in </w:t>
      </w:r>
      <w:r w:rsidR="00C2332F" w:rsidRPr="002C6160">
        <w:rPr>
          <w:rFonts w:eastAsia="Arial" w:cs="Arial"/>
          <w:bCs/>
        </w:rPr>
        <w:t>the Pipe Restrain</w:t>
      </w:r>
      <w:r w:rsidR="005116A9" w:rsidRPr="002C6160">
        <w:rPr>
          <w:rFonts w:eastAsia="Arial" w:cs="Arial"/>
          <w:bCs/>
        </w:rPr>
        <w:t>t</w:t>
      </w:r>
      <w:r w:rsidR="00C2332F" w:rsidRPr="002C6160">
        <w:rPr>
          <w:rFonts w:eastAsia="Arial" w:cs="Arial"/>
          <w:bCs/>
        </w:rPr>
        <w:t xml:space="preserve"> Length Required table shown on the </w:t>
      </w:r>
      <w:r w:rsidR="00C8573D" w:rsidRPr="002C6160">
        <w:rPr>
          <w:rFonts w:eastAsia="Arial" w:cs="Arial"/>
          <w:bCs/>
        </w:rPr>
        <w:t>p</w:t>
      </w:r>
      <w:r w:rsidR="00C2332F" w:rsidRPr="002C6160">
        <w:rPr>
          <w:rFonts w:eastAsia="Arial" w:cs="Arial"/>
          <w:bCs/>
        </w:rPr>
        <w:t>lans.</w:t>
      </w:r>
      <w:r w:rsidR="0026662A" w:rsidRPr="002C6160">
        <w:rPr>
          <w:rFonts w:eastAsia="Arial" w:cs="Arial"/>
          <w:bCs/>
        </w:rPr>
        <w:t xml:space="preserve"> </w:t>
      </w:r>
      <w:r w:rsidRPr="002C6160">
        <w:rPr>
          <w:rFonts w:eastAsia="Arial" w:cs="Arial"/>
          <w:bCs/>
        </w:rPr>
        <w:t xml:space="preserve"> </w:t>
      </w:r>
      <w:r w:rsidR="009215AC" w:rsidRPr="002C6160">
        <w:rPr>
          <w:rFonts w:eastAsia="Arial" w:cs="Arial"/>
          <w:bCs/>
        </w:rPr>
        <w:t>I</w:t>
      </w:r>
      <w:r w:rsidR="0026662A" w:rsidRPr="002C6160">
        <w:rPr>
          <w:rFonts w:eastAsia="Arial" w:cs="Arial"/>
          <w:bCs/>
        </w:rPr>
        <w:t xml:space="preserve">n the straight through direction, </w:t>
      </w:r>
      <w:r w:rsidR="000701A5" w:rsidRPr="002C6160">
        <w:rPr>
          <w:rFonts w:eastAsia="Arial" w:cs="Arial"/>
          <w:bCs/>
        </w:rPr>
        <w:t xml:space="preserve">ensure </w:t>
      </w:r>
      <w:r w:rsidR="0026662A" w:rsidRPr="002C6160">
        <w:rPr>
          <w:rFonts w:eastAsia="Arial" w:cs="Arial"/>
          <w:bCs/>
        </w:rPr>
        <w:t xml:space="preserve">the minimum length of the first pipe on either side of the tee </w:t>
      </w:r>
      <w:r w:rsidR="000701A5" w:rsidRPr="002C6160">
        <w:rPr>
          <w:rFonts w:eastAsia="Arial" w:cs="Arial"/>
          <w:bCs/>
        </w:rPr>
        <w:t>is</w:t>
      </w:r>
      <w:r w:rsidR="0026662A" w:rsidRPr="002C6160">
        <w:rPr>
          <w:rFonts w:eastAsia="Arial" w:cs="Arial"/>
          <w:bCs/>
        </w:rPr>
        <w:t xml:space="preserve"> </w:t>
      </w:r>
      <w:r w:rsidR="00B629BE" w:rsidRPr="002C6160">
        <w:rPr>
          <w:rFonts w:eastAsia="Arial" w:cs="Arial"/>
          <w:bCs/>
        </w:rPr>
        <w:t xml:space="preserve">10 </w:t>
      </w:r>
      <w:r w:rsidR="0026662A" w:rsidRPr="002C6160">
        <w:rPr>
          <w:rFonts w:eastAsia="Arial" w:cs="Arial"/>
          <w:bCs/>
        </w:rPr>
        <w:t>feet.</w:t>
      </w:r>
      <w:r w:rsidRPr="002C6160">
        <w:rPr>
          <w:rFonts w:eastAsia="Arial" w:cs="Arial"/>
          <w:bCs/>
        </w:rPr>
        <w:t xml:space="preserve"> </w:t>
      </w:r>
      <w:r w:rsidR="0026662A" w:rsidRPr="002C6160">
        <w:rPr>
          <w:rFonts w:eastAsia="Arial" w:cs="Arial"/>
          <w:bCs/>
        </w:rPr>
        <w:t xml:space="preserve"> </w:t>
      </w:r>
      <w:r w:rsidR="009215AC" w:rsidRPr="002C6160">
        <w:rPr>
          <w:rFonts w:eastAsia="Arial" w:cs="Arial"/>
          <w:bCs/>
        </w:rPr>
        <w:t>W</w:t>
      </w:r>
      <w:r w:rsidR="0026662A" w:rsidRPr="002C6160">
        <w:rPr>
          <w:rFonts w:eastAsia="Arial" w:cs="Arial"/>
          <w:bCs/>
        </w:rPr>
        <w:t xml:space="preserve">here a valve is placed at the tee, </w:t>
      </w:r>
      <w:r w:rsidR="000701A5" w:rsidRPr="002C6160">
        <w:rPr>
          <w:rFonts w:eastAsia="Arial" w:cs="Arial"/>
          <w:bCs/>
        </w:rPr>
        <w:t xml:space="preserve">ensure </w:t>
      </w:r>
      <w:r w:rsidR="0026662A" w:rsidRPr="002C6160">
        <w:rPr>
          <w:rFonts w:eastAsia="Arial" w:cs="Arial"/>
          <w:bCs/>
        </w:rPr>
        <w:t xml:space="preserve">the valve </w:t>
      </w:r>
      <w:r w:rsidR="000701A5" w:rsidRPr="002C6160">
        <w:rPr>
          <w:rFonts w:eastAsia="Arial" w:cs="Arial"/>
          <w:bCs/>
        </w:rPr>
        <w:t>is</w:t>
      </w:r>
      <w:r w:rsidR="0026662A" w:rsidRPr="002C6160">
        <w:rPr>
          <w:rFonts w:eastAsia="Arial" w:cs="Arial"/>
          <w:bCs/>
        </w:rPr>
        <w:t xml:space="preserve"> restrained to the tee as noted below and </w:t>
      </w:r>
      <w:r w:rsidR="00B629BE" w:rsidRPr="002C6160">
        <w:rPr>
          <w:rFonts w:eastAsia="Arial" w:cs="Arial"/>
          <w:bCs/>
        </w:rPr>
        <w:t xml:space="preserve">ensure </w:t>
      </w:r>
      <w:r w:rsidR="0026662A" w:rsidRPr="002C6160">
        <w:rPr>
          <w:rFonts w:eastAsia="Arial" w:cs="Arial"/>
          <w:bCs/>
        </w:rPr>
        <w:t xml:space="preserve">the next pipe </w:t>
      </w:r>
      <w:r w:rsidR="00B629BE" w:rsidRPr="002C6160">
        <w:rPr>
          <w:rFonts w:eastAsia="Arial" w:cs="Arial"/>
          <w:bCs/>
        </w:rPr>
        <w:t>is</w:t>
      </w:r>
      <w:r w:rsidR="0026662A" w:rsidRPr="002C6160">
        <w:rPr>
          <w:rFonts w:eastAsia="Arial" w:cs="Arial"/>
          <w:bCs/>
        </w:rPr>
        <w:t xml:space="preserve"> a minimum length of </w:t>
      </w:r>
      <w:r w:rsidR="00B629BE" w:rsidRPr="002C6160">
        <w:rPr>
          <w:rFonts w:eastAsia="Arial" w:cs="Arial"/>
          <w:bCs/>
        </w:rPr>
        <w:t xml:space="preserve">10 </w:t>
      </w:r>
      <w:r w:rsidR="0026662A" w:rsidRPr="002C6160">
        <w:rPr>
          <w:rFonts w:eastAsia="Arial" w:cs="Arial"/>
          <w:bCs/>
        </w:rPr>
        <w:t>feet.</w:t>
      </w:r>
    </w:p>
    <w:p w14:paraId="1EFB606C" w14:textId="77777777" w:rsidR="003C36EF" w:rsidRPr="002C6160" w:rsidRDefault="003C36EF" w:rsidP="007070C5">
      <w:pPr>
        <w:widowControl w:val="0"/>
        <w:jc w:val="left"/>
        <w:rPr>
          <w:rFonts w:eastAsia="Arial" w:cs="Arial"/>
          <w:bCs/>
        </w:rPr>
      </w:pPr>
    </w:p>
    <w:p w14:paraId="092A6EDF" w14:textId="669D978A" w:rsidR="0026662A" w:rsidRPr="002C6160" w:rsidRDefault="006F34B1" w:rsidP="007070C5">
      <w:pPr>
        <w:widowControl w:val="0"/>
        <w:ind w:left="1440" w:firstLine="360"/>
        <w:jc w:val="left"/>
        <w:rPr>
          <w:rFonts w:eastAsia="Arial" w:cs="Arial"/>
          <w:bCs/>
        </w:rPr>
      </w:pPr>
      <w:r w:rsidRPr="002C6160">
        <w:rPr>
          <w:rFonts w:eastAsia="Arial" w:cs="Arial"/>
          <w:bCs/>
        </w:rPr>
        <w:t>(b)</w:t>
      </w:r>
      <w:r w:rsidRPr="002C6160">
        <w:rPr>
          <w:rFonts w:eastAsia="Arial" w:cs="Arial"/>
          <w:bCs/>
        </w:rPr>
        <w:tab/>
      </w:r>
      <w:r w:rsidR="0026662A" w:rsidRPr="002C6160">
        <w:rPr>
          <w:rFonts w:eastAsia="Arial" w:cs="Arial"/>
          <w:bCs/>
        </w:rPr>
        <w:t>Plugs</w:t>
      </w:r>
      <w:r w:rsidR="00467EC7" w:rsidRPr="002C6160">
        <w:rPr>
          <w:rFonts w:eastAsia="Arial" w:cs="Arial"/>
          <w:bCs/>
        </w:rPr>
        <w:t>.</w:t>
      </w:r>
      <w:r w:rsidRPr="002C6160">
        <w:rPr>
          <w:rFonts w:eastAsia="Arial" w:cs="Arial"/>
          <w:bCs/>
        </w:rPr>
        <w:t xml:space="preserve"> </w:t>
      </w:r>
      <w:r w:rsidR="0026662A" w:rsidRPr="002C6160">
        <w:rPr>
          <w:rFonts w:eastAsia="Arial" w:cs="Arial"/>
          <w:bCs/>
        </w:rPr>
        <w:t xml:space="preserve"> </w:t>
      </w:r>
      <w:r w:rsidR="00CE312A" w:rsidRPr="002C6160">
        <w:rPr>
          <w:rFonts w:eastAsia="Arial" w:cs="Arial"/>
          <w:bCs/>
        </w:rPr>
        <w:t>C</w:t>
      </w:r>
      <w:r w:rsidR="0026662A" w:rsidRPr="002C6160">
        <w:rPr>
          <w:rFonts w:eastAsia="Arial" w:cs="Arial"/>
          <w:bCs/>
        </w:rPr>
        <w:t>ap or plug</w:t>
      </w:r>
      <w:r w:rsidR="00897F7F" w:rsidRPr="002C6160">
        <w:rPr>
          <w:rFonts w:eastAsia="Arial" w:cs="Arial"/>
          <w:bCs/>
        </w:rPr>
        <w:t xml:space="preserve"> all dead ends</w:t>
      </w:r>
      <w:r w:rsidR="00511DC2" w:rsidRPr="002C6160">
        <w:rPr>
          <w:rFonts w:eastAsia="Arial" w:cs="Arial"/>
          <w:bCs/>
        </w:rPr>
        <w:t xml:space="preserve"> and</w:t>
      </w:r>
      <w:r w:rsidR="0026662A" w:rsidRPr="002C6160">
        <w:rPr>
          <w:rFonts w:eastAsia="Arial" w:cs="Arial"/>
          <w:bCs/>
        </w:rPr>
        <w:t xml:space="preserve"> restrain back from the plug or cap as required in </w:t>
      </w:r>
      <w:r w:rsidR="00C2332F" w:rsidRPr="002C6160">
        <w:rPr>
          <w:rFonts w:eastAsia="Arial" w:cs="Arial"/>
          <w:bCs/>
        </w:rPr>
        <w:t>the Pipe Restrain</w:t>
      </w:r>
      <w:r w:rsidR="005116A9" w:rsidRPr="002C6160">
        <w:rPr>
          <w:rFonts w:eastAsia="Arial" w:cs="Arial"/>
          <w:bCs/>
        </w:rPr>
        <w:t>t</w:t>
      </w:r>
      <w:r w:rsidR="00C2332F" w:rsidRPr="002C6160">
        <w:rPr>
          <w:rFonts w:eastAsia="Arial" w:cs="Arial"/>
          <w:bCs/>
        </w:rPr>
        <w:t xml:space="preserve"> Length Required table shown on the </w:t>
      </w:r>
      <w:r w:rsidR="00C8573D" w:rsidRPr="002C6160">
        <w:rPr>
          <w:rFonts w:eastAsia="Arial" w:cs="Arial"/>
          <w:bCs/>
        </w:rPr>
        <w:t>p</w:t>
      </w:r>
      <w:r w:rsidR="00C2332F" w:rsidRPr="002C6160">
        <w:rPr>
          <w:rFonts w:eastAsia="Arial" w:cs="Arial"/>
          <w:bCs/>
        </w:rPr>
        <w:t>lans</w:t>
      </w:r>
      <w:r w:rsidR="0026662A" w:rsidRPr="002C6160">
        <w:rPr>
          <w:rFonts w:eastAsia="Arial" w:cs="Arial"/>
          <w:bCs/>
        </w:rPr>
        <w:t>.</w:t>
      </w:r>
    </w:p>
    <w:p w14:paraId="61999D28" w14:textId="77777777" w:rsidR="003C36EF" w:rsidRPr="002C6160" w:rsidRDefault="003C36EF" w:rsidP="007070C5">
      <w:pPr>
        <w:widowControl w:val="0"/>
        <w:jc w:val="left"/>
        <w:rPr>
          <w:rFonts w:eastAsia="Arial" w:cs="Arial"/>
          <w:bCs/>
        </w:rPr>
      </w:pPr>
    </w:p>
    <w:p w14:paraId="692E8459" w14:textId="47245265" w:rsidR="0026662A" w:rsidRPr="002C6160" w:rsidRDefault="006F34B1" w:rsidP="007070C5">
      <w:pPr>
        <w:widowControl w:val="0"/>
        <w:ind w:left="1440" w:firstLine="360"/>
        <w:jc w:val="left"/>
        <w:rPr>
          <w:rFonts w:eastAsia="Arial" w:cs="Arial"/>
          <w:bCs/>
        </w:rPr>
      </w:pPr>
      <w:r w:rsidRPr="002C6160">
        <w:rPr>
          <w:rFonts w:eastAsia="Arial" w:cs="Arial"/>
          <w:bCs/>
        </w:rPr>
        <w:t>(c)</w:t>
      </w:r>
      <w:r w:rsidRPr="002C6160">
        <w:rPr>
          <w:rFonts w:eastAsia="Arial" w:cs="Arial"/>
          <w:bCs/>
        </w:rPr>
        <w:tab/>
      </w:r>
      <w:r w:rsidR="0026662A" w:rsidRPr="002C6160">
        <w:rPr>
          <w:rFonts w:eastAsia="Arial" w:cs="Arial"/>
          <w:bCs/>
        </w:rPr>
        <w:t>Bends</w:t>
      </w:r>
      <w:r w:rsidR="00467EC7" w:rsidRPr="002C6160">
        <w:rPr>
          <w:rFonts w:eastAsia="Arial" w:cs="Arial"/>
          <w:bCs/>
        </w:rPr>
        <w:t>.</w:t>
      </w:r>
      <w:r w:rsidR="0026662A" w:rsidRPr="002C6160">
        <w:rPr>
          <w:rFonts w:eastAsia="Arial" w:cs="Arial"/>
          <w:bCs/>
        </w:rPr>
        <w:t xml:space="preserve"> </w:t>
      </w:r>
      <w:r w:rsidRPr="002C6160">
        <w:rPr>
          <w:rFonts w:eastAsia="Arial" w:cs="Arial"/>
          <w:bCs/>
        </w:rPr>
        <w:t xml:space="preserve"> </w:t>
      </w:r>
      <w:r w:rsidR="00511DC2" w:rsidRPr="002C6160">
        <w:rPr>
          <w:rFonts w:eastAsia="Arial" w:cs="Arial"/>
          <w:bCs/>
        </w:rPr>
        <w:t>R</w:t>
      </w:r>
      <w:r w:rsidR="0026662A" w:rsidRPr="002C6160">
        <w:rPr>
          <w:rFonts w:eastAsia="Arial" w:cs="Arial"/>
          <w:bCs/>
        </w:rPr>
        <w:t>estrai</w:t>
      </w:r>
      <w:r w:rsidR="00511DC2" w:rsidRPr="002C6160">
        <w:rPr>
          <w:rFonts w:eastAsia="Arial" w:cs="Arial"/>
          <w:bCs/>
        </w:rPr>
        <w:t>n bends</w:t>
      </w:r>
      <w:r w:rsidR="0026662A" w:rsidRPr="002C6160">
        <w:rPr>
          <w:rFonts w:eastAsia="Arial" w:cs="Arial"/>
          <w:bCs/>
        </w:rPr>
        <w:t xml:space="preserve"> in both directions as required in </w:t>
      </w:r>
      <w:r w:rsidR="00C2332F" w:rsidRPr="002C6160">
        <w:rPr>
          <w:rFonts w:eastAsia="Arial" w:cs="Arial"/>
          <w:bCs/>
        </w:rPr>
        <w:t>the Pipe Restrain</w:t>
      </w:r>
      <w:r w:rsidR="005116A9" w:rsidRPr="002C6160">
        <w:rPr>
          <w:rFonts w:eastAsia="Arial" w:cs="Arial"/>
          <w:bCs/>
        </w:rPr>
        <w:t>t</w:t>
      </w:r>
      <w:r w:rsidR="00C2332F" w:rsidRPr="002C6160">
        <w:rPr>
          <w:rFonts w:eastAsia="Arial" w:cs="Arial"/>
          <w:bCs/>
        </w:rPr>
        <w:t xml:space="preserve"> Length Required table shown on the </w:t>
      </w:r>
      <w:r w:rsidR="00C8573D" w:rsidRPr="002C6160">
        <w:rPr>
          <w:rFonts w:eastAsia="Arial" w:cs="Arial"/>
          <w:bCs/>
        </w:rPr>
        <w:t>p</w:t>
      </w:r>
      <w:r w:rsidR="00C2332F" w:rsidRPr="002C6160">
        <w:rPr>
          <w:rFonts w:eastAsia="Arial" w:cs="Arial"/>
          <w:bCs/>
        </w:rPr>
        <w:t>lans</w:t>
      </w:r>
      <w:r w:rsidR="0026662A" w:rsidRPr="002C6160">
        <w:rPr>
          <w:rFonts w:eastAsia="Arial" w:cs="Arial"/>
          <w:bCs/>
        </w:rPr>
        <w:t>.</w:t>
      </w:r>
    </w:p>
    <w:p w14:paraId="6D040E9A" w14:textId="77777777" w:rsidR="003C36EF" w:rsidRPr="002C6160" w:rsidRDefault="003C36EF" w:rsidP="007070C5">
      <w:pPr>
        <w:widowControl w:val="0"/>
        <w:jc w:val="left"/>
        <w:rPr>
          <w:rFonts w:eastAsia="Arial" w:cs="Arial"/>
          <w:bCs/>
        </w:rPr>
      </w:pPr>
    </w:p>
    <w:p w14:paraId="45679BD4" w14:textId="06948EE8" w:rsidR="0026662A" w:rsidRPr="002C6160" w:rsidRDefault="006F34B1" w:rsidP="007070C5">
      <w:pPr>
        <w:widowControl w:val="0"/>
        <w:ind w:left="1440" w:firstLine="360"/>
        <w:jc w:val="left"/>
        <w:rPr>
          <w:rFonts w:eastAsia="Arial" w:cs="Arial"/>
          <w:bCs/>
        </w:rPr>
      </w:pPr>
      <w:r w:rsidRPr="002C6160">
        <w:rPr>
          <w:rFonts w:eastAsia="Arial" w:cs="Arial"/>
          <w:bCs/>
        </w:rPr>
        <w:t>(d)</w:t>
      </w:r>
      <w:r w:rsidRPr="002C6160">
        <w:rPr>
          <w:rFonts w:eastAsia="Arial" w:cs="Arial"/>
          <w:bCs/>
        </w:rPr>
        <w:tab/>
      </w:r>
      <w:r w:rsidR="0026662A" w:rsidRPr="002C6160">
        <w:rPr>
          <w:rFonts w:eastAsia="Arial" w:cs="Arial"/>
          <w:bCs/>
        </w:rPr>
        <w:t>Valves</w:t>
      </w:r>
      <w:r w:rsidR="00467EC7" w:rsidRPr="002C6160">
        <w:rPr>
          <w:rFonts w:eastAsia="Arial" w:cs="Arial"/>
          <w:bCs/>
        </w:rPr>
        <w:t>.</w:t>
      </w:r>
      <w:r w:rsidR="0026662A" w:rsidRPr="002C6160">
        <w:rPr>
          <w:rFonts w:eastAsia="Arial" w:cs="Arial"/>
          <w:bCs/>
        </w:rPr>
        <w:t xml:space="preserve"> </w:t>
      </w:r>
      <w:r w:rsidRPr="002C6160">
        <w:rPr>
          <w:rFonts w:eastAsia="Arial" w:cs="Arial"/>
          <w:bCs/>
        </w:rPr>
        <w:t xml:space="preserve"> </w:t>
      </w:r>
      <w:r w:rsidR="00833938" w:rsidRPr="002C6160">
        <w:rPr>
          <w:rFonts w:eastAsia="Arial" w:cs="Arial"/>
          <w:bCs/>
        </w:rPr>
        <w:t>Restrain v</w:t>
      </w:r>
      <w:r w:rsidR="0026662A" w:rsidRPr="002C6160">
        <w:rPr>
          <w:rFonts w:eastAsia="Arial" w:cs="Arial"/>
          <w:bCs/>
        </w:rPr>
        <w:t>alves used in conjunction with restrain</w:t>
      </w:r>
      <w:r w:rsidR="00833938" w:rsidRPr="002C6160">
        <w:rPr>
          <w:rFonts w:eastAsia="Arial" w:cs="Arial"/>
          <w:bCs/>
        </w:rPr>
        <w:t>t</w:t>
      </w:r>
      <w:r w:rsidR="0026662A" w:rsidRPr="002C6160">
        <w:rPr>
          <w:rFonts w:eastAsia="Arial" w:cs="Arial"/>
          <w:bCs/>
        </w:rPr>
        <w:t xml:space="preserve"> joint pipe</w:t>
      </w:r>
      <w:r w:rsidR="00833938" w:rsidRPr="002C6160">
        <w:rPr>
          <w:rFonts w:eastAsia="Arial" w:cs="Arial"/>
          <w:bCs/>
        </w:rPr>
        <w:t xml:space="preserve"> in</w:t>
      </w:r>
      <w:r w:rsidR="0026662A" w:rsidRPr="002C6160">
        <w:rPr>
          <w:rFonts w:eastAsia="Arial" w:cs="Arial"/>
          <w:bCs/>
        </w:rPr>
        <w:t xml:space="preserve"> accordance with the recommendations of the manufacturer of the restrained joint pipe. </w:t>
      </w:r>
      <w:r w:rsidRPr="002C6160">
        <w:rPr>
          <w:rFonts w:eastAsia="Arial" w:cs="Arial"/>
          <w:bCs/>
        </w:rPr>
        <w:t xml:space="preserve"> </w:t>
      </w:r>
      <w:r w:rsidR="00B629BE" w:rsidRPr="002C6160">
        <w:rPr>
          <w:rFonts w:eastAsia="Arial" w:cs="Arial"/>
          <w:bCs/>
        </w:rPr>
        <w:t>Ensure a</w:t>
      </w:r>
      <w:r w:rsidR="0026662A" w:rsidRPr="002C6160">
        <w:rPr>
          <w:rFonts w:eastAsia="Arial" w:cs="Arial"/>
          <w:bCs/>
        </w:rPr>
        <w:t xml:space="preserve">ll valves at crosses or </w:t>
      </w:r>
      <w:proofErr w:type="gramStart"/>
      <w:r w:rsidR="0026662A" w:rsidRPr="002C6160">
        <w:rPr>
          <w:rFonts w:eastAsia="Arial" w:cs="Arial"/>
          <w:bCs/>
        </w:rPr>
        <w:t>tees</w:t>
      </w:r>
      <w:proofErr w:type="gramEnd"/>
      <w:r w:rsidR="0026662A" w:rsidRPr="002C6160">
        <w:rPr>
          <w:rFonts w:eastAsia="Arial" w:cs="Arial"/>
          <w:bCs/>
        </w:rPr>
        <w:t xml:space="preserve"> </w:t>
      </w:r>
      <w:r w:rsidR="00B629BE" w:rsidRPr="002C6160">
        <w:rPr>
          <w:rFonts w:eastAsia="Arial" w:cs="Arial"/>
          <w:bCs/>
        </w:rPr>
        <w:t>ar</w:t>
      </w:r>
      <w:r w:rsidR="0026662A" w:rsidRPr="002C6160">
        <w:rPr>
          <w:rFonts w:eastAsia="Arial" w:cs="Arial"/>
          <w:bCs/>
        </w:rPr>
        <w:t xml:space="preserve">e restrained to the </w:t>
      </w:r>
      <w:proofErr w:type="gramStart"/>
      <w:r w:rsidR="0026662A" w:rsidRPr="002C6160">
        <w:rPr>
          <w:rFonts w:eastAsia="Arial" w:cs="Arial"/>
          <w:bCs/>
        </w:rPr>
        <w:t>tee</w:t>
      </w:r>
      <w:proofErr w:type="gramEnd"/>
      <w:r w:rsidR="0026662A" w:rsidRPr="002C6160">
        <w:rPr>
          <w:rFonts w:eastAsia="Arial" w:cs="Arial"/>
          <w:bCs/>
        </w:rPr>
        <w:t xml:space="preserve"> by </w:t>
      </w:r>
      <w:proofErr w:type="gramStart"/>
      <w:r w:rsidR="0026662A" w:rsidRPr="002C6160">
        <w:rPr>
          <w:rFonts w:eastAsia="Arial" w:cs="Arial"/>
          <w:bCs/>
        </w:rPr>
        <w:t>use of</w:t>
      </w:r>
      <w:proofErr w:type="gramEnd"/>
      <w:r w:rsidR="0026662A" w:rsidRPr="002C6160">
        <w:rPr>
          <w:rFonts w:eastAsia="Arial" w:cs="Arial"/>
          <w:bCs/>
        </w:rPr>
        <w:t xml:space="preserve"> restrained joint pipe.</w:t>
      </w:r>
    </w:p>
    <w:p w14:paraId="4FB10D4D" w14:textId="77777777" w:rsidR="003C36EF" w:rsidRPr="002C6160" w:rsidRDefault="003C36EF" w:rsidP="007070C5">
      <w:pPr>
        <w:widowControl w:val="0"/>
        <w:jc w:val="left"/>
        <w:rPr>
          <w:rFonts w:eastAsia="Arial" w:cs="Arial"/>
          <w:bCs/>
        </w:rPr>
      </w:pPr>
    </w:p>
    <w:p w14:paraId="3C67C7AB" w14:textId="6D39EE0E" w:rsidR="0026662A" w:rsidRPr="002C6160" w:rsidRDefault="006D2527" w:rsidP="007070C5">
      <w:pPr>
        <w:widowControl w:val="0"/>
        <w:ind w:left="720" w:firstLine="360"/>
        <w:jc w:val="left"/>
        <w:rPr>
          <w:rFonts w:eastAsia="Arial" w:cs="Arial"/>
          <w:bCs/>
        </w:rPr>
      </w:pPr>
      <w:bookmarkStart w:id="5" w:name="_Hlk182488543"/>
      <w:r w:rsidRPr="002C6160">
        <w:rPr>
          <w:rFonts w:eastAsia="Arial" w:cs="Arial"/>
          <w:bCs/>
        </w:rPr>
        <w:t>B</w:t>
      </w:r>
      <w:r w:rsidR="006F34B1" w:rsidRPr="002C6160">
        <w:rPr>
          <w:rFonts w:eastAsia="Arial" w:cs="Arial"/>
          <w:bCs/>
        </w:rPr>
        <w:t>.</w:t>
      </w:r>
      <w:r w:rsidR="006F34B1" w:rsidRPr="002C6160">
        <w:rPr>
          <w:rFonts w:eastAsia="Arial" w:cs="Arial"/>
          <w:bCs/>
        </w:rPr>
        <w:tab/>
      </w:r>
      <w:r w:rsidR="0026662A" w:rsidRPr="002C6160">
        <w:rPr>
          <w:rFonts w:eastAsia="Arial" w:cs="Arial"/>
          <w:bCs/>
        </w:rPr>
        <w:t>Thrust Blocks</w:t>
      </w:r>
      <w:r w:rsidR="00467EC7" w:rsidRPr="002C6160">
        <w:rPr>
          <w:rFonts w:eastAsia="Arial" w:cs="Arial"/>
          <w:bCs/>
        </w:rPr>
        <w:t xml:space="preserve">.  </w:t>
      </w:r>
      <w:r w:rsidR="00A23CCA" w:rsidRPr="002C6160">
        <w:rPr>
          <w:rFonts w:eastAsia="Arial" w:cs="Arial"/>
          <w:bCs/>
        </w:rPr>
        <w:t>Use t</w:t>
      </w:r>
      <w:r w:rsidR="0026662A" w:rsidRPr="002C6160">
        <w:rPr>
          <w:rFonts w:eastAsia="Arial" w:cs="Arial"/>
          <w:bCs/>
        </w:rPr>
        <w:t xml:space="preserve">hrust blocks only at the specific locations shown on the </w:t>
      </w:r>
      <w:r w:rsidR="00002CF4" w:rsidRPr="002C6160">
        <w:rPr>
          <w:rFonts w:eastAsia="Arial" w:cs="Arial"/>
          <w:bCs/>
        </w:rPr>
        <w:t>plans</w:t>
      </w:r>
      <w:r w:rsidR="0026662A" w:rsidRPr="002C6160">
        <w:rPr>
          <w:rFonts w:eastAsia="Arial" w:cs="Arial"/>
          <w:bCs/>
        </w:rPr>
        <w:t>, or as specifically approved by the Engineer</w:t>
      </w:r>
      <w:r w:rsidR="00C85024" w:rsidRPr="002C6160">
        <w:rPr>
          <w:rFonts w:eastAsia="Arial" w:cs="Arial"/>
          <w:bCs/>
        </w:rPr>
        <w:t>.</w:t>
      </w:r>
      <w:r w:rsidR="00B629BE" w:rsidRPr="002C6160">
        <w:rPr>
          <w:rFonts w:eastAsia="Arial" w:cs="Arial"/>
          <w:bCs/>
        </w:rPr>
        <w:t xml:space="preserve"> </w:t>
      </w:r>
      <w:r w:rsidR="00C87207" w:rsidRPr="002C6160">
        <w:rPr>
          <w:rFonts w:eastAsia="Arial" w:cs="Arial"/>
          <w:bCs/>
        </w:rPr>
        <w:t xml:space="preserve"> Install an Engineer approved bond breaker between pipe and thrust block as shown on the plans.</w:t>
      </w:r>
    </w:p>
    <w:bookmarkEnd w:id="5"/>
    <w:p w14:paraId="5658176A" w14:textId="77777777" w:rsidR="003C36EF" w:rsidRPr="002C6160" w:rsidRDefault="003C36EF" w:rsidP="007070C5">
      <w:pPr>
        <w:widowControl w:val="0"/>
        <w:jc w:val="left"/>
        <w:rPr>
          <w:rFonts w:eastAsia="Arial" w:cs="Arial"/>
          <w:bCs/>
        </w:rPr>
      </w:pPr>
    </w:p>
    <w:p w14:paraId="3936371A" w14:textId="7CC6160B" w:rsidR="00BA05CC" w:rsidRPr="002C6160" w:rsidRDefault="006D2527" w:rsidP="007070C5">
      <w:pPr>
        <w:widowControl w:val="0"/>
        <w:ind w:left="720" w:firstLine="360"/>
        <w:jc w:val="left"/>
        <w:rPr>
          <w:rFonts w:eastAsia="Arial" w:cs="Arial"/>
          <w:bCs/>
        </w:rPr>
      </w:pPr>
      <w:r w:rsidRPr="002C6160">
        <w:rPr>
          <w:rFonts w:eastAsia="Arial" w:cs="Arial"/>
          <w:bCs/>
        </w:rPr>
        <w:t>C.</w:t>
      </w:r>
      <w:r w:rsidR="00E43BA2" w:rsidRPr="002C6160">
        <w:rPr>
          <w:rFonts w:cs="Arial"/>
        </w:rPr>
        <w:tab/>
      </w:r>
      <w:r w:rsidRPr="002C6160">
        <w:rPr>
          <w:rFonts w:eastAsia="Arial" w:cs="Arial"/>
          <w:bCs/>
        </w:rPr>
        <w:t xml:space="preserve">The cost of </w:t>
      </w:r>
      <w:r w:rsidR="00B629BE" w:rsidRPr="002C6160">
        <w:rPr>
          <w:rFonts w:eastAsia="Arial" w:cs="Arial"/>
          <w:bCs/>
        </w:rPr>
        <w:t xml:space="preserve">furnishing </w:t>
      </w:r>
      <w:r w:rsidRPr="002C6160">
        <w:rPr>
          <w:rFonts w:eastAsia="Arial" w:cs="Arial"/>
          <w:bCs/>
        </w:rPr>
        <w:t>anchorage is included in the price for the water main and will not be paid for separately.</w:t>
      </w:r>
    </w:p>
    <w:p w14:paraId="4605678C" w14:textId="77777777" w:rsidR="00045A91" w:rsidRPr="002C6160" w:rsidRDefault="00045A91" w:rsidP="007070C5">
      <w:pPr>
        <w:widowControl w:val="0"/>
        <w:jc w:val="left"/>
        <w:rPr>
          <w:rFonts w:eastAsia="Arial" w:cs="Arial"/>
          <w:bCs/>
        </w:rPr>
      </w:pPr>
    </w:p>
    <w:p w14:paraId="7017FC58" w14:textId="2AE92976" w:rsidR="0026662A" w:rsidRPr="002C6160" w:rsidRDefault="00CF554B" w:rsidP="007070C5">
      <w:pPr>
        <w:widowControl w:val="0"/>
        <w:ind w:left="360" w:firstLine="360"/>
        <w:jc w:val="left"/>
        <w:rPr>
          <w:rFonts w:eastAsia="Arial" w:cs="Arial"/>
          <w:bCs/>
        </w:rPr>
      </w:pPr>
      <w:r w:rsidRPr="002C6160">
        <w:rPr>
          <w:rFonts w:eastAsia="Arial" w:cs="Arial"/>
          <w:bCs/>
        </w:rPr>
        <w:t>11</w:t>
      </w:r>
      <w:r w:rsidR="006F34B1" w:rsidRPr="002C6160">
        <w:rPr>
          <w:rFonts w:eastAsia="Arial" w:cs="Arial"/>
          <w:bCs/>
        </w:rPr>
        <w:t>.</w:t>
      </w:r>
      <w:r w:rsidR="006F34B1" w:rsidRPr="002C6160">
        <w:rPr>
          <w:rFonts w:eastAsia="Arial" w:cs="Arial"/>
          <w:bCs/>
        </w:rPr>
        <w:tab/>
      </w:r>
      <w:r w:rsidR="0026662A" w:rsidRPr="002C6160">
        <w:rPr>
          <w:rFonts w:eastAsia="Arial" w:cs="Arial"/>
          <w:bCs/>
        </w:rPr>
        <w:t>Hydrostatic Testing, Chlorination and Bacteriological Testing</w:t>
      </w:r>
      <w:r w:rsidR="00CE070B" w:rsidRPr="002C6160">
        <w:rPr>
          <w:rFonts w:eastAsia="Arial" w:cs="Arial"/>
          <w:bCs/>
        </w:rPr>
        <w:t>.</w:t>
      </w:r>
      <w:r w:rsidR="00D925E0" w:rsidRPr="002C6160">
        <w:rPr>
          <w:rFonts w:eastAsia="Arial" w:cs="Arial"/>
          <w:bCs/>
        </w:rPr>
        <w:t xml:space="preserve">  Ensure testing is completed in accordance with section 823 of the Standard Specifications of Construction, </w:t>
      </w:r>
      <w:r w:rsidR="00D925E0" w:rsidRPr="002C6160">
        <w:rPr>
          <w:rFonts w:eastAsia="Arial" w:cs="Arial"/>
          <w:bCs/>
          <w:i/>
          <w:iCs/>
        </w:rPr>
        <w:t>AWWA C600</w:t>
      </w:r>
      <w:r w:rsidR="00D925E0" w:rsidRPr="002C6160">
        <w:rPr>
          <w:rFonts w:eastAsia="Arial" w:cs="Arial"/>
          <w:bCs/>
        </w:rPr>
        <w:t xml:space="preserve">, </w:t>
      </w:r>
      <w:r w:rsidR="00D925E0" w:rsidRPr="002C6160">
        <w:rPr>
          <w:rFonts w:eastAsia="Arial" w:cs="Arial"/>
          <w:bCs/>
          <w:i/>
          <w:iCs/>
        </w:rPr>
        <w:t>AWWA C651</w:t>
      </w:r>
      <w:r w:rsidR="00D925E0" w:rsidRPr="002C6160">
        <w:rPr>
          <w:rFonts w:eastAsia="Arial" w:cs="Arial"/>
          <w:bCs/>
        </w:rPr>
        <w:t>, and as specified in this special provision.</w:t>
      </w:r>
    </w:p>
    <w:p w14:paraId="7795C6AF" w14:textId="77777777" w:rsidR="003C36EF" w:rsidRPr="002C6160" w:rsidRDefault="003C36EF" w:rsidP="007070C5">
      <w:pPr>
        <w:widowControl w:val="0"/>
        <w:jc w:val="left"/>
        <w:rPr>
          <w:rFonts w:eastAsia="Arial" w:cs="Arial"/>
          <w:bCs/>
        </w:rPr>
      </w:pPr>
    </w:p>
    <w:p w14:paraId="25D92883" w14:textId="5648B043" w:rsidR="004B0C56" w:rsidRPr="002C6160" w:rsidRDefault="006F34B1" w:rsidP="007070C5">
      <w:pPr>
        <w:widowControl w:val="0"/>
        <w:ind w:left="720" w:firstLine="360"/>
        <w:jc w:val="left"/>
        <w:rPr>
          <w:rFonts w:eastAsia="Arial" w:cs="Arial"/>
          <w:bCs/>
        </w:rPr>
      </w:pPr>
      <w:r w:rsidRPr="002C6160">
        <w:rPr>
          <w:rFonts w:eastAsia="Arial" w:cs="Arial"/>
          <w:bCs/>
        </w:rPr>
        <w:t>A.</w:t>
      </w:r>
      <w:r w:rsidRPr="002C6160">
        <w:rPr>
          <w:rFonts w:eastAsia="Arial" w:cs="Arial"/>
          <w:bCs/>
        </w:rPr>
        <w:tab/>
      </w:r>
      <w:r w:rsidR="004B0C56" w:rsidRPr="002C6160">
        <w:rPr>
          <w:rFonts w:eastAsia="Arial" w:cs="Arial"/>
          <w:bCs/>
        </w:rPr>
        <w:t>General Requirements</w:t>
      </w:r>
      <w:r w:rsidR="00B36840" w:rsidRPr="002C6160">
        <w:rPr>
          <w:rFonts w:eastAsia="Arial" w:cs="Arial"/>
          <w:bCs/>
        </w:rPr>
        <w:t>.</w:t>
      </w:r>
      <w:r w:rsidR="004B0C56" w:rsidRPr="002C6160">
        <w:rPr>
          <w:rFonts w:eastAsia="Arial" w:cs="Arial"/>
          <w:bCs/>
        </w:rPr>
        <w:t xml:space="preserve"> </w:t>
      </w:r>
      <w:r w:rsidR="00B36840" w:rsidRPr="002C6160">
        <w:rPr>
          <w:rFonts w:eastAsia="Arial" w:cs="Arial"/>
          <w:bCs/>
        </w:rPr>
        <w:t xml:space="preserve"> </w:t>
      </w:r>
      <w:r w:rsidR="0061543F" w:rsidRPr="002C6160">
        <w:rPr>
          <w:rFonts w:eastAsia="Arial" w:cs="Arial"/>
          <w:bCs/>
        </w:rPr>
        <w:t>Hydrostatically test all newly constructed water main.</w:t>
      </w:r>
      <w:r w:rsidR="00B629BE" w:rsidRPr="002C6160">
        <w:rPr>
          <w:rFonts w:eastAsia="Arial" w:cs="Arial"/>
          <w:bCs/>
        </w:rPr>
        <w:t xml:space="preserve"> </w:t>
      </w:r>
      <w:r w:rsidR="00C84758" w:rsidRPr="002C6160">
        <w:rPr>
          <w:rFonts w:eastAsia="Arial" w:cs="Arial"/>
          <w:bCs/>
        </w:rPr>
        <w:t xml:space="preserve"> Coordinate with the </w:t>
      </w:r>
      <w:r w:rsidR="002443D4" w:rsidRPr="002C6160">
        <w:rPr>
          <w:rFonts w:eastAsia="Arial" w:cs="Arial"/>
          <w:bCs/>
        </w:rPr>
        <w:t>city</w:t>
      </w:r>
      <w:r w:rsidR="00C84758" w:rsidRPr="002C6160">
        <w:rPr>
          <w:rFonts w:eastAsia="Arial" w:cs="Arial"/>
          <w:bCs/>
        </w:rPr>
        <w:t xml:space="preserve"> of Grand Rapids to</w:t>
      </w:r>
      <w:r w:rsidR="0061543F" w:rsidRPr="002C6160">
        <w:rPr>
          <w:rFonts w:eastAsia="Arial" w:cs="Arial"/>
          <w:bCs/>
        </w:rPr>
        <w:t xml:space="preserve"> chlorinate and bacteriologically test </w:t>
      </w:r>
      <w:r w:rsidR="00C84758" w:rsidRPr="002C6160">
        <w:rPr>
          <w:rFonts w:eastAsia="Arial" w:cs="Arial"/>
          <w:bCs/>
        </w:rPr>
        <w:t>the new</w:t>
      </w:r>
      <w:r w:rsidR="0061543F" w:rsidRPr="002C6160">
        <w:rPr>
          <w:rFonts w:eastAsia="Arial" w:cs="Arial"/>
          <w:bCs/>
        </w:rPr>
        <w:t xml:space="preserve"> main.</w:t>
      </w:r>
    </w:p>
    <w:p w14:paraId="596C16E9" w14:textId="77777777" w:rsidR="00C84758" w:rsidRPr="002C6160" w:rsidRDefault="00C84758" w:rsidP="007070C5">
      <w:pPr>
        <w:widowControl w:val="0"/>
        <w:jc w:val="left"/>
        <w:rPr>
          <w:rFonts w:eastAsia="Arial" w:cs="Arial"/>
          <w:bCs/>
        </w:rPr>
      </w:pPr>
    </w:p>
    <w:p w14:paraId="497290C3" w14:textId="116CB851" w:rsidR="000A47BD" w:rsidRPr="002C6160" w:rsidRDefault="006F34B1" w:rsidP="007070C5">
      <w:pPr>
        <w:widowControl w:val="0"/>
        <w:ind w:left="720" w:firstLine="360"/>
        <w:jc w:val="left"/>
        <w:rPr>
          <w:rFonts w:eastAsia="Arial" w:cs="Arial"/>
          <w:bCs/>
          <w:szCs w:val="22"/>
        </w:rPr>
      </w:pPr>
      <w:r w:rsidRPr="002C6160">
        <w:rPr>
          <w:rFonts w:eastAsia="Arial" w:cs="Arial"/>
          <w:bCs/>
          <w:szCs w:val="22"/>
        </w:rPr>
        <w:t>B.</w:t>
      </w:r>
      <w:r w:rsidRPr="002C6160">
        <w:rPr>
          <w:rFonts w:eastAsia="Arial" w:cs="Arial"/>
          <w:bCs/>
          <w:szCs w:val="22"/>
        </w:rPr>
        <w:tab/>
      </w:r>
      <w:r w:rsidR="004B0C56" w:rsidRPr="002C6160">
        <w:rPr>
          <w:rFonts w:eastAsia="Arial" w:cs="Arial"/>
          <w:bCs/>
          <w:szCs w:val="22"/>
        </w:rPr>
        <w:t>Construction Coordination</w:t>
      </w:r>
      <w:r w:rsidR="00B36840" w:rsidRPr="002C6160">
        <w:rPr>
          <w:rFonts w:eastAsia="Arial" w:cs="Arial"/>
          <w:bCs/>
          <w:szCs w:val="22"/>
        </w:rPr>
        <w:t xml:space="preserve">.  </w:t>
      </w:r>
      <w:r w:rsidR="00B629BE" w:rsidRPr="002C6160">
        <w:rPr>
          <w:rFonts w:eastAsia="Arial" w:cs="Arial"/>
          <w:bCs/>
          <w:szCs w:val="22"/>
        </w:rPr>
        <w:t xml:space="preserve">Furnish </w:t>
      </w:r>
      <w:r w:rsidR="000A47BD" w:rsidRPr="002C6160">
        <w:rPr>
          <w:rFonts w:eastAsia="Arial" w:cs="Arial"/>
          <w:bCs/>
          <w:szCs w:val="22"/>
        </w:rPr>
        <w:t xml:space="preserve">a minimum of </w:t>
      </w:r>
      <w:r w:rsidR="006F24D9" w:rsidRPr="002C6160">
        <w:rPr>
          <w:rFonts w:eastAsia="Arial" w:cs="Arial"/>
          <w:bCs/>
          <w:szCs w:val="22"/>
        </w:rPr>
        <w:t>72</w:t>
      </w:r>
      <w:r w:rsidR="000A47BD" w:rsidRPr="002C6160">
        <w:rPr>
          <w:rFonts w:eastAsia="Arial" w:cs="Arial"/>
          <w:bCs/>
          <w:szCs w:val="22"/>
        </w:rPr>
        <w:t xml:space="preserve"> hours advance notice to the Grand Rapids Water System to schedule the observation of </w:t>
      </w:r>
      <w:r w:rsidR="0084610D" w:rsidRPr="002C6160">
        <w:rPr>
          <w:rFonts w:eastAsia="Arial" w:cs="Arial"/>
          <w:bCs/>
          <w:szCs w:val="22"/>
        </w:rPr>
        <w:t>hydrostatic testing</w:t>
      </w:r>
      <w:r w:rsidR="000A47BD" w:rsidRPr="002C6160">
        <w:rPr>
          <w:rFonts w:eastAsia="Arial" w:cs="Arial"/>
          <w:bCs/>
          <w:szCs w:val="22"/>
        </w:rPr>
        <w:t xml:space="preserve"> and </w:t>
      </w:r>
      <w:r w:rsidR="0084610D" w:rsidRPr="002C6160">
        <w:rPr>
          <w:rFonts w:eastAsia="Arial" w:cs="Arial"/>
          <w:bCs/>
          <w:szCs w:val="22"/>
        </w:rPr>
        <w:t>scheduling</w:t>
      </w:r>
      <w:r w:rsidR="000A47BD" w:rsidRPr="002C6160">
        <w:rPr>
          <w:rFonts w:eastAsia="Arial" w:cs="Arial"/>
          <w:bCs/>
          <w:szCs w:val="22"/>
        </w:rPr>
        <w:t xml:space="preserve"> of </w:t>
      </w:r>
      <w:r w:rsidR="0084610D" w:rsidRPr="002C6160">
        <w:rPr>
          <w:rFonts w:eastAsia="Arial" w:cs="Arial"/>
          <w:bCs/>
          <w:szCs w:val="22"/>
        </w:rPr>
        <w:t>chlorination</w:t>
      </w:r>
      <w:r w:rsidR="000A47BD" w:rsidRPr="002C6160">
        <w:rPr>
          <w:rFonts w:eastAsia="Arial" w:cs="Arial"/>
          <w:bCs/>
          <w:szCs w:val="22"/>
        </w:rPr>
        <w:t xml:space="preserve"> and </w:t>
      </w:r>
      <w:r w:rsidR="0084610D" w:rsidRPr="002C6160">
        <w:rPr>
          <w:rFonts w:eastAsia="Arial" w:cs="Arial"/>
          <w:bCs/>
          <w:szCs w:val="22"/>
        </w:rPr>
        <w:t>bacteriological testing</w:t>
      </w:r>
      <w:r w:rsidR="000A47BD" w:rsidRPr="002C6160">
        <w:rPr>
          <w:rFonts w:eastAsia="Arial" w:cs="Arial"/>
          <w:bCs/>
          <w:szCs w:val="22"/>
        </w:rPr>
        <w:t xml:space="preserve">. </w:t>
      </w:r>
      <w:r w:rsidR="00B629BE" w:rsidRPr="002C6160">
        <w:rPr>
          <w:rFonts w:eastAsia="Arial" w:cs="Arial"/>
          <w:bCs/>
          <w:szCs w:val="22"/>
        </w:rPr>
        <w:t xml:space="preserve"> </w:t>
      </w:r>
      <w:r w:rsidR="000A47BD" w:rsidRPr="002C6160">
        <w:rPr>
          <w:rFonts w:eastAsia="Arial" w:cs="Arial"/>
          <w:bCs/>
          <w:szCs w:val="22"/>
        </w:rPr>
        <w:t>Ensure that all trenches are open, that riser pipes are easily accessible without use of ladders and that provisions have been made for the removal of ground water so that testing and chlorinating can begin immediately upon arrival of Grand Rapids Water System personnel.</w:t>
      </w:r>
    </w:p>
    <w:p w14:paraId="0DBB8C52" w14:textId="77777777" w:rsidR="0084610D" w:rsidRPr="002C6160" w:rsidRDefault="0084610D" w:rsidP="007070C5">
      <w:pPr>
        <w:widowControl w:val="0"/>
        <w:jc w:val="left"/>
        <w:rPr>
          <w:rFonts w:eastAsia="Arial" w:cs="Arial"/>
          <w:bCs/>
          <w:szCs w:val="22"/>
        </w:rPr>
      </w:pPr>
    </w:p>
    <w:p w14:paraId="4B287603" w14:textId="2D2B8028" w:rsidR="000A47BD" w:rsidRPr="002C6160" w:rsidRDefault="000A47BD" w:rsidP="007070C5">
      <w:pPr>
        <w:widowControl w:val="0"/>
        <w:ind w:left="720"/>
        <w:jc w:val="left"/>
        <w:rPr>
          <w:rFonts w:eastAsia="Arial" w:cs="Arial"/>
          <w:bCs/>
          <w:szCs w:val="22"/>
        </w:rPr>
      </w:pPr>
      <w:r w:rsidRPr="002C6160">
        <w:rPr>
          <w:rFonts w:eastAsia="Arial" w:cs="Arial"/>
          <w:bCs/>
          <w:szCs w:val="22"/>
        </w:rPr>
        <w:t xml:space="preserve">Supply </w:t>
      </w:r>
      <w:r w:rsidR="00B629BE" w:rsidRPr="002C6160">
        <w:rPr>
          <w:rFonts w:eastAsia="Arial" w:cs="Arial"/>
          <w:bCs/>
          <w:szCs w:val="22"/>
        </w:rPr>
        <w:t>all</w:t>
      </w:r>
      <w:r w:rsidRPr="002C6160">
        <w:rPr>
          <w:rFonts w:eastAsia="Arial" w:cs="Arial"/>
          <w:bCs/>
          <w:szCs w:val="22"/>
        </w:rPr>
        <w:t xml:space="preserve"> the necessary plugs, caps and 2-inch galvanized riser pipes with 2-inch gate valves.  The main plugs or caps placed at the end of the water main and/or the end of the stub services for future main extensions for testing, flushing, and chlorinating, must have an opening extension or connection of not less than 2 inches in diameter, so that filling, flushing and chlorinating can take place at a sufficient velocity to clean the main and reduce the time required for these operations.  </w:t>
      </w:r>
      <w:r w:rsidR="00F14F54" w:rsidRPr="002C6160">
        <w:rPr>
          <w:rFonts w:eastAsia="Arial" w:cs="Arial"/>
          <w:bCs/>
          <w:szCs w:val="22"/>
        </w:rPr>
        <w:t xml:space="preserve">Furnish </w:t>
      </w:r>
      <w:r w:rsidRPr="002C6160">
        <w:rPr>
          <w:rFonts w:eastAsia="Arial" w:cs="Arial"/>
          <w:bCs/>
          <w:szCs w:val="22"/>
        </w:rPr>
        <w:t>a clean city water supply to within 50 feet of the test site as shown on the plans.</w:t>
      </w:r>
    </w:p>
    <w:p w14:paraId="6F02EBEB" w14:textId="77777777" w:rsidR="00872431" w:rsidRPr="002C6160" w:rsidRDefault="00872431" w:rsidP="007070C5">
      <w:pPr>
        <w:widowControl w:val="0"/>
        <w:jc w:val="left"/>
        <w:rPr>
          <w:rFonts w:eastAsia="Arial" w:cs="Arial"/>
          <w:bCs/>
          <w:szCs w:val="22"/>
        </w:rPr>
      </w:pPr>
    </w:p>
    <w:p w14:paraId="2B61ED50" w14:textId="51ED2335" w:rsidR="000A47BD" w:rsidRPr="002C6160" w:rsidRDefault="000A47BD" w:rsidP="007070C5">
      <w:pPr>
        <w:widowControl w:val="0"/>
        <w:ind w:left="720"/>
        <w:jc w:val="left"/>
        <w:rPr>
          <w:rFonts w:eastAsia="Arial" w:cs="Arial"/>
          <w:bCs/>
          <w:szCs w:val="22"/>
        </w:rPr>
      </w:pPr>
      <w:r w:rsidRPr="002C6160">
        <w:rPr>
          <w:rFonts w:eastAsia="Arial" w:cs="Arial"/>
          <w:bCs/>
          <w:szCs w:val="22"/>
        </w:rPr>
        <w:t xml:space="preserve">Flush the water main to ensure the removal of all foreign material prior to testing.  </w:t>
      </w:r>
      <w:r w:rsidR="00F14F54" w:rsidRPr="002C6160">
        <w:rPr>
          <w:rFonts w:eastAsia="Arial" w:cs="Arial"/>
          <w:bCs/>
          <w:szCs w:val="22"/>
        </w:rPr>
        <w:t xml:space="preserve">Furnish </w:t>
      </w:r>
      <w:r w:rsidRPr="002C6160">
        <w:rPr>
          <w:rFonts w:eastAsia="Arial" w:cs="Arial"/>
          <w:bCs/>
          <w:szCs w:val="22"/>
        </w:rPr>
        <w:t xml:space="preserve">restraints adequate for the testing pressures.  Flushing may include the use of a polyethylene swab or the injection of compressed air into the main as approved by the Engineer.  </w:t>
      </w:r>
      <w:r w:rsidR="00F14F54" w:rsidRPr="002C6160">
        <w:rPr>
          <w:rFonts w:eastAsia="Arial" w:cs="Arial"/>
          <w:bCs/>
          <w:szCs w:val="22"/>
        </w:rPr>
        <w:t xml:space="preserve">Furnish </w:t>
      </w:r>
      <w:proofErr w:type="gramStart"/>
      <w:r w:rsidRPr="002C6160">
        <w:rPr>
          <w:rFonts w:eastAsia="Arial" w:cs="Arial"/>
          <w:bCs/>
          <w:szCs w:val="22"/>
        </w:rPr>
        <w:t>a suitable</w:t>
      </w:r>
      <w:proofErr w:type="gramEnd"/>
      <w:r w:rsidRPr="002C6160">
        <w:rPr>
          <w:rFonts w:eastAsia="Arial" w:cs="Arial"/>
          <w:bCs/>
          <w:szCs w:val="22"/>
        </w:rPr>
        <w:t xml:space="preserve"> and approved means for discharge of flushing, testing and chlorinating water.  This includes disposing of heavily chlorinated water.</w:t>
      </w:r>
    </w:p>
    <w:p w14:paraId="5E21972C" w14:textId="77777777" w:rsidR="00872431" w:rsidRPr="002C6160" w:rsidRDefault="00872431" w:rsidP="007070C5">
      <w:pPr>
        <w:widowControl w:val="0"/>
        <w:jc w:val="left"/>
        <w:rPr>
          <w:rFonts w:eastAsia="Arial" w:cs="Arial"/>
          <w:bCs/>
          <w:szCs w:val="22"/>
        </w:rPr>
      </w:pPr>
    </w:p>
    <w:p w14:paraId="0B2A0D99" w14:textId="116C9607" w:rsidR="007A4CBB" w:rsidRPr="002C6160" w:rsidRDefault="000A47BD" w:rsidP="007070C5">
      <w:pPr>
        <w:widowControl w:val="0"/>
        <w:ind w:left="720"/>
        <w:jc w:val="left"/>
        <w:rPr>
          <w:rFonts w:eastAsia="Arial" w:cs="Arial"/>
          <w:bCs/>
          <w:szCs w:val="22"/>
        </w:rPr>
      </w:pPr>
      <w:r w:rsidRPr="002C6160">
        <w:rPr>
          <w:rFonts w:eastAsia="Arial" w:cs="Arial"/>
          <w:bCs/>
          <w:szCs w:val="22"/>
        </w:rPr>
        <w:t xml:space="preserve">Witness and approve the chlorination of the water main and all bacteriological samples collected by the </w:t>
      </w:r>
      <w:r w:rsidR="002443D4" w:rsidRPr="002C6160">
        <w:rPr>
          <w:rFonts w:eastAsia="Arial" w:cs="Arial"/>
          <w:bCs/>
          <w:szCs w:val="22"/>
        </w:rPr>
        <w:t>city</w:t>
      </w:r>
      <w:r w:rsidRPr="002C6160">
        <w:rPr>
          <w:rFonts w:eastAsia="Arial" w:cs="Arial"/>
          <w:bCs/>
          <w:szCs w:val="22"/>
        </w:rPr>
        <w:t xml:space="preserve"> of Grand Rapids Water System personnel.</w:t>
      </w:r>
    </w:p>
    <w:p w14:paraId="49B1561D" w14:textId="77777777" w:rsidR="003C36EF" w:rsidRPr="002C6160" w:rsidRDefault="003C36EF" w:rsidP="007070C5">
      <w:pPr>
        <w:widowControl w:val="0"/>
        <w:jc w:val="left"/>
        <w:rPr>
          <w:rFonts w:eastAsia="Arial" w:cs="Arial"/>
          <w:bCs/>
          <w:szCs w:val="22"/>
        </w:rPr>
      </w:pPr>
    </w:p>
    <w:p w14:paraId="380FCFFA" w14:textId="3D2470A2" w:rsidR="008E7C86" w:rsidRPr="002C6160" w:rsidRDefault="000F5A72" w:rsidP="007070C5">
      <w:pPr>
        <w:widowControl w:val="0"/>
        <w:ind w:left="720" w:firstLine="360"/>
        <w:jc w:val="left"/>
        <w:rPr>
          <w:rFonts w:eastAsia="Arial" w:cs="Arial"/>
          <w:bCs/>
        </w:rPr>
      </w:pPr>
      <w:r w:rsidRPr="002C6160">
        <w:rPr>
          <w:rFonts w:eastAsia="Arial" w:cs="Arial"/>
          <w:bCs/>
        </w:rPr>
        <w:t>C.</w:t>
      </w:r>
      <w:r w:rsidRPr="002C6160">
        <w:rPr>
          <w:rFonts w:eastAsia="Arial" w:cs="Arial"/>
          <w:bCs/>
        </w:rPr>
        <w:tab/>
      </w:r>
      <w:r w:rsidR="0026662A" w:rsidRPr="002C6160">
        <w:rPr>
          <w:rFonts w:eastAsia="Arial" w:cs="Arial"/>
          <w:bCs/>
        </w:rPr>
        <w:t>Hydrostatic Tests</w:t>
      </w:r>
      <w:r w:rsidR="00467EC7" w:rsidRPr="002C6160">
        <w:rPr>
          <w:rFonts w:eastAsia="Arial" w:cs="Arial"/>
          <w:bCs/>
        </w:rPr>
        <w:t>.</w:t>
      </w:r>
      <w:r w:rsidR="0026662A" w:rsidRPr="002C6160">
        <w:rPr>
          <w:rFonts w:eastAsia="Arial" w:cs="Arial"/>
          <w:bCs/>
        </w:rPr>
        <w:t xml:space="preserve"> </w:t>
      </w:r>
      <w:r w:rsidR="00F14F54" w:rsidRPr="002C6160">
        <w:rPr>
          <w:rFonts w:eastAsia="Arial" w:cs="Arial"/>
          <w:bCs/>
        </w:rPr>
        <w:t xml:space="preserve"> </w:t>
      </w:r>
      <w:r w:rsidR="000701A5" w:rsidRPr="002C6160">
        <w:rPr>
          <w:rFonts w:eastAsia="Arial" w:cs="Arial"/>
          <w:bCs/>
        </w:rPr>
        <w:t>Ensure t</w:t>
      </w:r>
      <w:r w:rsidR="008E7C86" w:rsidRPr="002C6160">
        <w:rPr>
          <w:rFonts w:eastAsia="Arial" w:cs="Arial"/>
          <w:bCs/>
        </w:rPr>
        <w:t xml:space="preserve">esting </w:t>
      </w:r>
      <w:r w:rsidR="000701A5" w:rsidRPr="002C6160">
        <w:rPr>
          <w:rFonts w:eastAsia="Arial" w:cs="Arial"/>
          <w:bCs/>
        </w:rPr>
        <w:t>is</w:t>
      </w:r>
      <w:r w:rsidR="008E7C86" w:rsidRPr="002C6160">
        <w:rPr>
          <w:rFonts w:eastAsia="Arial" w:cs="Arial"/>
          <w:bCs/>
        </w:rPr>
        <w:t xml:space="preserve"> witnessed by Grand Rapids Water System personnel using a water meter supplied by the Grand Rapids Water System.  Existing valves used as necessary to flush and fill the main may be operated by the Contractor as approved by the Engineer and the Grand Rapids Water System personnel.</w:t>
      </w:r>
    </w:p>
    <w:p w14:paraId="33417C4A" w14:textId="77777777" w:rsidR="00872431" w:rsidRPr="002C6160" w:rsidRDefault="00872431" w:rsidP="007070C5">
      <w:pPr>
        <w:widowControl w:val="0"/>
        <w:jc w:val="left"/>
        <w:rPr>
          <w:rFonts w:eastAsia="Arial" w:cs="Arial"/>
          <w:bCs/>
        </w:rPr>
      </w:pPr>
    </w:p>
    <w:p w14:paraId="16B4AE9F" w14:textId="029B95C9" w:rsidR="008E7C86" w:rsidRPr="002C6160" w:rsidRDefault="008E7C86" w:rsidP="007070C5">
      <w:pPr>
        <w:widowControl w:val="0"/>
        <w:ind w:left="720"/>
        <w:jc w:val="left"/>
        <w:rPr>
          <w:rFonts w:eastAsia="Arial" w:cs="Arial"/>
          <w:bCs/>
        </w:rPr>
      </w:pPr>
      <w:r w:rsidRPr="002C6160">
        <w:rPr>
          <w:rFonts w:eastAsia="Arial" w:cs="Arial"/>
          <w:bCs/>
        </w:rPr>
        <w:t xml:space="preserve">The length of water main to be tested will be as approved by the Engineer.  Large test sections will not proportionally increase the leakage </w:t>
      </w:r>
      <w:r w:rsidR="00EB171F" w:rsidRPr="002C6160">
        <w:rPr>
          <w:rFonts w:eastAsia="Arial" w:cs="Arial"/>
          <w:bCs/>
        </w:rPr>
        <w:t>allowance but</w:t>
      </w:r>
      <w:r w:rsidRPr="002C6160">
        <w:rPr>
          <w:rFonts w:eastAsia="Arial" w:cs="Arial"/>
          <w:bCs/>
        </w:rPr>
        <w:t xml:space="preserve"> will be rounded off to the next higher 100 joint increment.  Tests made against an existing valve are not allowed unless approved by the Engineer.  Test the new main separate from existing water mains unless a connection is approved by the Engineer and the Grand Rapids Water System personnel.</w:t>
      </w:r>
    </w:p>
    <w:p w14:paraId="7249EFFB" w14:textId="77777777" w:rsidR="00872431" w:rsidRPr="002C6160" w:rsidRDefault="00872431" w:rsidP="007070C5">
      <w:pPr>
        <w:widowControl w:val="0"/>
        <w:jc w:val="left"/>
        <w:rPr>
          <w:rFonts w:eastAsia="Arial" w:cs="Arial"/>
          <w:bCs/>
        </w:rPr>
      </w:pPr>
    </w:p>
    <w:p w14:paraId="6CA96AFC" w14:textId="2326E5AD" w:rsidR="008E7C86" w:rsidRPr="002C6160" w:rsidRDefault="008E7C86" w:rsidP="007070C5">
      <w:pPr>
        <w:widowControl w:val="0"/>
        <w:ind w:left="720"/>
        <w:jc w:val="left"/>
        <w:rPr>
          <w:rFonts w:eastAsia="Arial" w:cs="Arial"/>
          <w:bCs/>
        </w:rPr>
      </w:pPr>
      <w:r w:rsidRPr="002C6160">
        <w:rPr>
          <w:rFonts w:eastAsia="Arial" w:cs="Arial"/>
          <w:bCs/>
        </w:rPr>
        <w:t xml:space="preserve">Ensure the pipe is filled with water slowly, and all air pockets removed by bleeding off at hydrants or standpipes.  </w:t>
      </w:r>
      <w:r w:rsidR="000701A5" w:rsidRPr="002C6160">
        <w:rPr>
          <w:rFonts w:eastAsia="Arial" w:cs="Arial"/>
          <w:bCs/>
        </w:rPr>
        <w:t>Pressurize a</w:t>
      </w:r>
      <w:r w:rsidRPr="002C6160">
        <w:rPr>
          <w:rFonts w:eastAsia="Arial" w:cs="Arial"/>
          <w:bCs/>
        </w:rPr>
        <w:t>ll valves</w:t>
      </w:r>
      <w:r w:rsidR="00F14817" w:rsidRPr="002C6160">
        <w:rPr>
          <w:rFonts w:eastAsia="Arial" w:cs="Arial"/>
          <w:bCs/>
        </w:rPr>
        <w:t>,</w:t>
      </w:r>
      <w:r w:rsidRPr="002C6160">
        <w:rPr>
          <w:rFonts w:eastAsia="Arial" w:cs="Arial"/>
          <w:bCs/>
        </w:rPr>
        <w:t xml:space="preserve"> hydrants and the pipe</w:t>
      </w:r>
      <w:r w:rsidR="00F14817" w:rsidRPr="002C6160">
        <w:rPr>
          <w:rFonts w:eastAsia="Arial" w:cs="Arial"/>
          <w:bCs/>
        </w:rPr>
        <w:t>,</w:t>
      </w:r>
      <w:r w:rsidRPr="002C6160">
        <w:rPr>
          <w:rFonts w:eastAsia="Arial" w:cs="Arial"/>
          <w:bCs/>
        </w:rPr>
        <w:t xml:space="preserve"> to the test pressure of 160 psi by a pressure pump.</w:t>
      </w:r>
    </w:p>
    <w:p w14:paraId="19886CDE" w14:textId="77777777" w:rsidR="00872431" w:rsidRPr="002C6160" w:rsidRDefault="00872431" w:rsidP="007070C5">
      <w:pPr>
        <w:widowControl w:val="0"/>
        <w:jc w:val="left"/>
        <w:rPr>
          <w:rFonts w:eastAsia="Arial" w:cs="Arial"/>
          <w:bCs/>
        </w:rPr>
      </w:pPr>
    </w:p>
    <w:p w14:paraId="005122D0" w14:textId="5339BE95" w:rsidR="008E7C86" w:rsidRPr="002C6160" w:rsidRDefault="008E7C86" w:rsidP="007070C5">
      <w:pPr>
        <w:widowControl w:val="0"/>
        <w:ind w:left="720"/>
        <w:jc w:val="left"/>
        <w:rPr>
          <w:rFonts w:eastAsia="Arial" w:cs="Arial"/>
          <w:bCs/>
        </w:rPr>
      </w:pPr>
      <w:r w:rsidRPr="002C6160">
        <w:rPr>
          <w:rFonts w:eastAsia="Arial" w:cs="Arial"/>
          <w:bCs/>
        </w:rPr>
        <w:t xml:space="preserve">Acceptance will be determined </w:t>
      </w:r>
      <w:r w:rsidR="00F14F54" w:rsidRPr="002C6160">
        <w:rPr>
          <w:rFonts w:eastAsia="Arial" w:cs="Arial"/>
          <w:bCs/>
        </w:rPr>
        <w:t>based on</w:t>
      </w:r>
      <w:r w:rsidRPr="002C6160">
        <w:rPr>
          <w:rFonts w:eastAsia="Arial" w:cs="Arial"/>
          <w:bCs/>
        </w:rPr>
        <w:t xml:space="preserve"> allowable leakage.  If any test discloses a leakage greater than that specified </w:t>
      </w:r>
      <w:r w:rsidR="009E72B0" w:rsidRPr="002C6160">
        <w:rPr>
          <w:rFonts w:eastAsia="Arial" w:cs="Arial"/>
          <w:bCs/>
        </w:rPr>
        <w:t xml:space="preserve">in </w:t>
      </w:r>
      <w:r w:rsidR="00F14F54" w:rsidRPr="002C6160">
        <w:rPr>
          <w:rFonts w:eastAsia="Arial" w:cs="Arial"/>
          <w:bCs/>
        </w:rPr>
        <w:t xml:space="preserve">Table </w:t>
      </w:r>
      <w:r w:rsidR="001F7B4A" w:rsidRPr="002C6160">
        <w:rPr>
          <w:rFonts w:eastAsia="Arial" w:cs="Arial"/>
          <w:bCs/>
        </w:rPr>
        <w:t>2</w:t>
      </w:r>
      <w:r w:rsidRPr="002C6160">
        <w:rPr>
          <w:rFonts w:eastAsia="Arial" w:cs="Arial"/>
          <w:bCs/>
        </w:rPr>
        <w:t>, locate and repair the defects until the leakage is within the specified allowance.</w:t>
      </w:r>
      <w:r w:rsidR="00F14F54" w:rsidRPr="002C6160">
        <w:rPr>
          <w:rFonts w:eastAsia="Arial" w:cs="Arial"/>
          <w:bCs/>
        </w:rPr>
        <w:t xml:space="preserve"> </w:t>
      </w:r>
      <w:r w:rsidRPr="002C6160">
        <w:rPr>
          <w:rFonts w:eastAsia="Arial" w:cs="Arial"/>
          <w:bCs/>
        </w:rPr>
        <w:t xml:space="preserve"> Leakage is defined as the quantity of water to be supplied into the newly laid pipe necessary to maintain the specified leakage test pressure after the pipe has been filled with water and air expelled.</w:t>
      </w:r>
    </w:p>
    <w:p w14:paraId="21C53DB8" w14:textId="77777777" w:rsidR="00872431" w:rsidRPr="002C6160" w:rsidRDefault="00872431" w:rsidP="007070C5">
      <w:pPr>
        <w:widowControl w:val="0"/>
        <w:jc w:val="left"/>
        <w:rPr>
          <w:rFonts w:eastAsia="Arial" w:cs="Arial"/>
          <w:bCs/>
        </w:rPr>
      </w:pPr>
    </w:p>
    <w:p w14:paraId="444E2060" w14:textId="6AF02684" w:rsidR="00FC6B26" w:rsidRPr="002C6160" w:rsidRDefault="008E7C86" w:rsidP="007070C5">
      <w:pPr>
        <w:widowControl w:val="0"/>
        <w:ind w:left="720"/>
        <w:jc w:val="left"/>
        <w:rPr>
          <w:rFonts w:eastAsia="Arial" w:cs="Arial"/>
          <w:bCs/>
        </w:rPr>
      </w:pPr>
      <w:r w:rsidRPr="002C6160">
        <w:rPr>
          <w:rFonts w:eastAsia="Arial" w:cs="Arial"/>
          <w:bCs/>
        </w:rPr>
        <w:t xml:space="preserve">Allowable leakage per 100 joint </w:t>
      </w:r>
      <w:proofErr w:type="gramStart"/>
      <w:r w:rsidR="002E2B64" w:rsidRPr="002C6160">
        <w:rPr>
          <w:rFonts w:eastAsia="Arial" w:cs="Arial"/>
          <w:bCs/>
        </w:rPr>
        <w:t>increment</w:t>
      </w:r>
      <w:proofErr w:type="gramEnd"/>
      <w:r w:rsidR="002E2B64" w:rsidRPr="002C6160">
        <w:rPr>
          <w:rFonts w:eastAsia="Arial" w:cs="Arial"/>
          <w:bCs/>
        </w:rPr>
        <w:t xml:space="preserve"> </w:t>
      </w:r>
      <w:r w:rsidRPr="002C6160">
        <w:rPr>
          <w:rFonts w:eastAsia="Arial" w:cs="Arial"/>
          <w:bCs/>
        </w:rPr>
        <w:t>of pipeline will be as follows and based on a test pressure of 160 psi:</w:t>
      </w:r>
    </w:p>
    <w:p w14:paraId="5F5FD6F1" w14:textId="77777777" w:rsidR="008F3B0F" w:rsidRPr="002C6160" w:rsidRDefault="008F3B0F" w:rsidP="007070C5">
      <w:pPr>
        <w:widowControl w:val="0"/>
        <w:jc w:val="left"/>
        <w:rPr>
          <w:rFonts w:eastAsia="Arial" w:cs="Arial"/>
          <w:bCs/>
        </w:rPr>
      </w:pPr>
    </w:p>
    <w:p w14:paraId="26DD70BF" w14:textId="77FE337B" w:rsidR="00872431" w:rsidRPr="002C6160" w:rsidRDefault="00F14F54" w:rsidP="00943651">
      <w:pPr>
        <w:widowControl w:val="0"/>
        <w:jc w:val="center"/>
        <w:rPr>
          <w:rFonts w:eastAsia="Arial" w:cs="Arial"/>
          <w:bCs/>
          <w:szCs w:val="22"/>
        </w:rPr>
      </w:pPr>
      <w:r w:rsidRPr="002C6160">
        <w:rPr>
          <w:rFonts w:cs="Arial"/>
          <w:b/>
          <w:bCs/>
          <w:szCs w:val="22"/>
        </w:rPr>
        <w:t>Table 2</w:t>
      </w:r>
      <w:proofErr w:type="gramStart"/>
      <w:r w:rsidRPr="002C6160">
        <w:rPr>
          <w:rFonts w:cs="Arial"/>
          <w:b/>
          <w:bCs/>
          <w:szCs w:val="22"/>
        </w:rPr>
        <w:t>:  Allowable</w:t>
      </w:r>
      <w:proofErr w:type="gramEnd"/>
      <w:r w:rsidRPr="002C6160">
        <w:rPr>
          <w:rFonts w:cs="Arial"/>
          <w:b/>
          <w:bCs/>
          <w:szCs w:val="22"/>
        </w:rPr>
        <w:t xml:space="preserve"> Hydrostatic Test Losses</w:t>
      </w:r>
    </w:p>
    <w:tbl>
      <w:tblPr>
        <w:tblStyle w:val="TableGrid"/>
        <w:tblW w:w="0" w:type="auto"/>
        <w:jc w:val="center"/>
        <w:tblLook w:val="04A0" w:firstRow="1" w:lastRow="0" w:firstColumn="1" w:lastColumn="0" w:noHBand="0" w:noVBand="1"/>
      </w:tblPr>
      <w:tblGrid>
        <w:gridCol w:w="1975"/>
        <w:gridCol w:w="2880"/>
      </w:tblGrid>
      <w:tr w:rsidR="006B71F7" w:rsidRPr="002C6160" w14:paraId="5DCF0BE9" w14:textId="77777777" w:rsidTr="001E5EB9">
        <w:trPr>
          <w:trHeight w:val="432"/>
          <w:jc w:val="center"/>
        </w:trPr>
        <w:tc>
          <w:tcPr>
            <w:tcW w:w="1975" w:type="dxa"/>
            <w:vAlign w:val="center"/>
          </w:tcPr>
          <w:p w14:paraId="460DF610" w14:textId="77777777" w:rsidR="006B71F7" w:rsidRPr="002C6160" w:rsidRDefault="006B71F7" w:rsidP="00262773">
            <w:pPr>
              <w:widowControl w:val="0"/>
              <w:jc w:val="center"/>
              <w:rPr>
                <w:rFonts w:cs="Arial"/>
                <w:sz w:val="20"/>
                <w:szCs w:val="20"/>
              </w:rPr>
            </w:pPr>
            <w:r w:rsidRPr="002C6160">
              <w:rPr>
                <w:rFonts w:cs="Arial"/>
                <w:sz w:val="20"/>
                <w:szCs w:val="20"/>
              </w:rPr>
              <w:t>Pipe Diameter</w:t>
            </w:r>
          </w:p>
          <w:p w14:paraId="20A5944A" w14:textId="17F2C4B0" w:rsidR="006B71F7" w:rsidRPr="002C6160" w:rsidRDefault="006B71F7" w:rsidP="00262773">
            <w:pPr>
              <w:widowControl w:val="0"/>
              <w:jc w:val="center"/>
              <w:rPr>
                <w:rFonts w:cs="Arial"/>
                <w:sz w:val="20"/>
                <w:szCs w:val="20"/>
              </w:rPr>
            </w:pPr>
            <w:r w:rsidRPr="002C6160">
              <w:rPr>
                <w:rFonts w:cs="Arial"/>
                <w:sz w:val="20"/>
                <w:szCs w:val="20"/>
              </w:rPr>
              <w:t>(in</w:t>
            </w:r>
            <w:r w:rsidR="00F14F54" w:rsidRPr="002C6160">
              <w:rPr>
                <w:rFonts w:cs="Arial"/>
                <w:sz w:val="20"/>
                <w:szCs w:val="20"/>
              </w:rPr>
              <w:t>ches</w:t>
            </w:r>
            <w:r w:rsidRPr="002C6160">
              <w:rPr>
                <w:rFonts w:cs="Arial"/>
                <w:sz w:val="20"/>
                <w:szCs w:val="20"/>
              </w:rPr>
              <w:t>)</w:t>
            </w:r>
          </w:p>
        </w:tc>
        <w:tc>
          <w:tcPr>
            <w:tcW w:w="2880" w:type="dxa"/>
            <w:vAlign w:val="center"/>
          </w:tcPr>
          <w:p w14:paraId="0B369182" w14:textId="77777777" w:rsidR="006B71F7" w:rsidRPr="002C6160" w:rsidRDefault="006B71F7" w:rsidP="00262773">
            <w:pPr>
              <w:widowControl w:val="0"/>
              <w:jc w:val="center"/>
              <w:rPr>
                <w:rFonts w:cs="Arial"/>
                <w:sz w:val="20"/>
                <w:szCs w:val="20"/>
              </w:rPr>
            </w:pPr>
            <w:r w:rsidRPr="002C6160">
              <w:rPr>
                <w:rFonts w:cs="Arial"/>
                <w:sz w:val="20"/>
                <w:szCs w:val="20"/>
              </w:rPr>
              <w:t>Allowable Loss</w:t>
            </w:r>
          </w:p>
          <w:p w14:paraId="4778EBA9" w14:textId="77777777" w:rsidR="006B71F7" w:rsidRPr="002C6160" w:rsidRDefault="006B71F7" w:rsidP="00262773">
            <w:pPr>
              <w:widowControl w:val="0"/>
              <w:jc w:val="center"/>
              <w:rPr>
                <w:rFonts w:cs="Arial"/>
                <w:sz w:val="20"/>
                <w:szCs w:val="20"/>
              </w:rPr>
            </w:pPr>
            <w:r w:rsidRPr="002C6160">
              <w:rPr>
                <w:rFonts w:cs="Arial"/>
                <w:sz w:val="20"/>
                <w:szCs w:val="20"/>
              </w:rPr>
              <w:t>(</w:t>
            </w:r>
            <w:proofErr w:type="gramStart"/>
            <w:r w:rsidRPr="002C6160">
              <w:rPr>
                <w:rFonts w:cs="Arial"/>
                <w:sz w:val="20"/>
                <w:szCs w:val="20"/>
              </w:rPr>
              <w:t>gallons</w:t>
            </w:r>
            <w:proofErr w:type="gramEnd"/>
            <w:r w:rsidRPr="002C6160">
              <w:rPr>
                <w:rFonts w:cs="Arial"/>
                <w:sz w:val="20"/>
                <w:szCs w:val="20"/>
              </w:rPr>
              <w:t xml:space="preserve"> per 2 hours</w:t>
            </w:r>
          </w:p>
          <w:p w14:paraId="04F59E85" w14:textId="77777777" w:rsidR="006B71F7" w:rsidRPr="002C6160" w:rsidRDefault="006B71F7" w:rsidP="00262773">
            <w:pPr>
              <w:widowControl w:val="0"/>
              <w:jc w:val="center"/>
              <w:rPr>
                <w:rFonts w:cs="Arial"/>
                <w:sz w:val="20"/>
                <w:szCs w:val="20"/>
              </w:rPr>
            </w:pPr>
            <w:r w:rsidRPr="002C6160">
              <w:rPr>
                <w:rFonts w:cs="Arial"/>
                <w:sz w:val="20"/>
                <w:szCs w:val="20"/>
              </w:rPr>
              <w:t>per 100 joints)</w:t>
            </w:r>
          </w:p>
        </w:tc>
      </w:tr>
      <w:tr w:rsidR="006B71F7" w:rsidRPr="002C6160" w14:paraId="0F0535B8" w14:textId="77777777" w:rsidTr="001E5EB9">
        <w:trPr>
          <w:trHeight w:val="288"/>
          <w:jc w:val="center"/>
        </w:trPr>
        <w:tc>
          <w:tcPr>
            <w:tcW w:w="1975" w:type="dxa"/>
            <w:vAlign w:val="center"/>
          </w:tcPr>
          <w:p w14:paraId="6B08E14D" w14:textId="77777777" w:rsidR="006B71F7" w:rsidRPr="002C6160" w:rsidRDefault="006B71F7" w:rsidP="00262773">
            <w:pPr>
              <w:widowControl w:val="0"/>
              <w:jc w:val="center"/>
              <w:rPr>
                <w:rFonts w:cs="Arial"/>
                <w:sz w:val="20"/>
                <w:szCs w:val="20"/>
              </w:rPr>
            </w:pPr>
            <w:r w:rsidRPr="002C6160">
              <w:rPr>
                <w:rFonts w:cs="Arial"/>
                <w:sz w:val="20"/>
                <w:szCs w:val="20"/>
              </w:rPr>
              <w:t>4</w:t>
            </w:r>
          </w:p>
        </w:tc>
        <w:tc>
          <w:tcPr>
            <w:tcW w:w="2880" w:type="dxa"/>
            <w:vAlign w:val="center"/>
          </w:tcPr>
          <w:p w14:paraId="4EB84A3F" w14:textId="77777777" w:rsidR="006B71F7" w:rsidRPr="002C6160" w:rsidRDefault="006B71F7" w:rsidP="00262773">
            <w:pPr>
              <w:widowControl w:val="0"/>
              <w:jc w:val="center"/>
              <w:rPr>
                <w:rFonts w:cs="Arial"/>
                <w:sz w:val="20"/>
                <w:szCs w:val="20"/>
              </w:rPr>
            </w:pPr>
            <w:r w:rsidRPr="002C6160">
              <w:rPr>
                <w:rFonts w:cs="Arial"/>
                <w:sz w:val="20"/>
                <w:szCs w:val="20"/>
              </w:rPr>
              <w:t>0.6</w:t>
            </w:r>
          </w:p>
        </w:tc>
      </w:tr>
      <w:tr w:rsidR="006B71F7" w:rsidRPr="002C6160" w14:paraId="4D4C0390" w14:textId="77777777" w:rsidTr="001E5EB9">
        <w:trPr>
          <w:trHeight w:val="288"/>
          <w:jc w:val="center"/>
        </w:trPr>
        <w:tc>
          <w:tcPr>
            <w:tcW w:w="1975" w:type="dxa"/>
            <w:vAlign w:val="center"/>
          </w:tcPr>
          <w:p w14:paraId="55EA9DB9" w14:textId="77777777" w:rsidR="006B71F7" w:rsidRPr="002C6160" w:rsidRDefault="006B71F7" w:rsidP="00262773">
            <w:pPr>
              <w:widowControl w:val="0"/>
              <w:jc w:val="center"/>
              <w:rPr>
                <w:rFonts w:cs="Arial"/>
                <w:sz w:val="20"/>
                <w:szCs w:val="20"/>
              </w:rPr>
            </w:pPr>
            <w:r w:rsidRPr="002C6160">
              <w:rPr>
                <w:rFonts w:cs="Arial"/>
                <w:sz w:val="20"/>
                <w:szCs w:val="20"/>
              </w:rPr>
              <w:t>6</w:t>
            </w:r>
          </w:p>
        </w:tc>
        <w:tc>
          <w:tcPr>
            <w:tcW w:w="2880" w:type="dxa"/>
            <w:vAlign w:val="center"/>
          </w:tcPr>
          <w:p w14:paraId="24B19FCB" w14:textId="77777777" w:rsidR="006B71F7" w:rsidRPr="002C6160" w:rsidRDefault="006B71F7" w:rsidP="00262773">
            <w:pPr>
              <w:widowControl w:val="0"/>
              <w:jc w:val="center"/>
              <w:rPr>
                <w:rFonts w:cs="Arial"/>
                <w:sz w:val="20"/>
                <w:szCs w:val="20"/>
              </w:rPr>
            </w:pPr>
            <w:r w:rsidRPr="002C6160">
              <w:rPr>
                <w:rFonts w:cs="Arial"/>
                <w:sz w:val="20"/>
                <w:szCs w:val="20"/>
              </w:rPr>
              <w:t>0.9</w:t>
            </w:r>
          </w:p>
        </w:tc>
      </w:tr>
      <w:tr w:rsidR="006B71F7" w:rsidRPr="002C6160" w14:paraId="7E079917" w14:textId="77777777" w:rsidTr="001E5EB9">
        <w:trPr>
          <w:trHeight w:val="288"/>
          <w:jc w:val="center"/>
        </w:trPr>
        <w:tc>
          <w:tcPr>
            <w:tcW w:w="1975" w:type="dxa"/>
            <w:vAlign w:val="center"/>
          </w:tcPr>
          <w:p w14:paraId="78319CD3" w14:textId="77777777" w:rsidR="006B71F7" w:rsidRPr="002C6160" w:rsidRDefault="006B71F7" w:rsidP="00262773">
            <w:pPr>
              <w:widowControl w:val="0"/>
              <w:jc w:val="center"/>
              <w:rPr>
                <w:rFonts w:cs="Arial"/>
                <w:sz w:val="20"/>
                <w:szCs w:val="20"/>
              </w:rPr>
            </w:pPr>
            <w:r w:rsidRPr="002C6160">
              <w:rPr>
                <w:rFonts w:cs="Arial"/>
                <w:sz w:val="20"/>
                <w:szCs w:val="20"/>
              </w:rPr>
              <w:t>8</w:t>
            </w:r>
          </w:p>
        </w:tc>
        <w:tc>
          <w:tcPr>
            <w:tcW w:w="2880" w:type="dxa"/>
            <w:vAlign w:val="center"/>
          </w:tcPr>
          <w:p w14:paraId="225A51FA" w14:textId="77777777" w:rsidR="006B71F7" w:rsidRPr="002C6160" w:rsidRDefault="006B71F7" w:rsidP="00262773">
            <w:pPr>
              <w:widowControl w:val="0"/>
              <w:jc w:val="center"/>
              <w:rPr>
                <w:rFonts w:cs="Arial"/>
                <w:sz w:val="20"/>
                <w:szCs w:val="20"/>
              </w:rPr>
            </w:pPr>
            <w:r w:rsidRPr="002C6160">
              <w:rPr>
                <w:rFonts w:cs="Arial"/>
                <w:sz w:val="20"/>
                <w:szCs w:val="20"/>
              </w:rPr>
              <w:t>1.2</w:t>
            </w:r>
          </w:p>
        </w:tc>
      </w:tr>
      <w:tr w:rsidR="006B71F7" w:rsidRPr="002C6160" w14:paraId="4D57D4B1" w14:textId="77777777" w:rsidTr="001E5EB9">
        <w:trPr>
          <w:trHeight w:val="288"/>
          <w:jc w:val="center"/>
        </w:trPr>
        <w:tc>
          <w:tcPr>
            <w:tcW w:w="1975" w:type="dxa"/>
            <w:vAlign w:val="center"/>
          </w:tcPr>
          <w:p w14:paraId="04890D2E" w14:textId="77777777" w:rsidR="006B71F7" w:rsidRPr="002C6160" w:rsidRDefault="006B71F7" w:rsidP="00262773">
            <w:pPr>
              <w:widowControl w:val="0"/>
              <w:jc w:val="center"/>
              <w:rPr>
                <w:rFonts w:cs="Arial"/>
                <w:sz w:val="20"/>
                <w:szCs w:val="20"/>
              </w:rPr>
            </w:pPr>
            <w:r w:rsidRPr="002C6160">
              <w:rPr>
                <w:rFonts w:cs="Arial"/>
                <w:sz w:val="20"/>
                <w:szCs w:val="20"/>
              </w:rPr>
              <w:lastRenderedPageBreak/>
              <w:t>10</w:t>
            </w:r>
          </w:p>
        </w:tc>
        <w:tc>
          <w:tcPr>
            <w:tcW w:w="2880" w:type="dxa"/>
            <w:vAlign w:val="center"/>
          </w:tcPr>
          <w:p w14:paraId="18CB6113" w14:textId="77777777" w:rsidR="006B71F7" w:rsidRPr="002C6160" w:rsidRDefault="006B71F7" w:rsidP="00262773">
            <w:pPr>
              <w:widowControl w:val="0"/>
              <w:jc w:val="center"/>
              <w:rPr>
                <w:rFonts w:cs="Arial"/>
                <w:sz w:val="20"/>
                <w:szCs w:val="20"/>
              </w:rPr>
            </w:pPr>
            <w:r w:rsidRPr="002C6160">
              <w:rPr>
                <w:rFonts w:cs="Arial"/>
                <w:sz w:val="20"/>
                <w:szCs w:val="20"/>
              </w:rPr>
              <w:t>1.5</w:t>
            </w:r>
          </w:p>
        </w:tc>
      </w:tr>
      <w:tr w:rsidR="006B71F7" w:rsidRPr="002C6160" w14:paraId="672E411C" w14:textId="77777777" w:rsidTr="001E5EB9">
        <w:trPr>
          <w:trHeight w:val="288"/>
          <w:jc w:val="center"/>
        </w:trPr>
        <w:tc>
          <w:tcPr>
            <w:tcW w:w="1975" w:type="dxa"/>
            <w:vAlign w:val="center"/>
          </w:tcPr>
          <w:p w14:paraId="3D876C62" w14:textId="77777777" w:rsidR="006B71F7" w:rsidRPr="002C6160" w:rsidRDefault="006B71F7" w:rsidP="00262773">
            <w:pPr>
              <w:widowControl w:val="0"/>
              <w:jc w:val="center"/>
              <w:rPr>
                <w:rFonts w:cs="Arial"/>
                <w:sz w:val="20"/>
                <w:szCs w:val="20"/>
              </w:rPr>
            </w:pPr>
            <w:r w:rsidRPr="002C6160">
              <w:rPr>
                <w:rFonts w:cs="Arial"/>
                <w:sz w:val="20"/>
                <w:szCs w:val="20"/>
              </w:rPr>
              <w:t>12</w:t>
            </w:r>
          </w:p>
        </w:tc>
        <w:tc>
          <w:tcPr>
            <w:tcW w:w="2880" w:type="dxa"/>
            <w:vAlign w:val="center"/>
          </w:tcPr>
          <w:p w14:paraId="0F55BC87" w14:textId="77777777" w:rsidR="006B71F7" w:rsidRPr="002C6160" w:rsidRDefault="006B71F7" w:rsidP="00262773">
            <w:pPr>
              <w:widowControl w:val="0"/>
              <w:jc w:val="center"/>
              <w:rPr>
                <w:rFonts w:cs="Arial"/>
                <w:sz w:val="20"/>
                <w:szCs w:val="20"/>
              </w:rPr>
            </w:pPr>
            <w:r w:rsidRPr="002C6160">
              <w:rPr>
                <w:rFonts w:cs="Arial"/>
                <w:sz w:val="20"/>
                <w:szCs w:val="20"/>
              </w:rPr>
              <w:t>1.8</w:t>
            </w:r>
          </w:p>
        </w:tc>
      </w:tr>
      <w:tr w:rsidR="006B71F7" w:rsidRPr="002C6160" w14:paraId="11A6DA1F" w14:textId="77777777" w:rsidTr="001E5EB9">
        <w:trPr>
          <w:trHeight w:val="288"/>
          <w:jc w:val="center"/>
        </w:trPr>
        <w:tc>
          <w:tcPr>
            <w:tcW w:w="1975" w:type="dxa"/>
            <w:vAlign w:val="center"/>
          </w:tcPr>
          <w:p w14:paraId="7484C69B" w14:textId="77777777" w:rsidR="006B71F7" w:rsidRPr="002C6160" w:rsidRDefault="006B71F7" w:rsidP="00262773">
            <w:pPr>
              <w:widowControl w:val="0"/>
              <w:jc w:val="center"/>
              <w:rPr>
                <w:rFonts w:cs="Arial"/>
                <w:sz w:val="20"/>
                <w:szCs w:val="20"/>
              </w:rPr>
            </w:pPr>
            <w:r w:rsidRPr="002C6160">
              <w:rPr>
                <w:rFonts w:cs="Arial"/>
                <w:sz w:val="20"/>
                <w:szCs w:val="20"/>
              </w:rPr>
              <w:t>16</w:t>
            </w:r>
          </w:p>
        </w:tc>
        <w:tc>
          <w:tcPr>
            <w:tcW w:w="2880" w:type="dxa"/>
            <w:vAlign w:val="center"/>
          </w:tcPr>
          <w:p w14:paraId="24C416AE" w14:textId="77777777" w:rsidR="006B71F7" w:rsidRPr="002C6160" w:rsidRDefault="006B71F7" w:rsidP="00262773">
            <w:pPr>
              <w:widowControl w:val="0"/>
              <w:jc w:val="center"/>
              <w:rPr>
                <w:rFonts w:cs="Arial"/>
                <w:sz w:val="20"/>
                <w:szCs w:val="20"/>
              </w:rPr>
            </w:pPr>
            <w:r w:rsidRPr="002C6160">
              <w:rPr>
                <w:rFonts w:cs="Arial"/>
                <w:sz w:val="20"/>
                <w:szCs w:val="20"/>
              </w:rPr>
              <w:t>2.4</w:t>
            </w:r>
          </w:p>
        </w:tc>
      </w:tr>
      <w:tr w:rsidR="006B71F7" w:rsidRPr="002C6160" w14:paraId="046A2D08" w14:textId="77777777" w:rsidTr="001E5EB9">
        <w:trPr>
          <w:trHeight w:val="288"/>
          <w:jc w:val="center"/>
        </w:trPr>
        <w:tc>
          <w:tcPr>
            <w:tcW w:w="1975" w:type="dxa"/>
            <w:vAlign w:val="center"/>
          </w:tcPr>
          <w:p w14:paraId="490A809F" w14:textId="77777777" w:rsidR="006B71F7" w:rsidRPr="002C6160" w:rsidRDefault="006B71F7" w:rsidP="00262773">
            <w:pPr>
              <w:widowControl w:val="0"/>
              <w:jc w:val="center"/>
              <w:rPr>
                <w:rFonts w:cs="Arial"/>
                <w:sz w:val="20"/>
                <w:szCs w:val="20"/>
              </w:rPr>
            </w:pPr>
            <w:r w:rsidRPr="002C6160">
              <w:rPr>
                <w:rFonts w:cs="Arial"/>
                <w:sz w:val="20"/>
                <w:szCs w:val="20"/>
              </w:rPr>
              <w:t>24</w:t>
            </w:r>
          </w:p>
        </w:tc>
        <w:tc>
          <w:tcPr>
            <w:tcW w:w="2880" w:type="dxa"/>
            <w:vAlign w:val="center"/>
          </w:tcPr>
          <w:p w14:paraId="32F537CB" w14:textId="77777777" w:rsidR="006B71F7" w:rsidRPr="002C6160" w:rsidRDefault="006B71F7" w:rsidP="00262773">
            <w:pPr>
              <w:widowControl w:val="0"/>
              <w:jc w:val="center"/>
              <w:rPr>
                <w:rFonts w:cs="Arial"/>
                <w:sz w:val="20"/>
                <w:szCs w:val="20"/>
              </w:rPr>
            </w:pPr>
            <w:r w:rsidRPr="002C6160">
              <w:rPr>
                <w:rFonts w:cs="Arial"/>
                <w:sz w:val="20"/>
                <w:szCs w:val="20"/>
              </w:rPr>
              <w:t>3.5</w:t>
            </w:r>
          </w:p>
        </w:tc>
      </w:tr>
    </w:tbl>
    <w:p w14:paraId="2FC954AF" w14:textId="77777777" w:rsidR="00FC6B26" w:rsidRPr="002C6160" w:rsidRDefault="00FC6B26" w:rsidP="007070C5">
      <w:pPr>
        <w:widowControl w:val="0"/>
        <w:jc w:val="left"/>
        <w:rPr>
          <w:rFonts w:eastAsia="Arial" w:cs="Arial"/>
          <w:bCs/>
        </w:rPr>
      </w:pPr>
    </w:p>
    <w:p w14:paraId="2C485A2E" w14:textId="77777777" w:rsidR="00BC0A08" w:rsidRPr="002C6160" w:rsidRDefault="00BC0A08" w:rsidP="007070C5">
      <w:pPr>
        <w:widowControl w:val="0"/>
        <w:jc w:val="left"/>
        <w:rPr>
          <w:rFonts w:eastAsia="Arial" w:cs="Arial"/>
          <w:bCs/>
        </w:rPr>
      </w:pPr>
    </w:p>
    <w:p w14:paraId="00EFE323" w14:textId="139EB2F5" w:rsidR="00A8064E" w:rsidRPr="002C6160" w:rsidRDefault="00A8064E" w:rsidP="007070C5">
      <w:pPr>
        <w:widowControl w:val="0"/>
        <w:ind w:left="720"/>
        <w:jc w:val="left"/>
        <w:rPr>
          <w:rFonts w:eastAsia="Arial" w:cs="Arial"/>
          <w:bCs/>
        </w:rPr>
      </w:pPr>
      <w:r w:rsidRPr="002C6160">
        <w:rPr>
          <w:rFonts w:eastAsia="Arial" w:cs="Arial"/>
          <w:bCs/>
        </w:rPr>
        <w:t>Repeat the test as necessary to maintain the test pressure for 1 hour.  In all cases, restore the pressure to 160 psi at the end of the 1-hour period.  The loss must not exceed the allowance in the table for the size of pipe and number of joints.</w:t>
      </w:r>
    </w:p>
    <w:p w14:paraId="6EB86C0D" w14:textId="77777777" w:rsidR="003C36EF" w:rsidRPr="002C6160" w:rsidRDefault="003C36EF" w:rsidP="007070C5">
      <w:pPr>
        <w:widowControl w:val="0"/>
        <w:jc w:val="left"/>
        <w:rPr>
          <w:rFonts w:eastAsia="Arial" w:cs="Arial"/>
          <w:bCs/>
        </w:rPr>
      </w:pPr>
    </w:p>
    <w:p w14:paraId="55AFCC44" w14:textId="1A0273C4" w:rsidR="007E1649" w:rsidRPr="002C6160" w:rsidRDefault="00A558A9" w:rsidP="007070C5">
      <w:pPr>
        <w:widowControl w:val="0"/>
        <w:ind w:left="720" w:firstLine="360"/>
        <w:jc w:val="left"/>
        <w:rPr>
          <w:rFonts w:eastAsia="Arial" w:cs="Arial"/>
          <w:bCs/>
        </w:rPr>
      </w:pPr>
      <w:r w:rsidRPr="002C6160">
        <w:rPr>
          <w:rFonts w:eastAsia="Arial" w:cs="Arial"/>
          <w:bCs/>
        </w:rPr>
        <w:t>D</w:t>
      </w:r>
      <w:r w:rsidR="000F5A72" w:rsidRPr="002C6160">
        <w:rPr>
          <w:rFonts w:eastAsia="Arial" w:cs="Arial"/>
          <w:bCs/>
        </w:rPr>
        <w:t>.</w:t>
      </w:r>
      <w:r w:rsidR="000F5A72" w:rsidRPr="002C6160">
        <w:rPr>
          <w:rFonts w:eastAsia="Arial" w:cs="Arial"/>
          <w:bCs/>
        </w:rPr>
        <w:tab/>
      </w:r>
      <w:r w:rsidR="007E1649" w:rsidRPr="002C6160">
        <w:rPr>
          <w:rFonts w:eastAsia="Arial" w:cs="Arial"/>
          <w:bCs/>
        </w:rPr>
        <w:t>Chlorination</w:t>
      </w:r>
      <w:r w:rsidR="00467EC7" w:rsidRPr="002C6160">
        <w:rPr>
          <w:rFonts w:eastAsia="Arial" w:cs="Arial"/>
          <w:bCs/>
        </w:rPr>
        <w:t xml:space="preserve">.  </w:t>
      </w:r>
      <w:r w:rsidR="00B71EF7" w:rsidRPr="002C6160">
        <w:rPr>
          <w:rFonts w:eastAsia="Arial" w:cs="Arial"/>
          <w:bCs/>
        </w:rPr>
        <w:t xml:space="preserve">The </w:t>
      </w:r>
      <w:r w:rsidR="002443D4" w:rsidRPr="002C6160">
        <w:rPr>
          <w:rFonts w:eastAsia="Arial" w:cs="Arial"/>
          <w:bCs/>
        </w:rPr>
        <w:t>city</w:t>
      </w:r>
      <w:r w:rsidR="00B71EF7" w:rsidRPr="002C6160">
        <w:rPr>
          <w:rFonts w:eastAsia="Arial" w:cs="Arial"/>
          <w:bCs/>
        </w:rPr>
        <w:t xml:space="preserve"> of Grand Rapids Water System personnel will perform the chlorination of the water main after the hydrostatic test has been satisfactorily completed.</w:t>
      </w:r>
    </w:p>
    <w:p w14:paraId="34162AA8" w14:textId="77777777" w:rsidR="003C36EF" w:rsidRPr="002C6160" w:rsidRDefault="003C36EF" w:rsidP="007070C5">
      <w:pPr>
        <w:widowControl w:val="0"/>
        <w:jc w:val="left"/>
        <w:rPr>
          <w:rFonts w:eastAsia="Arial" w:cs="Arial"/>
          <w:bCs/>
        </w:rPr>
      </w:pPr>
    </w:p>
    <w:p w14:paraId="0C242F23" w14:textId="66817430" w:rsidR="0048240A" w:rsidRPr="002C6160" w:rsidRDefault="000F5A72" w:rsidP="007070C5">
      <w:pPr>
        <w:widowControl w:val="0"/>
        <w:ind w:left="720" w:firstLine="360"/>
        <w:jc w:val="left"/>
        <w:rPr>
          <w:rFonts w:eastAsia="Arial" w:cs="Arial"/>
          <w:bCs/>
        </w:rPr>
      </w:pPr>
      <w:r w:rsidRPr="002C6160">
        <w:rPr>
          <w:rFonts w:eastAsia="Arial" w:cs="Arial"/>
          <w:bCs/>
        </w:rPr>
        <w:t>E.</w:t>
      </w:r>
      <w:r w:rsidRPr="002C6160">
        <w:rPr>
          <w:rFonts w:eastAsia="Arial" w:cs="Arial"/>
          <w:bCs/>
        </w:rPr>
        <w:tab/>
      </w:r>
      <w:r w:rsidR="007E1649" w:rsidRPr="002C6160">
        <w:rPr>
          <w:rFonts w:eastAsia="Arial" w:cs="Arial"/>
          <w:bCs/>
        </w:rPr>
        <w:t>Bacteriological Testing</w:t>
      </w:r>
      <w:r w:rsidR="00467EC7" w:rsidRPr="002C6160">
        <w:rPr>
          <w:rFonts w:eastAsia="Arial" w:cs="Arial"/>
          <w:bCs/>
        </w:rPr>
        <w:t xml:space="preserve">.  </w:t>
      </w:r>
      <w:r w:rsidR="00912BCE" w:rsidRPr="002C6160">
        <w:rPr>
          <w:rFonts w:eastAsia="Arial" w:cs="Arial"/>
          <w:bCs/>
        </w:rPr>
        <w:t xml:space="preserve">The </w:t>
      </w:r>
      <w:r w:rsidR="002443D4" w:rsidRPr="002C6160">
        <w:rPr>
          <w:rFonts w:eastAsia="Arial" w:cs="Arial"/>
          <w:bCs/>
        </w:rPr>
        <w:t>city</w:t>
      </w:r>
      <w:r w:rsidR="00912BCE" w:rsidRPr="002C6160">
        <w:rPr>
          <w:rFonts w:eastAsia="Arial" w:cs="Arial"/>
          <w:bCs/>
        </w:rPr>
        <w:t xml:space="preserve"> of Grand Rapids Water System personnel will initiate sampling for bacteriological testing, with the assistance of the Contractor, once the hydrostatic testing and chlorination have been completed and the water main filled with </w:t>
      </w:r>
      <w:r w:rsidR="002443D4" w:rsidRPr="002C6160">
        <w:rPr>
          <w:rFonts w:eastAsia="Arial" w:cs="Arial"/>
          <w:bCs/>
        </w:rPr>
        <w:t>city</w:t>
      </w:r>
      <w:r w:rsidR="00912BCE" w:rsidRPr="002C6160">
        <w:rPr>
          <w:rFonts w:eastAsia="Arial" w:cs="Arial"/>
          <w:bCs/>
        </w:rPr>
        <w:t xml:space="preserve"> water.  </w:t>
      </w:r>
      <w:r w:rsidR="009A67D9" w:rsidRPr="002C6160">
        <w:rPr>
          <w:rFonts w:eastAsia="Arial" w:cs="Arial"/>
          <w:bCs/>
        </w:rPr>
        <w:t>Ensure b</w:t>
      </w:r>
      <w:r w:rsidR="00A628D8" w:rsidRPr="002C6160">
        <w:rPr>
          <w:rFonts w:eastAsia="Arial" w:cs="Arial"/>
          <w:bCs/>
        </w:rPr>
        <w:t xml:space="preserve">acteriological testing </w:t>
      </w:r>
      <w:r w:rsidR="009A67D9" w:rsidRPr="002C6160">
        <w:rPr>
          <w:rFonts w:eastAsia="Arial" w:cs="Arial"/>
          <w:bCs/>
        </w:rPr>
        <w:t>is</w:t>
      </w:r>
      <w:r w:rsidR="00A628D8" w:rsidRPr="002C6160">
        <w:rPr>
          <w:rFonts w:eastAsia="Arial" w:cs="Arial"/>
          <w:bCs/>
        </w:rPr>
        <w:t xml:space="preserve"> in </w:t>
      </w:r>
      <w:r w:rsidR="001153F2" w:rsidRPr="002C6160">
        <w:rPr>
          <w:rFonts w:eastAsia="Arial" w:cs="Arial"/>
          <w:bCs/>
        </w:rPr>
        <w:t xml:space="preserve">accordance with </w:t>
      </w:r>
      <w:r w:rsidR="00A628D8" w:rsidRPr="002C6160">
        <w:rPr>
          <w:rFonts w:eastAsia="Arial" w:cs="Arial"/>
          <w:bCs/>
          <w:i/>
          <w:iCs/>
        </w:rPr>
        <w:t>AWWA C651</w:t>
      </w:r>
      <w:r w:rsidR="00A628D8" w:rsidRPr="002C6160">
        <w:rPr>
          <w:rFonts w:eastAsia="Arial" w:cs="Arial"/>
          <w:bCs/>
        </w:rPr>
        <w:t xml:space="preserve">.  </w:t>
      </w:r>
      <w:r w:rsidR="00EB1582" w:rsidRPr="002C6160">
        <w:rPr>
          <w:rFonts w:eastAsia="Arial" w:cs="Arial"/>
          <w:bCs/>
        </w:rPr>
        <w:t xml:space="preserve">The </w:t>
      </w:r>
      <w:r w:rsidR="00A628D8" w:rsidRPr="002C6160">
        <w:rPr>
          <w:rFonts w:eastAsia="Arial" w:cs="Arial"/>
          <w:bCs/>
        </w:rPr>
        <w:t xml:space="preserve">length of section for testing </w:t>
      </w:r>
      <w:r w:rsidR="00EB1582" w:rsidRPr="002C6160">
        <w:rPr>
          <w:rFonts w:eastAsia="Arial" w:cs="Arial"/>
          <w:bCs/>
        </w:rPr>
        <w:t xml:space="preserve">must not </w:t>
      </w:r>
      <w:r w:rsidR="00A628D8" w:rsidRPr="002C6160">
        <w:rPr>
          <w:rFonts w:eastAsia="Arial" w:cs="Arial"/>
          <w:bCs/>
        </w:rPr>
        <w:t xml:space="preserve">exceed </w:t>
      </w:r>
      <w:r w:rsidR="009A67D9" w:rsidRPr="002C6160">
        <w:rPr>
          <w:rFonts w:eastAsia="Arial" w:cs="Arial"/>
          <w:bCs/>
        </w:rPr>
        <w:t xml:space="preserve">1200 </w:t>
      </w:r>
      <w:r w:rsidR="00A628D8" w:rsidRPr="002C6160">
        <w:rPr>
          <w:rFonts w:eastAsia="Arial" w:cs="Arial"/>
          <w:bCs/>
        </w:rPr>
        <w:t xml:space="preserve">feet unless specifically approved by the </w:t>
      </w:r>
      <w:r w:rsidR="00F14817" w:rsidRPr="002C6160">
        <w:rPr>
          <w:rFonts w:eastAsia="Arial" w:cs="Arial"/>
          <w:bCs/>
        </w:rPr>
        <w:t>c</w:t>
      </w:r>
      <w:r w:rsidR="00A628D8" w:rsidRPr="002C6160">
        <w:rPr>
          <w:rFonts w:eastAsia="Arial" w:cs="Arial"/>
          <w:bCs/>
        </w:rPr>
        <w:t>ity and the EGLE.</w:t>
      </w:r>
    </w:p>
    <w:p w14:paraId="516F334A" w14:textId="77777777" w:rsidR="003C36EF" w:rsidRPr="002C6160" w:rsidRDefault="003C36EF" w:rsidP="007070C5">
      <w:pPr>
        <w:widowControl w:val="0"/>
        <w:jc w:val="left"/>
        <w:rPr>
          <w:rFonts w:eastAsia="Arial" w:cs="Arial"/>
          <w:bCs/>
        </w:rPr>
      </w:pPr>
    </w:p>
    <w:p w14:paraId="1E24E0A7" w14:textId="0F53484E" w:rsidR="007538F0" w:rsidRPr="002C6160" w:rsidRDefault="000F5A72" w:rsidP="007070C5">
      <w:pPr>
        <w:widowControl w:val="0"/>
        <w:ind w:left="720" w:firstLine="360"/>
        <w:jc w:val="left"/>
        <w:rPr>
          <w:rFonts w:eastAsia="Arial" w:cs="Arial"/>
          <w:bCs/>
        </w:rPr>
      </w:pPr>
      <w:r w:rsidRPr="002C6160">
        <w:rPr>
          <w:rFonts w:eastAsia="Arial" w:cs="Arial"/>
          <w:bCs/>
        </w:rPr>
        <w:t>F.</w:t>
      </w:r>
      <w:r w:rsidR="00D5518C" w:rsidRPr="002C6160">
        <w:rPr>
          <w:rFonts w:eastAsia="Arial" w:cs="Arial"/>
          <w:bCs/>
        </w:rPr>
        <w:tab/>
      </w:r>
      <w:r w:rsidR="007E1649" w:rsidRPr="002C6160">
        <w:rPr>
          <w:rFonts w:eastAsia="Arial" w:cs="Arial"/>
          <w:bCs/>
        </w:rPr>
        <w:t>Responsibility for Testing Costs</w:t>
      </w:r>
      <w:r w:rsidR="00B03083" w:rsidRPr="002C6160">
        <w:rPr>
          <w:rFonts w:eastAsia="Arial" w:cs="Arial"/>
          <w:bCs/>
        </w:rPr>
        <w:t>.</w:t>
      </w:r>
      <w:r w:rsidR="007E1649" w:rsidRPr="002C6160">
        <w:rPr>
          <w:rFonts w:eastAsia="Arial" w:cs="Arial"/>
          <w:bCs/>
        </w:rPr>
        <w:t xml:space="preserve"> </w:t>
      </w:r>
      <w:r w:rsidR="00B03083" w:rsidRPr="002C6160">
        <w:rPr>
          <w:rFonts w:eastAsia="Arial" w:cs="Arial"/>
          <w:bCs/>
        </w:rPr>
        <w:t xml:space="preserve"> </w:t>
      </w:r>
      <w:r w:rsidR="007538F0" w:rsidRPr="002C6160">
        <w:rPr>
          <w:rFonts w:eastAsia="Arial" w:cs="Arial"/>
          <w:bCs/>
        </w:rPr>
        <w:t xml:space="preserve">All work performed by the Grand Rapids Water System in connection with </w:t>
      </w:r>
      <w:r w:rsidR="00EB1582" w:rsidRPr="002C6160">
        <w:rPr>
          <w:rFonts w:eastAsia="Arial" w:cs="Arial"/>
          <w:bCs/>
        </w:rPr>
        <w:t xml:space="preserve">two initial </w:t>
      </w:r>
      <w:r w:rsidR="007538F0" w:rsidRPr="002C6160">
        <w:rPr>
          <w:rFonts w:eastAsia="Arial" w:cs="Arial"/>
          <w:bCs/>
        </w:rPr>
        <w:t xml:space="preserve">chlorination and bacteriological testing of the water main will be done at the expense of the </w:t>
      </w:r>
      <w:r w:rsidR="00660D7C" w:rsidRPr="002C6160">
        <w:rPr>
          <w:rFonts w:eastAsia="Arial" w:cs="Arial"/>
          <w:bCs/>
        </w:rPr>
        <w:t>city</w:t>
      </w:r>
      <w:r w:rsidR="007538F0" w:rsidRPr="002C6160">
        <w:rPr>
          <w:rFonts w:eastAsia="Arial" w:cs="Arial"/>
          <w:bCs/>
        </w:rPr>
        <w:t xml:space="preserve"> of Grand Rapids.  </w:t>
      </w:r>
      <w:r w:rsidR="00EB1582" w:rsidRPr="002C6160">
        <w:rPr>
          <w:rFonts w:eastAsia="Arial" w:cs="Arial"/>
          <w:bCs/>
        </w:rPr>
        <w:t>A</w:t>
      </w:r>
      <w:r w:rsidR="007538F0" w:rsidRPr="002C6160">
        <w:rPr>
          <w:rFonts w:eastAsia="Arial" w:cs="Arial"/>
          <w:bCs/>
        </w:rPr>
        <w:t xml:space="preserve">dditional costs </w:t>
      </w:r>
      <w:r w:rsidR="00EB1582" w:rsidRPr="002C6160">
        <w:rPr>
          <w:rFonts w:eastAsia="Arial" w:cs="Arial"/>
          <w:bCs/>
        </w:rPr>
        <w:t xml:space="preserve">required </w:t>
      </w:r>
      <w:r w:rsidR="007538F0" w:rsidRPr="002C6160">
        <w:rPr>
          <w:rFonts w:eastAsia="Arial" w:cs="Arial"/>
          <w:bCs/>
        </w:rPr>
        <w:t xml:space="preserve">beyond the two </w:t>
      </w:r>
      <w:r w:rsidR="00EB1582" w:rsidRPr="002C6160">
        <w:rPr>
          <w:rFonts w:eastAsia="Arial" w:cs="Arial"/>
          <w:bCs/>
        </w:rPr>
        <w:t xml:space="preserve">initial </w:t>
      </w:r>
      <w:r w:rsidR="007538F0" w:rsidRPr="002C6160">
        <w:rPr>
          <w:rFonts w:eastAsia="Arial" w:cs="Arial"/>
          <w:bCs/>
        </w:rPr>
        <w:t>tests will be the responsibility of the Contractor.</w:t>
      </w:r>
    </w:p>
    <w:p w14:paraId="320F89EE" w14:textId="77777777" w:rsidR="003C36EF" w:rsidRPr="002C6160" w:rsidRDefault="003C36EF" w:rsidP="007070C5">
      <w:pPr>
        <w:widowControl w:val="0"/>
        <w:jc w:val="left"/>
        <w:rPr>
          <w:rFonts w:eastAsia="Arial" w:cs="Arial"/>
          <w:bCs/>
        </w:rPr>
      </w:pPr>
    </w:p>
    <w:p w14:paraId="29C3CED4" w14:textId="543A7F2C" w:rsidR="007538F0" w:rsidRPr="002C6160" w:rsidRDefault="007538F0" w:rsidP="007070C5">
      <w:pPr>
        <w:widowControl w:val="0"/>
        <w:ind w:left="720"/>
        <w:jc w:val="left"/>
        <w:rPr>
          <w:rFonts w:eastAsia="Arial" w:cs="Arial"/>
          <w:bCs/>
        </w:rPr>
      </w:pPr>
      <w:r w:rsidRPr="002C6160">
        <w:rPr>
          <w:rFonts w:eastAsia="Arial" w:cs="Arial"/>
          <w:bCs/>
        </w:rPr>
        <w:t>The cost for all work performed by the Contractor and materials supplied by the Contractor in connection with testing and chlorinating the water main is included in the unit the price bid for other items and will not be paid for separately.</w:t>
      </w:r>
    </w:p>
    <w:p w14:paraId="6078711E" w14:textId="77777777" w:rsidR="00B60245" w:rsidRPr="002C6160" w:rsidRDefault="00B60245" w:rsidP="007070C5">
      <w:pPr>
        <w:widowControl w:val="0"/>
        <w:jc w:val="left"/>
        <w:rPr>
          <w:rFonts w:eastAsia="Arial" w:cs="Arial"/>
          <w:bCs/>
        </w:rPr>
      </w:pPr>
    </w:p>
    <w:p w14:paraId="5365DF74" w14:textId="42C4287D" w:rsidR="00B60245" w:rsidRPr="002C6160" w:rsidRDefault="00B60245" w:rsidP="007070C5">
      <w:pPr>
        <w:widowControl w:val="0"/>
        <w:ind w:left="360" w:firstLine="360"/>
        <w:jc w:val="left"/>
        <w:rPr>
          <w:rFonts w:eastAsia="Arial" w:cs="Arial"/>
          <w:bCs/>
        </w:rPr>
      </w:pPr>
      <w:r w:rsidRPr="002C6160">
        <w:rPr>
          <w:rFonts w:eastAsia="Arial" w:cs="Arial"/>
          <w:bCs/>
        </w:rPr>
        <w:t>12.</w:t>
      </w:r>
      <w:r w:rsidRPr="002C6160">
        <w:rPr>
          <w:rFonts w:eastAsia="Arial" w:cs="Arial"/>
          <w:bCs/>
        </w:rPr>
        <w:tab/>
      </w:r>
      <w:r w:rsidR="00F05F64" w:rsidRPr="002C6160">
        <w:rPr>
          <w:rFonts w:eastAsia="Arial" w:cs="Arial"/>
          <w:bCs/>
        </w:rPr>
        <w:t xml:space="preserve">Abandon </w:t>
      </w:r>
      <w:r w:rsidR="009A67D9" w:rsidRPr="002C6160">
        <w:rPr>
          <w:rFonts w:eastAsia="Arial" w:cs="Arial"/>
          <w:bCs/>
        </w:rPr>
        <w:t>water m</w:t>
      </w:r>
      <w:r w:rsidR="00F05F64" w:rsidRPr="002C6160">
        <w:rPr>
          <w:rFonts w:eastAsia="Arial" w:cs="Arial"/>
          <w:bCs/>
        </w:rPr>
        <w:t>ains</w:t>
      </w:r>
      <w:r w:rsidR="00F14817" w:rsidRPr="002C6160">
        <w:rPr>
          <w:rFonts w:eastAsia="Arial" w:cs="Arial"/>
          <w:bCs/>
        </w:rPr>
        <w:t xml:space="preserve"> i</w:t>
      </w:r>
      <w:r w:rsidR="00F05F64" w:rsidRPr="002C6160">
        <w:rPr>
          <w:rFonts w:cs="Arial"/>
        </w:rPr>
        <w:t xml:space="preserve">n accordance with </w:t>
      </w:r>
      <w:r w:rsidR="009A67D9" w:rsidRPr="002C6160">
        <w:rPr>
          <w:rFonts w:cs="Arial"/>
        </w:rPr>
        <w:t>s</w:t>
      </w:r>
      <w:r w:rsidR="00F05F64" w:rsidRPr="002C6160">
        <w:rPr>
          <w:rFonts w:cs="Arial"/>
        </w:rPr>
        <w:t xml:space="preserve">ection 823 of the </w:t>
      </w:r>
      <w:r w:rsidR="00F14817" w:rsidRPr="002C6160">
        <w:rPr>
          <w:rFonts w:cs="Arial"/>
        </w:rPr>
        <w:t>S</w:t>
      </w:r>
      <w:r w:rsidR="00F05F64" w:rsidRPr="002C6160">
        <w:rPr>
          <w:rFonts w:cs="Arial"/>
        </w:rPr>
        <w:t xml:space="preserve">tandard </w:t>
      </w:r>
      <w:r w:rsidR="00F14817" w:rsidRPr="002C6160">
        <w:rPr>
          <w:rFonts w:cs="Arial"/>
        </w:rPr>
        <w:t>S</w:t>
      </w:r>
      <w:r w:rsidR="00F05F64" w:rsidRPr="002C6160">
        <w:rPr>
          <w:rFonts w:cs="Arial"/>
        </w:rPr>
        <w:t>pecifications</w:t>
      </w:r>
      <w:r w:rsidR="00F14817" w:rsidRPr="002C6160">
        <w:rPr>
          <w:rFonts w:cs="Arial"/>
        </w:rPr>
        <w:t xml:space="preserve"> for Construction</w:t>
      </w:r>
      <w:r w:rsidR="00F05F64" w:rsidRPr="002C6160">
        <w:rPr>
          <w:rFonts w:cs="Arial"/>
        </w:rPr>
        <w:t>.</w:t>
      </w:r>
    </w:p>
    <w:p w14:paraId="192B4675" w14:textId="77777777" w:rsidR="003C36EF" w:rsidRPr="002C6160" w:rsidRDefault="003C36EF" w:rsidP="007070C5">
      <w:pPr>
        <w:widowControl w:val="0"/>
        <w:jc w:val="left"/>
        <w:rPr>
          <w:rFonts w:eastAsia="Arial" w:cs="Arial"/>
          <w:bCs/>
        </w:rPr>
      </w:pPr>
    </w:p>
    <w:p w14:paraId="79E28FC1" w14:textId="0C71FE54" w:rsidR="00E52DB4" w:rsidRPr="002C6160" w:rsidRDefault="002D39BD" w:rsidP="007070C5">
      <w:pPr>
        <w:widowControl w:val="0"/>
        <w:ind w:firstLine="360"/>
        <w:jc w:val="left"/>
        <w:rPr>
          <w:rFonts w:cs="Arial"/>
        </w:rPr>
      </w:pPr>
      <w:r w:rsidRPr="002C6160">
        <w:rPr>
          <w:rFonts w:cs="Arial"/>
          <w:b/>
        </w:rPr>
        <w:t>d.</w:t>
      </w:r>
      <w:r w:rsidRPr="002C6160">
        <w:rPr>
          <w:rFonts w:cs="Arial"/>
          <w:b/>
        </w:rPr>
        <w:tab/>
      </w:r>
      <w:r w:rsidR="007E1649" w:rsidRPr="002C6160">
        <w:rPr>
          <w:rFonts w:cs="Arial"/>
          <w:b/>
        </w:rPr>
        <w:t>Measurement and Payment</w:t>
      </w:r>
      <w:r w:rsidR="00FE242E" w:rsidRPr="002C6160">
        <w:rPr>
          <w:rFonts w:cs="Arial"/>
          <w:b/>
        </w:rPr>
        <w:t>.</w:t>
      </w:r>
      <w:r w:rsidR="00E52DB4" w:rsidRPr="002C6160">
        <w:rPr>
          <w:rFonts w:cs="Arial"/>
          <w:bCs/>
        </w:rPr>
        <w:t xml:space="preserve">  </w:t>
      </w:r>
      <w:r w:rsidR="007370D0" w:rsidRPr="002C6160">
        <w:rPr>
          <w:rFonts w:cs="Arial"/>
        </w:rPr>
        <w:t>The completed work, as described, will be measured and paid for at the contract unit price in accordance with subsection 823.04 of the Standard Specifications for Construction except as follows:</w:t>
      </w:r>
    </w:p>
    <w:p w14:paraId="2C3AA58F" w14:textId="77777777" w:rsidR="003C36EF" w:rsidRPr="002C6160" w:rsidRDefault="003C36EF" w:rsidP="007070C5">
      <w:pPr>
        <w:widowControl w:val="0"/>
        <w:jc w:val="left"/>
        <w:rPr>
          <w:rFonts w:cs="Arial"/>
        </w:rPr>
      </w:pPr>
    </w:p>
    <w:p w14:paraId="35AA7BA6" w14:textId="66D08431" w:rsidR="009F4419" w:rsidRPr="002C6160" w:rsidRDefault="009F4419" w:rsidP="007070C5">
      <w:pPr>
        <w:widowControl w:val="0"/>
        <w:tabs>
          <w:tab w:val="right" w:pos="9360"/>
        </w:tabs>
        <w:ind w:left="720"/>
        <w:jc w:val="left"/>
        <w:rPr>
          <w:rFonts w:eastAsia="Calibri" w:cs="Arial"/>
          <w:bCs/>
          <w:color w:val="000000"/>
          <w:szCs w:val="22"/>
        </w:rPr>
      </w:pPr>
      <w:r w:rsidRPr="002C6160">
        <w:rPr>
          <w:rFonts w:eastAsia="Calibri" w:cs="Arial"/>
          <w:b/>
          <w:color w:val="000000"/>
          <w:szCs w:val="22"/>
        </w:rPr>
        <w:t>Pay Item</w:t>
      </w:r>
      <w:r w:rsidRPr="002C6160">
        <w:rPr>
          <w:rFonts w:eastAsia="Calibri" w:cs="Arial"/>
          <w:b/>
          <w:color w:val="000000"/>
          <w:szCs w:val="22"/>
        </w:rPr>
        <w:tab/>
        <w:t>Pay Unit</w:t>
      </w:r>
    </w:p>
    <w:p w14:paraId="60EE3B7C" w14:textId="77777777" w:rsidR="00872431" w:rsidRPr="002C6160" w:rsidRDefault="00872431" w:rsidP="007070C5">
      <w:pPr>
        <w:widowControl w:val="0"/>
        <w:tabs>
          <w:tab w:val="right" w:pos="9360"/>
        </w:tabs>
        <w:jc w:val="left"/>
        <w:rPr>
          <w:rFonts w:eastAsia="Calibri" w:cs="Arial"/>
          <w:bCs/>
          <w:color w:val="000000"/>
          <w:szCs w:val="22"/>
        </w:rPr>
      </w:pPr>
    </w:p>
    <w:p w14:paraId="685654E9" w14:textId="7A5209C4" w:rsidR="009F4419" w:rsidRPr="002C6160" w:rsidRDefault="003E4C9D" w:rsidP="007070C5">
      <w:pPr>
        <w:widowControl w:val="0"/>
        <w:tabs>
          <w:tab w:val="right" w:leader="dot" w:pos="9360"/>
        </w:tabs>
        <w:ind w:left="720"/>
        <w:jc w:val="left"/>
        <w:rPr>
          <w:rFonts w:cs="Arial"/>
          <w:szCs w:val="22"/>
        </w:rPr>
      </w:pPr>
      <w:bookmarkStart w:id="6" w:name="_Hlk173142350"/>
      <w:r w:rsidRPr="002C6160">
        <w:rPr>
          <w:rFonts w:cs="Arial"/>
          <w:szCs w:val="22"/>
        </w:rPr>
        <w:t>Water Main,</w:t>
      </w:r>
      <w:r w:rsidR="001A6B61" w:rsidRPr="002C6160">
        <w:rPr>
          <w:rFonts w:cs="Arial"/>
          <w:szCs w:val="22"/>
        </w:rPr>
        <w:t xml:space="preserve"> DI,</w:t>
      </w:r>
      <w:r w:rsidRPr="002C6160">
        <w:rPr>
          <w:rFonts w:cs="Arial"/>
          <w:szCs w:val="22"/>
        </w:rPr>
        <w:t xml:space="preserve"> __ inch</w:t>
      </w:r>
      <w:r w:rsidR="001A6B61" w:rsidRPr="002C6160">
        <w:rPr>
          <w:rFonts w:cs="Arial"/>
          <w:szCs w:val="22"/>
        </w:rPr>
        <w:t xml:space="preserve">, </w:t>
      </w:r>
      <w:r w:rsidR="002E2B64" w:rsidRPr="002C6160">
        <w:rPr>
          <w:rFonts w:cs="Arial"/>
          <w:szCs w:val="22"/>
        </w:rPr>
        <w:t>Grand Rapids</w:t>
      </w:r>
      <w:r w:rsidR="001A6B61" w:rsidRPr="002C6160">
        <w:rPr>
          <w:rFonts w:cs="Arial"/>
          <w:szCs w:val="22"/>
        </w:rPr>
        <w:t xml:space="preserve"> Tr Det</w:t>
      </w:r>
      <w:r w:rsidR="009F4419" w:rsidRPr="002C6160">
        <w:rPr>
          <w:rFonts w:cs="Arial"/>
          <w:szCs w:val="22"/>
        </w:rPr>
        <w:tab/>
      </w:r>
      <w:r w:rsidR="007A17EB" w:rsidRPr="002C6160">
        <w:rPr>
          <w:rFonts w:cs="Arial"/>
          <w:szCs w:val="22"/>
        </w:rPr>
        <w:t>F</w:t>
      </w:r>
      <w:r w:rsidR="00DE29B5" w:rsidRPr="002C6160">
        <w:rPr>
          <w:rFonts w:cs="Arial"/>
          <w:szCs w:val="22"/>
        </w:rPr>
        <w:t>oot</w:t>
      </w:r>
    </w:p>
    <w:p w14:paraId="55F15414" w14:textId="100D1374" w:rsidR="00785CBA" w:rsidRPr="002C6160" w:rsidRDefault="00785CBA" w:rsidP="007070C5">
      <w:pPr>
        <w:widowControl w:val="0"/>
        <w:tabs>
          <w:tab w:val="right" w:leader="dot" w:pos="9360"/>
        </w:tabs>
        <w:ind w:left="720"/>
        <w:jc w:val="left"/>
        <w:rPr>
          <w:rFonts w:cs="Arial"/>
          <w:szCs w:val="22"/>
        </w:rPr>
      </w:pPr>
      <w:bookmarkStart w:id="7" w:name="_Hlk176960521"/>
      <w:r w:rsidRPr="002C6160">
        <w:rPr>
          <w:rFonts w:cs="Arial"/>
          <w:szCs w:val="22"/>
        </w:rPr>
        <w:t>Water Serv, __ inch</w:t>
      </w:r>
      <w:bookmarkEnd w:id="6"/>
      <w:bookmarkEnd w:id="7"/>
      <w:r w:rsidRPr="002C6160">
        <w:rPr>
          <w:rFonts w:cs="Arial"/>
          <w:szCs w:val="22"/>
        </w:rPr>
        <w:tab/>
        <w:t>Foot</w:t>
      </w:r>
    </w:p>
    <w:p w14:paraId="5ADCB2A9" w14:textId="5C5E62BD" w:rsidR="00DE6A96" w:rsidRPr="002C6160" w:rsidRDefault="00DE6A96" w:rsidP="007070C5">
      <w:pPr>
        <w:widowControl w:val="0"/>
        <w:tabs>
          <w:tab w:val="right" w:leader="dot" w:pos="9360"/>
        </w:tabs>
        <w:ind w:left="720"/>
        <w:jc w:val="left"/>
        <w:rPr>
          <w:rFonts w:cs="Arial"/>
          <w:szCs w:val="22"/>
        </w:rPr>
      </w:pPr>
      <w:bookmarkStart w:id="8" w:name="_Hlk176959650"/>
      <w:r w:rsidRPr="002C6160">
        <w:rPr>
          <w:rFonts w:cs="Arial"/>
          <w:szCs w:val="22"/>
        </w:rPr>
        <w:t>Curb Stop and Box on Water Serv, __ inch</w:t>
      </w:r>
      <w:bookmarkEnd w:id="8"/>
      <w:r w:rsidRPr="002C6160">
        <w:rPr>
          <w:rFonts w:cs="Arial"/>
          <w:szCs w:val="22"/>
        </w:rPr>
        <w:tab/>
        <w:t>Each</w:t>
      </w:r>
    </w:p>
    <w:p w14:paraId="132C1BC8" w14:textId="2BFEC407" w:rsidR="00027B19" w:rsidRPr="002C6160" w:rsidRDefault="00027B19" w:rsidP="007070C5">
      <w:pPr>
        <w:widowControl w:val="0"/>
        <w:tabs>
          <w:tab w:val="right" w:leader="dot" w:pos="9360"/>
        </w:tabs>
        <w:ind w:left="720"/>
        <w:jc w:val="left"/>
        <w:rPr>
          <w:rFonts w:cs="Arial"/>
          <w:szCs w:val="22"/>
        </w:rPr>
      </w:pPr>
      <w:r w:rsidRPr="002C6160">
        <w:rPr>
          <w:rFonts w:cs="Arial"/>
          <w:szCs w:val="22"/>
        </w:rPr>
        <w:t>Tap for Water Serv, Including Corporation Stop, __ inch</w:t>
      </w:r>
      <w:r w:rsidRPr="002C6160">
        <w:rPr>
          <w:rFonts w:cs="Arial"/>
          <w:szCs w:val="22"/>
        </w:rPr>
        <w:tab/>
        <w:t>Each</w:t>
      </w:r>
    </w:p>
    <w:p w14:paraId="1DDBE2AD" w14:textId="77777777" w:rsidR="00B71959" w:rsidRPr="002C6160" w:rsidRDefault="00B71959" w:rsidP="007070C5">
      <w:pPr>
        <w:widowControl w:val="0"/>
        <w:tabs>
          <w:tab w:val="right" w:leader="dot" w:pos="9360"/>
        </w:tabs>
        <w:ind w:left="720"/>
        <w:jc w:val="left"/>
        <w:rPr>
          <w:rFonts w:cs="Arial"/>
          <w:szCs w:val="22"/>
        </w:rPr>
      </w:pPr>
      <w:bookmarkStart w:id="9" w:name="_Hlk180061695"/>
      <w:r w:rsidRPr="002C6160">
        <w:rPr>
          <w:rFonts w:cs="Arial"/>
          <w:szCs w:val="22"/>
        </w:rPr>
        <w:t xml:space="preserve">Valve and </w:t>
      </w:r>
      <w:proofErr w:type="gramStart"/>
      <w:r w:rsidRPr="002C6160">
        <w:rPr>
          <w:rFonts w:cs="Arial"/>
          <w:szCs w:val="22"/>
        </w:rPr>
        <w:t>Box</w:t>
      </w:r>
      <w:proofErr w:type="gramEnd"/>
      <w:r w:rsidRPr="002C6160">
        <w:rPr>
          <w:rFonts w:cs="Arial"/>
          <w:szCs w:val="22"/>
        </w:rPr>
        <w:t>, __ inch</w:t>
      </w:r>
      <w:bookmarkEnd w:id="9"/>
      <w:r w:rsidRPr="002C6160">
        <w:rPr>
          <w:rFonts w:cs="Arial"/>
          <w:szCs w:val="22"/>
        </w:rPr>
        <w:tab/>
        <w:t>Each</w:t>
      </w:r>
    </w:p>
    <w:p w14:paraId="56380362" w14:textId="0918B5FD" w:rsidR="007B1F4D" w:rsidRPr="002C6160" w:rsidRDefault="007B1F4D" w:rsidP="007070C5">
      <w:pPr>
        <w:widowControl w:val="0"/>
        <w:tabs>
          <w:tab w:val="right" w:leader="dot" w:pos="9360"/>
        </w:tabs>
        <w:ind w:left="720"/>
        <w:jc w:val="left"/>
        <w:rPr>
          <w:rFonts w:cs="Arial"/>
          <w:szCs w:val="22"/>
        </w:rPr>
      </w:pPr>
      <w:r w:rsidRPr="002C6160">
        <w:rPr>
          <w:rFonts w:cs="Arial"/>
          <w:szCs w:val="22"/>
        </w:rPr>
        <w:t xml:space="preserve">Tee, __ inch </w:t>
      </w:r>
      <w:r w:rsidR="00F14817" w:rsidRPr="002C6160">
        <w:rPr>
          <w:rFonts w:cs="Arial"/>
          <w:szCs w:val="22"/>
        </w:rPr>
        <w:t xml:space="preserve">by </w:t>
      </w:r>
      <w:r w:rsidRPr="002C6160">
        <w:rPr>
          <w:rFonts w:cs="Arial"/>
          <w:szCs w:val="22"/>
        </w:rPr>
        <w:t xml:space="preserve">__ inch </w:t>
      </w:r>
      <w:r w:rsidR="00F14817" w:rsidRPr="002C6160">
        <w:rPr>
          <w:rFonts w:cs="Arial"/>
          <w:szCs w:val="22"/>
        </w:rPr>
        <w:t xml:space="preserve">by </w:t>
      </w:r>
      <w:r w:rsidRPr="002C6160">
        <w:rPr>
          <w:rFonts w:cs="Arial"/>
          <w:szCs w:val="22"/>
        </w:rPr>
        <w:t>__ inch</w:t>
      </w:r>
      <w:r w:rsidRPr="002C6160">
        <w:rPr>
          <w:rFonts w:cs="Arial"/>
          <w:szCs w:val="22"/>
        </w:rPr>
        <w:tab/>
        <w:t>Each</w:t>
      </w:r>
    </w:p>
    <w:p w14:paraId="5674BFA4" w14:textId="2B5B01B4" w:rsidR="009F4419" w:rsidRPr="002C6160" w:rsidRDefault="007F2D8B" w:rsidP="007070C5">
      <w:pPr>
        <w:widowControl w:val="0"/>
        <w:tabs>
          <w:tab w:val="right" w:leader="dot" w:pos="9360"/>
        </w:tabs>
        <w:ind w:left="720"/>
        <w:jc w:val="left"/>
        <w:rPr>
          <w:rFonts w:cs="Arial"/>
          <w:szCs w:val="22"/>
        </w:rPr>
      </w:pPr>
      <w:bookmarkStart w:id="10" w:name="_Hlk180061716"/>
      <w:r w:rsidRPr="002C6160">
        <w:rPr>
          <w:rFonts w:cs="Arial"/>
          <w:szCs w:val="22"/>
        </w:rPr>
        <w:t xml:space="preserve">Hydrant, 5 </w:t>
      </w:r>
      <w:proofErr w:type="gramStart"/>
      <w:r w:rsidRPr="002C6160">
        <w:rPr>
          <w:rFonts w:cs="Arial"/>
          <w:szCs w:val="22"/>
        </w:rPr>
        <w:t>inch</w:t>
      </w:r>
      <w:bookmarkEnd w:id="10"/>
      <w:proofErr w:type="gramEnd"/>
      <w:r w:rsidR="009F4419" w:rsidRPr="002C6160">
        <w:rPr>
          <w:rFonts w:cs="Arial"/>
          <w:szCs w:val="22"/>
        </w:rPr>
        <w:tab/>
      </w:r>
      <w:r w:rsidR="007A17EB" w:rsidRPr="002C6160">
        <w:rPr>
          <w:rFonts w:cs="Arial"/>
          <w:szCs w:val="22"/>
        </w:rPr>
        <w:t>E</w:t>
      </w:r>
      <w:r w:rsidRPr="002C6160">
        <w:rPr>
          <w:rFonts w:cs="Arial"/>
          <w:szCs w:val="22"/>
        </w:rPr>
        <w:t>ach</w:t>
      </w:r>
    </w:p>
    <w:p w14:paraId="2F26F48C" w14:textId="73B0A068" w:rsidR="009F4419" w:rsidRPr="002C6160" w:rsidRDefault="003068FE" w:rsidP="007070C5">
      <w:pPr>
        <w:widowControl w:val="0"/>
        <w:tabs>
          <w:tab w:val="right" w:leader="dot" w:pos="9360"/>
        </w:tabs>
        <w:ind w:left="720"/>
        <w:jc w:val="left"/>
        <w:rPr>
          <w:rFonts w:cs="Arial"/>
          <w:szCs w:val="22"/>
        </w:rPr>
      </w:pPr>
      <w:proofErr w:type="gramStart"/>
      <w:r w:rsidRPr="002C6160">
        <w:rPr>
          <w:rFonts w:cs="Arial"/>
          <w:szCs w:val="22"/>
        </w:rPr>
        <w:t>Sleeve</w:t>
      </w:r>
      <w:proofErr w:type="gramEnd"/>
      <w:r w:rsidRPr="002C6160">
        <w:rPr>
          <w:rFonts w:cs="Arial"/>
          <w:szCs w:val="22"/>
        </w:rPr>
        <w:t>, __ inch</w:t>
      </w:r>
      <w:r w:rsidR="009F4419" w:rsidRPr="002C6160">
        <w:rPr>
          <w:rFonts w:cs="Arial"/>
          <w:szCs w:val="22"/>
        </w:rPr>
        <w:tab/>
      </w:r>
      <w:r w:rsidR="007A17EB" w:rsidRPr="002C6160">
        <w:rPr>
          <w:rFonts w:cs="Arial"/>
          <w:szCs w:val="22"/>
        </w:rPr>
        <w:t>E</w:t>
      </w:r>
      <w:r w:rsidRPr="002C6160">
        <w:rPr>
          <w:rFonts w:cs="Arial"/>
          <w:szCs w:val="22"/>
        </w:rPr>
        <w:t>ach</w:t>
      </w:r>
    </w:p>
    <w:p w14:paraId="04807AF3" w14:textId="5A06A69F" w:rsidR="009F4419" w:rsidRPr="002C6160" w:rsidRDefault="003068FE" w:rsidP="007070C5">
      <w:pPr>
        <w:widowControl w:val="0"/>
        <w:tabs>
          <w:tab w:val="right" w:leader="dot" w:pos="9360"/>
        </w:tabs>
        <w:ind w:left="720"/>
        <w:jc w:val="left"/>
        <w:rPr>
          <w:rFonts w:cs="Arial"/>
          <w:szCs w:val="22"/>
        </w:rPr>
      </w:pPr>
      <w:r w:rsidRPr="002C6160">
        <w:rPr>
          <w:rFonts w:cs="Arial"/>
          <w:szCs w:val="22"/>
        </w:rPr>
        <w:t>Bend, __ Degree, __ inch</w:t>
      </w:r>
      <w:r w:rsidR="009F4419" w:rsidRPr="002C6160">
        <w:rPr>
          <w:rFonts w:cs="Arial"/>
          <w:szCs w:val="22"/>
        </w:rPr>
        <w:tab/>
      </w:r>
      <w:r w:rsidR="007A17EB" w:rsidRPr="002C6160">
        <w:rPr>
          <w:rFonts w:cs="Arial"/>
          <w:szCs w:val="22"/>
        </w:rPr>
        <w:t>E</w:t>
      </w:r>
      <w:r w:rsidRPr="002C6160">
        <w:rPr>
          <w:rFonts w:cs="Arial"/>
          <w:szCs w:val="22"/>
        </w:rPr>
        <w:t>ach</w:t>
      </w:r>
    </w:p>
    <w:p w14:paraId="4FF978D2" w14:textId="0E40C0F5" w:rsidR="009F4419" w:rsidRPr="002C6160" w:rsidRDefault="00E64C95" w:rsidP="007070C5">
      <w:pPr>
        <w:widowControl w:val="0"/>
        <w:tabs>
          <w:tab w:val="right" w:leader="dot" w:pos="9360"/>
        </w:tabs>
        <w:ind w:left="720"/>
        <w:jc w:val="left"/>
        <w:rPr>
          <w:rFonts w:cs="Arial"/>
          <w:szCs w:val="22"/>
        </w:rPr>
      </w:pPr>
      <w:r w:rsidRPr="002C6160">
        <w:rPr>
          <w:rFonts w:cs="Arial"/>
          <w:szCs w:val="22"/>
        </w:rPr>
        <w:t>Thrust Block, Detail __</w:t>
      </w:r>
      <w:r w:rsidR="009F4419" w:rsidRPr="002C6160">
        <w:rPr>
          <w:rFonts w:cs="Arial"/>
          <w:szCs w:val="22"/>
        </w:rPr>
        <w:tab/>
      </w:r>
      <w:r w:rsidR="007A17EB" w:rsidRPr="002C6160">
        <w:rPr>
          <w:rFonts w:cs="Arial"/>
          <w:szCs w:val="22"/>
        </w:rPr>
        <w:t>E</w:t>
      </w:r>
      <w:r w:rsidR="006E059B" w:rsidRPr="002C6160">
        <w:rPr>
          <w:rFonts w:cs="Arial"/>
          <w:szCs w:val="22"/>
        </w:rPr>
        <w:t>ach</w:t>
      </w:r>
    </w:p>
    <w:p w14:paraId="146B6ED9" w14:textId="77777777" w:rsidR="00912B79" w:rsidRPr="002C6160" w:rsidRDefault="00912B79" w:rsidP="007070C5">
      <w:pPr>
        <w:widowControl w:val="0"/>
        <w:jc w:val="left"/>
        <w:rPr>
          <w:rFonts w:cs="Arial"/>
          <w:szCs w:val="22"/>
        </w:rPr>
      </w:pPr>
    </w:p>
    <w:p w14:paraId="76857087" w14:textId="46384B3D" w:rsidR="00350B5E" w:rsidRPr="002C6160" w:rsidRDefault="009A67D9" w:rsidP="007070C5">
      <w:pPr>
        <w:widowControl w:val="0"/>
        <w:ind w:left="360" w:firstLine="360"/>
        <w:jc w:val="left"/>
        <w:rPr>
          <w:rFonts w:eastAsia="Calibri" w:cs="Arial"/>
          <w:szCs w:val="22"/>
        </w:rPr>
      </w:pPr>
      <w:bookmarkStart w:id="11" w:name="_Hlk176960504"/>
      <w:bookmarkStart w:id="12" w:name="_Hlk176959633"/>
      <w:r w:rsidRPr="002C6160">
        <w:rPr>
          <w:rFonts w:cs="Arial"/>
          <w:bCs/>
          <w:szCs w:val="22"/>
        </w:rPr>
        <w:lastRenderedPageBreak/>
        <w:t>1.</w:t>
      </w:r>
      <w:r w:rsidR="002A101D" w:rsidRPr="002C6160">
        <w:rPr>
          <w:rFonts w:cs="Arial"/>
          <w:b/>
        </w:rPr>
        <w:tab/>
      </w:r>
      <w:r w:rsidR="00F0020D" w:rsidRPr="002C6160">
        <w:rPr>
          <w:rFonts w:cs="Arial"/>
          <w:b/>
          <w:szCs w:val="22"/>
        </w:rPr>
        <w:t xml:space="preserve">Water Main, </w:t>
      </w:r>
      <w:r w:rsidR="005E521D" w:rsidRPr="002C6160">
        <w:rPr>
          <w:rFonts w:cs="Arial"/>
          <w:b/>
          <w:szCs w:val="22"/>
        </w:rPr>
        <w:t>DI</w:t>
      </w:r>
      <w:bookmarkEnd w:id="11"/>
      <w:r w:rsidR="005E521D" w:rsidRPr="002C6160">
        <w:rPr>
          <w:rFonts w:cs="Arial"/>
          <w:b/>
          <w:szCs w:val="22"/>
        </w:rPr>
        <w:t xml:space="preserve">, </w:t>
      </w:r>
      <w:r w:rsidR="00F0020D" w:rsidRPr="002C6160">
        <w:rPr>
          <w:rFonts w:cs="Arial"/>
          <w:b/>
          <w:szCs w:val="22"/>
        </w:rPr>
        <w:t>__ inch</w:t>
      </w:r>
      <w:r w:rsidR="005E521D" w:rsidRPr="002C6160">
        <w:rPr>
          <w:rFonts w:cs="Arial"/>
          <w:b/>
          <w:szCs w:val="22"/>
        </w:rPr>
        <w:t xml:space="preserve">, </w:t>
      </w:r>
      <w:r w:rsidR="002E2B64" w:rsidRPr="002C6160">
        <w:rPr>
          <w:rFonts w:cs="Arial"/>
          <w:b/>
          <w:szCs w:val="22"/>
        </w:rPr>
        <w:t>Grand Rapids</w:t>
      </w:r>
      <w:r w:rsidR="005E521D" w:rsidRPr="002C6160">
        <w:rPr>
          <w:rFonts w:cs="Arial"/>
          <w:b/>
          <w:szCs w:val="22"/>
        </w:rPr>
        <w:t xml:space="preserve"> Tr Det</w:t>
      </w:r>
      <w:r w:rsidR="00F0020D" w:rsidRPr="002C6160">
        <w:rPr>
          <w:rFonts w:cs="Arial"/>
          <w:b/>
          <w:szCs w:val="22"/>
        </w:rPr>
        <w:t xml:space="preserve"> </w:t>
      </w:r>
      <w:bookmarkEnd w:id="12"/>
      <w:r w:rsidR="00F0020D" w:rsidRPr="002C6160">
        <w:rPr>
          <w:rFonts w:cs="Arial"/>
          <w:szCs w:val="22"/>
        </w:rPr>
        <w:t xml:space="preserve">is to be measured per foot along the centerline of pipe.  </w:t>
      </w:r>
      <w:r w:rsidR="00F0020D" w:rsidRPr="002C6160">
        <w:rPr>
          <w:rFonts w:eastAsia="Calibri" w:cs="Arial"/>
          <w:szCs w:val="22"/>
        </w:rPr>
        <w:t>The price includes payment in full for furnishing all labor, equipment and materials required to install the water main.</w:t>
      </w:r>
    </w:p>
    <w:p w14:paraId="25B10897" w14:textId="77777777" w:rsidR="004A6B90" w:rsidRPr="002C6160" w:rsidRDefault="004A6B90" w:rsidP="007070C5">
      <w:pPr>
        <w:widowControl w:val="0"/>
        <w:jc w:val="left"/>
        <w:rPr>
          <w:rFonts w:eastAsia="Calibri" w:cs="Arial"/>
          <w:szCs w:val="22"/>
        </w:rPr>
      </w:pPr>
    </w:p>
    <w:p w14:paraId="55DF126D" w14:textId="4745EB46" w:rsidR="004A6B90" w:rsidRPr="002C6160" w:rsidRDefault="009A67D9" w:rsidP="007070C5">
      <w:pPr>
        <w:widowControl w:val="0"/>
        <w:ind w:left="360" w:firstLine="360"/>
        <w:jc w:val="left"/>
        <w:rPr>
          <w:rFonts w:cs="Arial"/>
          <w:szCs w:val="22"/>
        </w:rPr>
      </w:pPr>
      <w:r w:rsidRPr="002C6160">
        <w:rPr>
          <w:rFonts w:cs="Arial"/>
          <w:bCs/>
          <w:szCs w:val="22"/>
        </w:rPr>
        <w:t>2.</w:t>
      </w:r>
      <w:r w:rsidR="002A101D" w:rsidRPr="002C6160">
        <w:rPr>
          <w:rFonts w:cs="Arial"/>
          <w:b/>
        </w:rPr>
        <w:tab/>
      </w:r>
      <w:r w:rsidR="004A6B90" w:rsidRPr="002C6160">
        <w:rPr>
          <w:rFonts w:cs="Arial"/>
          <w:b/>
          <w:szCs w:val="22"/>
        </w:rPr>
        <w:t xml:space="preserve">Water Serv, __ inch </w:t>
      </w:r>
      <w:r w:rsidR="004A6B90" w:rsidRPr="002C6160">
        <w:rPr>
          <w:rFonts w:cs="Arial"/>
          <w:bCs/>
          <w:szCs w:val="22"/>
        </w:rPr>
        <w:t xml:space="preserve">includes copper water service pipe and </w:t>
      </w:r>
      <w:r w:rsidR="004A6B90" w:rsidRPr="002C6160">
        <w:rPr>
          <w:rFonts w:cs="Arial"/>
          <w:szCs w:val="22"/>
        </w:rPr>
        <w:t>connection to existing water services including furnishing and placing the pipe-to-pipe adapter needed to connect the service.</w:t>
      </w:r>
    </w:p>
    <w:p w14:paraId="3D3143C6" w14:textId="77777777" w:rsidR="00A57D7F" w:rsidRPr="002C6160" w:rsidRDefault="00A57D7F" w:rsidP="007070C5">
      <w:pPr>
        <w:widowControl w:val="0"/>
        <w:jc w:val="left"/>
        <w:rPr>
          <w:rFonts w:cs="Arial"/>
          <w:szCs w:val="22"/>
        </w:rPr>
      </w:pPr>
    </w:p>
    <w:p w14:paraId="2900D974" w14:textId="605FC674" w:rsidR="004A6B90" w:rsidRPr="002C6160" w:rsidRDefault="009A67D9" w:rsidP="007070C5">
      <w:pPr>
        <w:widowControl w:val="0"/>
        <w:ind w:left="360" w:firstLine="360"/>
        <w:jc w:val="left"/>
        <w:rPr>
          <w:rFonts w:cs="Arial"/>
          <w:szCs w:val="22"/>
        </w:rPr>
      </w:pPr>
      <w:r w:rsidRPr="002C6160">
        <w:rPr>
          <w:rFonts w:cs="Arial"/>
          <w:bCs/>
          <w:szCs w:val="22"/>
        </w:rPr>
        <w:t>3.</w:t>
      </w:r>
      <w:r w:rsidR="002A101D" w:rsidRPr="002C6160">
        <w:rPr>
          <w:rFonts w:cs="Arial"/>
          <w:b/>
        </w:rPr>
        <w:tab/>
      </w:r>
      <w:bookmarkStart w:id="13" w:name="_Hlk184032544"/>
      <w:r w:rsidR="004A6B90" w:rsidRPr="002C6160">
        <w:rPr>
          <w:rFonts w:cs="Arial"/>
          <w:b/>
          <w:bCs/>
          <w:szCs w:val="22"/>
        </w:rPr>
        <w:t>Curb Stop and Box on Water Serv, __ inch</w:t>
      </w:r>
      <w:r w:rsidR="00A2037B" w:rsidRPr="002C6160">
        <w:rPr>
          <w:rFonts w:cs="Arial"/>
          <w:szCs w:val="22"/>
        </w:rPr>
        <w:t xml:space="preserve"> includes furnishing and installing curb stop locks for water services.</w:t>
      </w:r>
      <w:bookmarkEnd w:id="13"/>
    </w:p>
    <w:p w14:paraId="77ACF088" w14:textId="77777777" w:rsidR="00207147" w:rsidRPr="002C6160" w:rsidRDefault="00207147" w:rsidP="007070C5">
      <w:pPr>
        <w:widowControl w:val="0"/>
        <w:jc w:val="left"/>
        <w:rPr>
          <w:rFonts w:cs="Arial"/>
          <w:szCs w:val="22"/>
        </w:rPr>
      </w:pPr>
    </w:p>
    <w:p w14:paraId="619E101D" w14:textId="5E00D2AC" w:rsidR="00227F50" w:rsidRPr="002C6160" w:rsidRDefault="002A101D" w:rsidP="007070C5">
      <w:pPr>
        <w:widowControl w:val="0"/>
        <w:ind w:left="360" w:firstLine="360"/>
        <w:jc w:val="left"/>
        <w:rPr>
          <w:rFonts w:cs="Arial"/>
          <w:bCs/>
          <w:szCs w:val="22"/>
        </w:rPr>
      </w:pPr>
      <w:bookmarkStart w:id="14" w:name="_Hlk180061414"/>
      <w:r w:rsidRPr="002C6160">
        <w:rPr>
          <w:rFonts w:cs="Arial"/>
          <w:bCs/>
          <w:szCs w:val="22"/>
        </w:rPr>
        <w:t>4.</w:t>
      </w:r>
      <w:r w:rsidRPr="002C6160">
        <w:rPr>
          <w:rFonts w:cs="Arial"/>
          <w:b/>
        </w:rPr>
        <w:tab/>
      </w:r>
      <w:r w:rsidR="0034116C" w:rsidRPr="002C6160">
        <w:rPr>
          <w:rFonts w:cs="Arial"/>
          <w:b/>
          <w:szCs w:val="22"/>
        </w:rPr>
        <w:t xml:space="preserve">Tap for Water Serv, Including Corporation Stop, __ inch </w:t>
      </w:r>
      <w:r w:rsidR="00207147" w:rsidRPr="002C6160">
        <w:rPr>
          <w:rFonts w:cs="Arial"/>
          <w:bCs/>
          <w:szCs w:val="22"/>
        </w:rPr>
        <w:t xml:space="preserve">is paid for as Each and </w:t>
      </w:r>
      <w:r w:rsidR="0034116C" w:rsidRPr="002C6160">
        <w:rPr>
          <w:rFonts w:cs="Arial"/>
          <w:bCs/>
          <w:szCs w:val="22"/>
        </w:rPr>
        <w:t>includes</w:t>
      </w:r>
      <w:bookmarkEnd w:id="14"/>
      <w:r w:rsidR="00382DD9" w:rsidRPr="002C6160">
        <w:rPr>
          <w:rFonts w:cs="Arial"/>
          <w:bCs/>
          <w:szCs w:val="22"/>
        </w:rPr>
        <w:t xml:space="preserve"> taps, corporation stop</w:t>
      </w:r>
      <w:r w:rsidR="00963898" w:rsidRPr="002C6160">
        <w:rPr>
          <w:rFonts w:cs="Arial"/>
          <w:bCs/>
          <w:szCs w:val="22"/>
        </w:rPr>
        <w:t>s and tapping saddles.</w:t>
      </w:r>
    </w:p>
    <w:p w14:paraId="1683C11F" w14:textId="77777777" w:rsidR="00A57D7F" w:rsidRPr="002C6160" w:rsidRDefault="00A57D7F" w:rsidP="007070C5">
      <w:pPr>
        <w:widowControl w:val="0"/>
        <w:jc w:val="left"/>
        <w:rPr>
          <w:rFonts w:cs="Arial"/>
          <w:bCs/>
          <w:szCs w:val="22"/>
        </w:rPr>
      </w:pPr>
    </w:p>
    <w:p w14:paraId="1C17AF60" w14:textId="5ECBCED4" w:rsidR="0034116C" w:rsidRPr="002C6160" w:rsidRDefault="002A101D" w:rsidP="007070C5">
      <w:pPr>
        <w:widowControl w:val="0"/>
        <w:ind w:left="360" w:firstLine="360"/>
        <w:jc w:val="left"/>
        <w:rPr>
          <w:rFonts w:cs="Arial"/>
          <w:bCs/>
          <w:szCs w:val="22"/>
        </w:rPr>
      </w:pPr>
      <w:r w:rsidRPr="002C6160">
        <w:rPr>
          <w:rFonts w:cs="Arial"/>
          <w:bCs/>
          <w:szCs w:val="22"/>
        </w:rPr>
        <w:t>5.</w:t>
      </w:r>
      <w:r w:rsidRPr="002C6160">
        <w:rPr>
          <w:rFonts w:cs="Arial"/>
          <w:b/>
        </w:rPr>
        <w:tab/>
      </w:r>
      <w:r w:rsidR="0018282B" w:rsidRPr="002C6160">
        <w:rPr>
          <w:rFonts w:cs="Arial"/>
          <w:b/>
          <w:szCs w:val="22"/>
        </w:rPr>
        <w:t xml:space="preserve">Valve and </w:t>
      </w:r>
      <w:proofErr w:type="gramStart"/>
      <w:r w:rsidR="0018282B" w:rsidRPr="002C6160">
        <w:rPr>
          <w:rFonts w:cs="Arial"/>
          <w:b/>
          <w:szCs w:val="22"/>
        </w:rPr>
        <w:t>Box, _</w:t>
      </w:r>
      <w:proofErr w:type="gramEnd"/>
      <w:r w:rsidR="0018282B" w:rsidRPr="002C6160">
        <w:rPr>
          <w:rFonts w:cs="Arial"/>
          <w:b/>
          <w:szCs w:val="22"/>
        </w:rPr>
        <w:t xml:space="preserve">_ inch </w:t>
      </w:r>
      <w:r w:rsidR="0018282B" w:rsidRPr="002C6160">
        <w:rPr>
          <w:rFonts w:cs="Arial"/>
          <w:bCs/>
          <w:szCs w:val="22"/>
        </w:rPr>
        <w:t xml:space="preserve">of the types and sizes required include the cost of </w:t>
      </w:r>
      <w:r w:rsidRPr="002C6160">
        <w:rPr>
          <w:rFonts w:cs="Arial"/>
          <w:bCs/>
          <w:szCs w:val="22"/>
        </w:rPr>
        <w:t>furnishing</w:t>
      </w:r>
      <w:r w:rsidR="0018282B" w:rsidRPr="002C6160">
        <w:rPr>
          <w:rFonts w:cs="Arial"/>
          <w:bCs/>
          <w:szCs w:val="22"/>
        </w:rPr>
        <w:t xml:space="preserve"> and installing the valve and valve box, complete and ready for use.</w:t>
      </w:r>
    </w:p>
    <w:p w14:paraId="4BB44B88" w14:textId="77777777" w:rsidR="00A57D7F" w:rsidRPr="002C6160" w:rsidRDefault="00A57D7F" w:rsidP="007070C5">
      <w:pPr>
        <w:widowControl w:val="0"/>
        <w:jc w:val="left"/>
        <w:rPr>
          <w:rFonts w:cs="Arial"/>
          <w:bCs/>
          <w:szCs w:val="22"/>
        </w:rPr>
      </w:pPr>
    </w:p>
    <w:p w14:paraId="0EB4EB19" w14:textId="38BAE7AC" w:rsidR="00350B5E" w:rsidRPr="002C6160" w:rsidRDefault="002A101D" w:rsidP="007070C5">
      <w:pPr>
        <w:widowControl w:val="0"/>
        <w:ind w:left="360" w:firstLine="360"/>
        <w:jc w:val="left"/>
        <w:rPr>
          <w:rFonts w:cs="Arial"/>
          <w:szCs w:val="22"/>
        </w:rPr>
      </w:pPr>
      <w:r w:rsidRPr="002C6160">
        <w:rPr>
          <w:rFonts w:cs="Arial"/>
          <w:szCs w:val="22"/>
        </w:rPr>
        <w:t>6.</w:t>
      </w:r>
      <w:r w:rsidRPr="002C6160">
        <w:rPr>
          <w:rFonts w:cs="Arial"/>
          <w:b/>
        </w:rPr>
        <w:tab/>
      </w:r>
      <w:r w:rsidR="00350B5E" w:rsidRPr="002C6160">
        <w:rPr>
          <w:rFonts w:cs="Arial"/>
          <w:b/>
          <w:bCs/>
          <w:szCs w:val="22"/>
        </w:rPr>
        <w:t xml:space="preserve">Tee, __ inch </w:t>
      </w:r>
      <w:r w:rsidR="00F14817" w:rsidRPr="002C6160">
        <w:rPr>
          <w:rFonts w:cs="Arial"/>
          <w:b/>
          <w:bCs/>
          <w:szCs w:val="22"/>
        </w:rPr>
        <w:t xml:space="preserve">by </w:t>
      </w:r>
      <w:r w:rsidR="00350B5E" w:rsidRPr="002C6160">
        <w:rPr>
          <w:rFonts w:cs="Arial"/>
          <w:b/>
          <w:bCs/>
          <w:szCs w:val="22"/>
        </w:rPr>
        <w:t xml:space="preserve">__ inch </w:t>
      </w:r>
      <w:r w:rsidR="00F14817" w:rsidRPr="002C6160">
        <w:rPr>
          <w:rFonts w:cs="Arial"/>
          <w:b/>
          <w:bCs/>
          <w:szCs w:val="22"/>
        </w:rPr>
        <w:t>by</w:t>
      </w:r>
      <w:r w:rsidR="00350B5E" w:rsidRPr="002C6160">
        <w:rPr>
          <w:rFonts w:cs="Arial"/>
          <w:b/>
          <w:bCs/>
          <w:szCs w:val="22"/>
        </w:rPr>
        <w:t xml:space="preserve"> __ inch</w:t>
      </w:r>
      <w:r w:rsidRPr="002C6160">
        <w:rPr>
          <w:rFonts w:cs="Arial"/>
          <w:szCs w:val="22"/>
        </w:rPr>
        <w:t>;</w:t>
      </w:r>
      <w:r w:rsidR="00350B5E" w:rsidRPr="002C6160">
        <w:rPr>
          <w:rFonts w:cs="Arial"/>
          <w:szCs w:val="22"/>
        </w:rPr>
        <w:t xml:space="preserve"> </w:t>
      </w:r>
      <w:r w:rsidR="00350B5E" w:rsidRPr="002C6160">
        <w:rPr>
          <w:rFonts w:cs="Arial"/>
          <w:b/>
          <w:bCs/>
          <w:szCs w:val="22"/>
        </w:rPr>
        <w:t>Sleeve, __ inch</w:t>
      </w:r>
      <w:r w:rsidRPr="002C6160">
        <w:rPr>
          <w:rFonts w:cs="Arial"/>
          <w:szCs w:val="22"/>
        </w:rPr>
        <w:t xml:space="preserve">; </w:t>
      </w:r>
      <w:r w:rsidR="00E64C95" w:rsidRPr="002C6160">
        <w:rPr>
          <w:rFonts w:cs="Arial"/>
          <w:szCs w:val="22"/>
        </w:rPr>
        <w:t xml:space="preserve">and </w:t>
      </w:r>
      <w:r w:rsidR="00350B5E" w:rsidRPr="002C6160">
        <w:rPr>
          <w:rFonts w:cs="Arial"/>
          <w:b/>
          <w:bCs/>
          <w:szCs w:val="22"/>
        </w:rPr>
        <w:t>Bend, __ Degree, __ inch</w:t>
      </w:r>
      <w:r w:rsidR="00E64C95" w:rsidRPr="002C6160">
        <w:rPr>
          <w:rFonts w:cs="Arial"/>
          <w:szCs w:val="22"/>
        </w:rPr>
        <w:t xml:space="preserve"> </w:t>
      </w:r>
      <w:r w:rsidR="00350B5E" w:rsidRPr="002C6160">
        <w:rPr>
          <w:rFonts w:cs="Arial"/>
          <w:szCs w:val="22"/>
        </w:rPr>
        <w:t>are to be paid for as Each, as shown on the plans or as approved by the Engineer.</w:t>
      </w:r>
    </w:p>
    <w:p w14:paraId="4E23A39E" w14:textId="77777777" w:rsidR="002A101D" w:rsidRPr="002C6160" w:rsidRDefault="002A101D" w:rsidP="007070C5">
      <w:pPr>
        <w:widowControl w:val="0"/>
        <w:jc w:val="left"/>
        <w:rPr>
          <w:rFonts w:cs="Arial"/>
          <w:szCs w:val="22"/>
        </w:rPr>
      </w:pPr>
    </w:p>
    <w:p w14:paraId="260E8676" w14:textId="420DE74A" w:rsidR="001D45B5" w:rsidRPr="002C6160" w:rsidRDefault="002A101D" w:rsidP="007070C5">
      <w:pPr>
        <w:widowControl w:val="0"/>
        <w:ind w:left="360" w:firstLine="360"/>
        <w:jc w:val="left"/>
        <w:rPr>
          <w:rFonts w:cs="Arial"/>
          <w:szCs w:val="22"/>
        </w:rPr>
      </w:pPr>
      <w:r w:rsidRPr="002C6160">
        <w:rPr>
          <w:rFonts w:cs="Arial"/>
          <w:szCs w:val="22"/>
        </w:rPr>
        <w:t>7.</w:t>
      </w:r>
      <w:r w:rsidRPr="002C6160">
        <w:rPr>
          <w:rFonts w:cs="Arial"/>
          <w:b/>
        </w:rPr>
        <w:tab/>
      </w:r>
      <w:r w:rsidR="001D45B5" w:rsidRPr="002C6160">
        <w:rPr>
          <w:rFonts w:cs="Arial"/>
          <w:b/>
          <w:bCs/>
          <w:szCs w:val="22"/>
        </w:rPr>
        <w:t>Hydrant, 5 inch</w:t>
      </w:r>
      <w:r w:rsidR="001D45B5" w:rsidRPr="002C6160">
        <w:rPr>
          <w:rFonts w:cs="Arial"/>
          <w:szCs w:val="22"/>
        </w:rPr>
        <w:t xml:space="preserve"> includes the cost of </w:t>
      </w:r>
      <w:r w:rsidRPr="002C6160">
        <w:rPr>
          <w:rFonts w:cs="Arial"/>
          <w:szCs w:val="22"/>
        </w:rPr>
        <w:t>furnish</w:t>
      </w:r>
      <w:r w:rsidR="001D45B5" w:rsidRPr="002C6160">
        <w:rPr>
          <w:rFonts w:cs="Arial"/>
          <w:szCs w:val="22"/>
        </w:rPr>
        <w:t xml:space="preserve">ing and installing the hydrant, including </w:t>
      </w:r>
      <w:r w:rsidR="0018282B" w:rsidRPr="002C6160">
        <w:rPr>
          <w:rFonts w:cs="Arial"/>
          <w:szCs w:val="22"/>
        </w:rPr>
        <w:t>restraint, anchorage, and pumping hydrant dry</w:t>
      </w:r>
      <w:r w:rsidR="001D45B5" w:rsidRPr="002C6160">
        <w:rPr>
          <w:rFonts w:cs="Arial"/>
          <w:szCs w:val="22"/>
        </w:rPr>
        <w:t xml:space="preserve">, at the locations shown on the plans in </w:t>
      </w:r>
      <w:proofErr w:type="gramStart"/>
      <w:r w:rsidR="001D45B5" w:rsidRPr="002C6160">
        <w:rPr>
          <w:rFonts w:cs="Arial"/>
          <w:szCs w:val="22"/>
        </w:rPr>
        <w:t>a ready</w:t>
      </w:r>
      <w:proofErr w:type="gramEnd"/>
      <w:r w:rsidR="001D45B5" w:rsidRPr="002C6160">
        <w:rPr>
          <w:rFonts w:cs="Arial"/>
          <w:szCs w:val="22"/>
        </w:rPr>
        <w:t>-for-use condition.  The Department will pay separately for auxiliary valves or other items included in the contract as separate pay items.</w:t>
      </w:r>
    </w:p>
    <w:p w14:paraId="50165198" w14:textId="77777777" w:rsidR="00A57D7F" w:rsidRPr="002C6160" w:rsidRDefault="00A57D7F" w:rsidP="007070C5">
      <w:pPr>
        <w:widowControl w:val="0"/>
        <w:jc w:val="left"/>
        <w:rPr>
          <w:rFonts w:cs="Arial"/>
          <w:bCs/>
          <w:szCs w:val="22"/>
        </w:rPr>
      </w:pPr>
    </w:p>
    <w:p w14:paraId="496AD1BC" w14:textId="79FFDFAB" w:rsidR="00E611B6" w:rsidRPr="002C6160" w:rsidRDefault="002A101D" w:rsidP="007070C5">
      <w:pPr>
        <w:widowControl w:val="0"/>
        <w:ind w:left="360" w:firstLine="360"/>
        <w:jc w:val="left"/>
        <w:rPr>
          <w:rFonts w:cs="Arial"/>
          <w:szCs w:val="22"/>
        </w:rPr>
      </w:pPr>
      <w:r w:rsidRPr="002C6160">
        <w:rPr>
          <w:rFonts w:cs="Arial"/>
          <w:bCs/>
          <w:szCs w:val="22"/>
        </w:rPr>
        <w:t>8.</w:t>
      </w:r>
      <w:r w:rsidRPr="002C6160">
        <w:rPr>
          <w:rFonts w:cs="Arial"/>
          <w:b/>
        </w:rPr>
        <w:tab/>
      </w:r>
      <w:r w:rsidR="00A57D7F" w:rsidRPr="002C6160">
        <w:rPr>
          <w:rFonts w:cs="Arial"/>
          <w:b/>
          <w:szCs w:val="22"/>
        </w:rPr>
        <w:t>Thrust Block, Detail __</w:t>
      </w:r>
      <w:r w:rsidRPr="002C6160">
        <w:rPr>
          <w:rFonts w:cs="Arial"/>
          <w:bCs/>
          <w:szCs w:val="22"/>
        </w:rPr>
        <w:t xml:space="preserve"> </w:t>
      </w:r>
      <w:r w:rsidR="00A57D7F" w:rsidRPr="002C6160">
        <w:rPr>
          <w:rFonts w:cs="Arial"/>
          <w:bCs/>
          <w:szCs w:val="22"/>
        </w:rPr>
        <w:t>is paid for as Each and includes</w:t>
      </w:r>
      <w:r w:rsidR="0018282B" w:rsidRPr="002C6160">
        <w:rPr>
          <w:rFonts w:cs="Arial"/>
          <w:bCs/>
          <w:szCs w:val="22"/>
        </w:rPr>
        <w:t xml:space="preserve"> </w:t>
      </w:r>
      <w:r w:rsidRPr="002C6160">
        <w:rPr>
          <w:rFonts w:cs="Arial"/>
          <w:bCs/>
          <w:szCs w:val="22"/>
        </w:rPr>
        <w:t>furnish</w:t>
      </w:r>
      <w:r w:rsidR="0018282B" w:rsidRPr="002C6160">
        <w:rPr>
          <w:rFonts w:cs="Arial"/>
          <w:bCs/>
          <w:szCs w:val="22"/>
        </w:rPr>
        <w:t>ing, forming, and placing concrete thrust blocks and bond breaker between the water main and thrust block in accordance with details as shown on the plans.</w:t>
      </w:r>
    </w:p>
    <w:sectPr w:rsidR="00E611B6" w:rsidRPr="002C6160" w:rsidSect="00784D2E">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01B7" w14:textId="77777777" w:rsidR="00D45E1E" w:rsidRDefault="00D45E1E">
      <w:r>
        <w:separator/>
      </w:r>
    </w:p>
  </w:endnote>
  <w:endnote w:type="continuationSeparator" w:id="0">
    <w:p w14:paraId="754A7DE9" w14:textId="77777777" w:rsidR="00D45E1E" w:rsidRDefault="00D45E1E">
      <w:r>
        <w:continuationSeparator/>
      </w:r>
    </w:p>
  </w:endnote>
  <w:endnote w:type="continuationNotice" w:id="1">
    <w:p w14:paraId="718F3825" w14:textId="77777777" w:rsidR="00D45E1E" w:rsidRDefault="00D45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E1AC" w14:textId="254E15FE" w:rsidR="00B515A2" w:rsidRPr="00736A84" w:rsidRDefault="00B515A2" w:rsidP="001B0377">
    <w:pPr>
      <w:pStyle w:val="Footer"/>
      <w:tabs>
        <w:tab w:val="right" w:pos="9360"/>
      </w:tabs>
      <w:rPr>
        <w: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F54" w14:textId="424D0483" w:rsidR="00B515A2" w:rsidRPr="00CF1251" w:rsidRDefault="00B515A2" w:rsidP="001B0377">
    <w:pPr>
      <w:pStyle w:val="Footer"/>
      <w:tabs>
        <w:tab w:val="right" w:pos="9360"/>
      </w:tabs>
      <w:rPr>
        <w:cap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8803" w14:textId="77777777" w:rsidR="00D45E1E" w:rsidRDefault="00D45E1E">
      <w:r>
        <w:separator/>
      </w:r>
    </w:p>
  </w:footnote>
  <w:footnote w:type="continuationSeparator" w:id="0">
    <w:p w14:paraId="56B17FDB" w14:textId="77777777" w:rsidR="00D45E1E" w:rsidRDefault="00D45E1E">
      <w:r>
        <w:continuationSeparator/>
      </w:r>
    </w:p>
  </w:footnote>
  <w:footnote w:type="continuationNotice" w:id="1">
    <w:p w14:paraId="22A76907" w14:textId="77777777" w:rsidR="00D45E1E" w:rsidRDefault="00D45E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2093" w14:textId="3F0B1EA2" w:rsidR="00E43BA2" w:rsidRPr="001E5EB9" w:rsidRDefault="00F37F3B" w:rsidP="001E5EB9">
    <w:pPr>
      <w:widowControl w:val="0"/>
      <w:jc w:val="right"/>
      <w:rPr>
        <w:rFonts w:cs="Arial"/>
        <w:sz w:val="24"/>
      </w:rPr>
    </w:pPr>
    <w:r w:rsidRPr="001E5EB9">
      <w:rPr>
        <w:rFonts w:cs="Arial"/>
        <w:sz w:val="24"/>
      </w:rPr>
      <w:t>20</w:t>
    </w:r>
    <w:r w:rsidR="00373BC0" w:rsidRPr="001E5EB9">
      <w:rPr>
        <w:rFonts w:cs="Arial"/>
        <w:sz w:val="24"/>
      </w:rPr>
      <w:t>MU823(</w:t>
    </w:r>
    <w:r w:rsidR="001E5EB9">
      <w:rPr>
        <w:rFonts w:cs="Arial"/>
        <w:sz w:val="24"/>
      </w:rPr>
      <w:t>B405</w:t>
    </w:r>
    <w:r w:rsidR="00373BC0" w:rsidRPr="001E5EB9">
      <w:rPr>
        <w:rFonts w:cs="Arial"/>
        <w:sz w:val="24"/>
      </w:rPr>
      <w:t>)</w:t>
    </w:r>
  </w:p>
  <w:p w14:paraId="19E2949C" w14:textId="6B2B141E" w:rsidR="002D39BD" w:rsidRPr="001E5EB9" w:rsidRDefault="00E43BA2" w:rsidP="001E5EB9">
    <w:pPr>
      <w:widowControl w:val="0"/>
      <w:tabs>
        <w:tab w:val="center" w:pos="4680"/>
        <w:tab w:val="right" w:pos="9360"/>
      </w:tabs>
      <w:rPr>
        <w:rFonts w:cs="Arial"/>
        <w:sz w:val="24"/>
      </w:rPr>
    </w:pPr>
    <w:proofErr w:type="gramStart"/>
    <w:r w:rsidRPr="001E5EB9">
      <w:rPr>
        <w:rFonts w:cs="Arial"/>
        <w:sz w:val="24"/>
      </w:rPr>
      <w:t>GND:KAP</w:t>
    </w:r>
    <w:proofErr w:type="gramEnd"/>
    <w:r w:rsidR="002D39BD" w:rsidRPr="001E5EB9">
      <w:rPr>
        <w:rFonts w:cs="Arial"/>
        <w:sz w:val="24"/>
      </w:rPr>
      <w:tab/>
    </w:r>
    <w:r w:rsidR="002D39BD" w:rsidRPr="001E5EB9">
      <w:rPr>
        <w:rFonts w:cs="Arial"/>
        <w:sz w:val="24"/>
      </w:rPr>
      <w:fldChar w:fldCharType="begin"/>
    </w:r>
    <w:r w:rsidR="002D39BD" w:rsidRPr="001E5EB9">
      <w:rPr>
        <w:rFonts w:cs="Arial"/>
        <w:sz w:val="24"/>
      </w:rPr>
      <w:instrText xml:space="preserve"> PAGE </w:instrText>
    </w:r>
    <w:r w:rsidR="002D39BD" w:rsidRPr="001E5EB9">
      <w:rPr>
        <w:rFonts w:cs="Arial"/>
        <w:sz w:val="24"/>
      </w:rPr>
      <w:fldChar w:fldCharType="separate"/>
    </w:r>
    <w:r w:rsidR="002D39BD" w:rsidRPr="001E5EB9">
      <w:rPr>
        <w:rFonts w:cs="Arial"/>
        <w:sz w:val="24"/>
      </w:rPr>
      <w:t>1</w:t>
    </w:r>
    <w:r w:rsidR="002D39BD" w:rsidRPr="001E5EB9">
      <w:rPr>
        <w:rFonts w:cs="Arial"/>
        <w:sz w:val="24"/>
      </w:rPr>
      <w:fldChar w:fldCharType="end"/>
    </w:r>
    <w:r w:rsidR="002D39BD" w:rsidRPr="001E5EB9">
      <w:rPr>
        <w:rFonts w:cs="Arial"/>
        <w:sz w:val="24"/>
      </w:rPr>
      <w:t xml:space="preserve"> of </w:t>
    </w:r>
    <w:r w:rsidR="002D39BD" w:rsidRPr="001E5EB9">
      <w:rPr>
        <w:rFonts w:cs="Arial"/>
        <w:sz w:val="24"/>
      </w:rPr>
      <w:fldChar w:fldCharType="begin"/>
    </w:r>
    <w:r w:rsidR="002D39BD" w:rsidRPr="001E5EB9">
      <w:rPr>
        <w:rFonts w:cs="Arial"/>
        <w:sz w:val="24"/>
      </w:rPr>
      <w:instrText xml:space="preserve"> NUMPAGES  \* Arabic  \* MERGEFORMAT </w:instrText>
    </w:r>
    <w:r w:rsidR="002D39BD" w:rsidRPr="001E5EB9">
      <w:rPr>
        <w:rFonts w:cs="Arial"/>
        <w:sz w:val="24"/>
      </w:rPr>
      <w:fldChar w:fldCharType="separate"/>
    </w:r>
    <w:r w:rsidR="002D39BD" w:rsidRPr="001E5EB9">
      <w:rPr>
        <w:rFonts w:cs="Arial"/>
        <w:sz w:val="24"/>
      </w:rPr>
      <w:t>28</w:t>
    </w:r>
    <w:r w:rsidR="002D39BD" w:rsidRPr="001E5EB9">
      <w:rPr>
        <w:rFonts w:cs="Arial"/>
        <w:sz w:val="24"/>
      </w:rPr>
      <w:fldChar w:fldCharType="end"/>
    </w:r>
    <w:r w:rsidR="002D39BD" w:rsidRPr="001E5EB9">
      <w:rPr>
        <w:rFonts w:cs="Arial"/>
        <w:sz w:val="24"/>
      </w:rPr>
      <w:tab/>
    </w:r>
    <w:r w:rsidR="002C6160">
      <w:rPr>
        <w:rFonts w:cs="Arial"/>
        <w:sz w:val="24"/>
      </w:rPr>
      <w:t>06-26-25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DE48" w14:textId="10EA5EC5" w:rsidR="00B515A2" w:rsidRPr="001E5EB9" w:rsidRDefault="00C70312" w:rsidP="001E5EB9">
    <w:pPr>
      <w:widowControl w:val="0"/>
      <w:jc w:val="right"/>
      <w:rPr>
        <w:rFonts w:cs="Arial"/>
        <w:sz w:val="24"/>
      </w:rPr>
    </w:pPr>
    <w:r w:rsidRPr="001E5EB9">
      <w:rPr>
        <w:rFonts w:cs="Arial"/>
        <w:sz w:val="24"/>
      </w:rPr>
      <w:t>20MU823(</w:t>
    </w:r>
    <w:r w:rsidR="001E5EB9">
      <w:rPr>
        <w:rFonts w:cs="Arial"/>
        <w:sz w:val="24"/>
      </w:rPr>
      <w:t>B405</w:t>
    </w:r>
    <w:r w:rsidRPr="001E5EB9">
      <w:rPr>
        <w:rFonts w:cs="Arial"/>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720"/>
        </w:tabs>
        <w:ind w:left="720" w:hanging="720"/>
      </w:pPr>
    </w:lvl>
    <w:lvl w:ilvl="4">
      <w:start w:val="1"/>
      <w:numFmt w:val="upperLetter"/>
      <w:lvlText w:val="%5."/>
      <w:lvlJc w:val="left"/>
      <w:pPr>
        <w:tabs>
          <w:tab w:val="left" w:pos="720"/>
        </w:tabs>
        <w:ind w:left="720" w:hanging="480"/>
      </w:pPr>
    </w:lvl>
    <w:lvl w:ilvl="5">
      <w:start w:val="1"/>
      <w:numFmt w:val="decimal"/>
      <w:lvlText w:val="%6."/>
      <w:lvlJc w:val="left"/>
      <w:pPr>
        <w:tabs>
          <w:tab w:val="left" w:pos="1200"/>
        </w:tabs>
        <w:ind w:left="1200" w:hanging="480"/>
      </w:pPr>
    </w:lvl>
    <w:lvl w:ilvl="6">
      <w:start w:val="1"/>
      <w:numFmt w:val="lowerLetter"/>
      <w:lvlText w:val="%7."/>
      <w:lvlJc w:val="left"/>
      <w:pPr>
        <w:tabs>
          <w:tab w:val="left" w:pos="1680"/>
        </w:tabs>
        <w:ind w:left="1680" w:hanging="480"/>
      </w:pPr>
    </w:lvl>
    <w:lvl w:ilvl="7">
      <w:start w:val="1"/>
      <w:numFmt w:val="decimal"/>
      <w:lvlText w:val="%8)"/>
      <w:lvlJc w:val="left"/>
      <w:pPr>
        <w:tabs>
          <w:tab w:val="left" w:pos="2160"/>
        </w:tabs>
        <w:ind w:left="2160" w:hanging="480"/>
      </w:pPr>
    </w:lvl>
    <w:lvl w:ilvl="8">
      <w:start w:val="1"/>
      <w:numFmt w:val="lowerLetter"/>
      <w:lvlText w:val="%9)"/>
      <w:lvlJc w:val="left"/>
      <w:pPr>
        <w:tabs>
          <w:tab w:val="left" w:pos="2640"/>
        </w:tabs>
        <w:ind w:left="2640" w:hanging="480"/>
      </w:pPr>
    </w:lvl>
  </w:abstractNum>
  <w:abstractNum w:abstractNumId="1" w15:restartNumberingAfterBreak="0">
    <w:nsid w:val="085E32A4"/>
    <w:multiLevelType w:val="hybridMultilevel"/>
    <w:tmpl w:val="1F926828"/>
    <w:lvl w:ilvl="0" w:tplc="B56A371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7783"/>
    <w:multiLevelType w:val="multilevel"/>
    <w:tmpl w:val="F2B0D9FA"/>
    <w:lvl w:ilvl="0">
      <w:start w:val="1"/>
      <w:numFmt w:val="decimal"/>
      <w:suff w:val="nothing"/>
      <w:lvlText w:val="PART %1 - "/>
      <w:lvlJc w:val="right"/>
      <w:pPr>
        <w:ind w:left="360" w:hanging="144"/>
      </w:pPr>
      <w:rPr>
        <w:rFonts w:hint="default"/>
      </w:rPr>
    </w:lvl>
    <w:lvl w:ilvl="1">
      <w:start w:val="1"/>
      <w:numFmt w:val="decimalZero"/>
      <w:lvlText w:val="%1.%2"/>
      <w:lvlJc w:val="left"/>
      <w:pPr>
        <w:tabs>
          <w:tab w:val="num" w:pos="720"/>
        </w:tabs>
        <w:ind w:left="720" w:hanging="360"/>
      </w:pPr>
      <w:rPr>
        <w:rFonts w:hint="default"/>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195"/>
        </w:tabs>
        <w:ind w:left="1195" w:hanging="475"/>
      </w:pPr>
      <w:rPr>
        <w:rFonts w:hint="default"/>
      </w:rPr>
    </w:lvl>
    <w:lvl w:ilvl="4">
      <w:start w:val="1"/>
      <w:numFmt w:val="lowerLetter"/>
      <w:lvlText w:val="%5."/>
      <w:lvlJc w:val="left"/>
      <w:pPr>
        <w:tabs>
          <w:tab w:val="num" w:pos="1685"/>
        </w:tabs>
        <w:ind w:left="1685" w:hanging="490"/>
      </w:pPr>
      <w:rPr>
        <w:rFonts w:hint="default"/>
      </w:rPr>
    </w:lvl>
    <w:lvl w:ilvl="5">
      <w:start w:val="1"/>
      <w:numFmt w:val="decimal"/>
      <w:lvlText w:val="%6)"/>
      <w:lvlJc w:val="left"/>
      <w:pPr>
        <w:tabs>
          <w:tab w:val="num" w:pos="2160"/>
        </w:tabs>
        <w:ind w:left="2160" w:hanging="475"/>
      </w:pPr>
      <w:rPr>
        <w:rFonts w:hint="default"/>
      </w:rPr>
    </w:lvl>
    <w:lvl w:ilvl="6">
      <w:start w:val="1"/>
      <w:numFmt w:val="lowerLetter"/>
      <w:lvlText w:val="%7)"/>
      <w:lvlJc w:val="left"/>
      <w:pPr>
        <w:tabs>
          <w:tab w:val="num" w:pos="2635"/>
        </w:tabs>
        <w:ind w:left="2635" w:hanging="475"/>
      </w:pPr>
      <w:rPr>
        <w:rFonts w:hint="default"/>
      </w:rPr>
    </w:lvl>
    <w:lvl w:ilvl="7">
      <w:start w:val="1"/>
      <w:numFmt w:val="bullet"/>
      <w:lvlText w:val=""/>
      <w:lvlJc w:val="left"/>
      <w:pPr>
        <w:tabs>
          <w:tab w:val="num" w:pos="360"/>
        </w:tabs>
        <w:ind w:left="2880" w:hanging="360"/>
      </w:pPr>
      <w:rPr>
        <w:rFonts w:ascii="Symbol" w:hAnsi="Symbol" w:hint="default"/>
      </w:rPr>
    </w:lvl>
    <w:lvl w:ilvl="8">
      <w:start w:val="1"/>
      <w:numFmt w:val="bullet"/>
      <w:lvlText w:val="–"/>
      <w:lvlJc w:val="left"/>
      <w:pPr>
        <w:tabs>
          <w:tab w:val="num" w:pos="360"/>
        </w:tabs>
        <w:ind w:left="3240" w:hanging="360"/>
      </w:pPr>
      <w:rPr>
        <w:rFonts w:ascii="Arial" w:hAnsi="Arial" w:hint="default"/>
      </w:rPr>
    </w:lvl>
  </w:abstractNum>
  <w:abstractNum w:abstractNumId="3" w15:restartNumberingAfterBreak="0">
    <w:nsid w:val="0D355D74"/>
    <w:multiLevelType w:val="multilevel"/>
    <w:tmpl w:val="E954FA48"/>
    <w:lvl w:ilvl="0">
      <w:start w:val="1"/>
      <w:numFmt w:val="decimal"/>
      <w:pStyle w:val="FTCHSpec2"/>
      <w:suff w:val="nothing"/>
      <w:lvlText w:val="PART %1 - "/>
      <w:lvlJc w:val="left"/>
      <w:pPr>
        <w:ind w:left="360" w:hanging="360"/>
      </w:pPr>
      <w:rPr>
        <w:rFonts w:ascii="Arial" w:hAnsi="Arial" w:hint="default"/>
        <w:b w:val="0"/>
        <w:i w:val="0"/>
        <w:sz w:val="18"/>
        <w:szCs w:val="18"/>
      </w:rPr>
    </w:lvl>
    <w:lvl w:ilvl="1">
      <w:start w:val="1"/>
      <w:numFmt w:val="decimal"/>
      <w:lvlText w:val="%1.%2"/>
      <w:lvlJc w:val="left"/>
      <w:pPr>
        <w:tabs>
          <w:tab w:val="num" w:pos="720"/>
        </w:tabs>
        <w:ind w:left="720" w:hanging="720"/>
      </w:pPr>
      <w:rPr>
        <w:rFonts w:ascii="Arial" w:hAnsi="Arial" w:hint="default"/>
        <w:b w:val="0"/>
        <w:i w:val="0"/>
        <w:sz w:val="18"/>
        <w:szCs w:val="18"/>
      </w:rPr>
    </w:lvl>
    <w:lvl w:ilvl="2">
      <w:start w:val="1"/>
      <w:numFmt w:val="upperLetter"/>
      <w:lvlText w:val="%3."/>
      <w:lvlJc w:val="left"/>
      <w:pPr>
        <w:tabs>
          <w:tab w:val="num" w:pos="720"/>
        </w:tabs>
        <w:ind w:left="720" w:hanging="432"/>
      </w:pPr>
      <w:rPr>
        <w:rFonts w:ascii="Arial" w:hAnsi="Arial" w:hint="default"/>
        <w:b w:val="0"/>
        <w:i w:val="0"/>
        <w:sz w:val="18"/>
        <w:szCs w:val="18"/>
      </w:rPr>
    </w:lvl>
    <w:lvl w:ilvl="3">
      <w:start w:val="1"/>
      <w:numFmt w:val="decimal"/>
      <w:lvlText w:val="%4."/>
      <w:lvlJc w:val="left"/>
      <w:pPr>
        <w:tabs>
          <w:tab w:val="num" w:pos="1195"/>
        </w:tabs>
        <w:ind w:left="1195" w:hanging="475"/>
      </w:pPr>
      <w:rPr>
        <w:rFonts w:ascii="Arial" w:hAnsi="Arial" w:hint="default"/>
        <w:b w:val="0"/>
        <w:i w:val="0"/>
        <w:sz w:val="18"/>
        <w:szCs w:val="18"/>
      </w:rPr>
    </w:lvl>
    <w:lvl w:ilvl="4">
      <w:start w:val="1"/>
      <w:numFmt w:val="lowerLetter"/>
      <w:lvlText w:val="%5."/>
      <w:lvlJc w:val="left"/>
      <w:pPr>
        <w:tabs>
          <w:tab w:val="num" w:pos="1685"/>
        </w:tabs>
        <w:ind w:left="1685" w:hanging="490"/>
      </w:pPr>
      <w:rPr>
        <w:rFonts w:ascii="Arial" w:hAnsi="Arial" w:hint="default"/>
        <w:b w:val="0"/>
        <w:i w:val="0"/>
        <w:sz w:val="18"/>
        <w:szCs w:val="18"/>
      </w:rPr>
    </w:lvl>
    <w:lvl w:ilvl="5">
      <w:start w:val="1"/>
      <w:numFmt w:val="decimal"/>
      <w:lvlText w:val="%6)"/>
      <w:lvlJc w:val="left"/>
      <w:pPr>
        <w:tabs>
          <w:tab w:val="num" w:pos="2160"/>
        </w:tabs>
        <w:ind w:left="2160" w:hanging="475"/>
      </w:pPr>
      <w:rPr>
        <w:rFonts w:ascii="Arial" w:hAnsi="Arial" w:hint="default"/>
        <w:b w:val="0"/>
        <w:i w:val="0"/>
        <w:sz w:val="18"/>
        <w:szCs w:val="18"/>
      </w:rPr>
    </w:lvl>
    <w:lvl w:ilvl="6">
      <w:start w:val="1"/>
      <w:numFmt w:val="lowerLetter"/>
      <w:lvlText w:val="%7)"/>
      <w:lvlJc w:val="left"/>
      <w:pPr>
        <w:tabs>
          <w:tab w:val="num" w:pos="2635"/>
        </w:tabs>
        <w:ind w:left="2635" w:hanging="475"/>
      </w:pPr>
      <w:rPr>
        <w:rFonts w:ascii="Arial" w:hAnsi="Arial" w:hint="default"/>
        <w:b w:val="0"/>
        <w:i w:val="0"/>
        <w:color w:val="auto"/>
        <w:sz w:val="18"/>
        <w:szCs w:val="18"/>
      </w:rPr>
    </w:lvl>
    <w:lvl w:ilvl="7">
      <w:start w:val="1"/>
      <w:numFmt w:val="decimal"/>
      <w:lvlText w:val="(%8)"/>
      <w:lvlJc w:val="left"/>
      <w:pPr>
        <w:tabs>
          <w:tab w:val="num" w:pos="3125"/>
        </w:tabs>
        <w:ind w:left="3125" w:hanging="490"/>
      </w:pPr>
      <w:rPr>
        <w:rFonts w:ascii="Arial" w:hAnsi="Arial" w:hint="default"/>
        <w:b w:val="0"/>
        <w:i w:val="0"/>
        <w:sz w:val="18"/>
        <w:szCs w:val="18"/>
      </w:rPr>
    </w:lvl>
    <w:lvl w:ilvl="8">
      <w:start w:val="1"/>
      <w:numFmt w:val="lowerLetter"/>
      <w:lvlText w:val="(%9)"/>
      <w:lvlJc w:val="left"/>
      <w:pPr>
        <w:tabs>
          <w:tab w:val="num" w:pos="3600"/>
        </w:tabs>
        <w:ind w:left="3600" w:hanging="475"/>
      </w:pPr>
      <w:rPr>
        <w:rFonts w:ascii="Arial" w:hAnsi="Arial" w:hint="default"/>
        <w:b w:val="0"/>
        <w:i w:val="0"/>
        <w:sz w:val="18"/>
        <w:szCs w:val="18"/>
      </w:rPr>
    </w:lvl>
  </w:abstractNum>
  <w:abstractNum w:abstractNumId="4" w15:restartNumberingAfterBreak="0">
    <w:nsid w:val="10B75D7C"/>
    <w:multiLevelType w:val="multilevel"/>
    <w:tmpl w:val="553EC2F4"/>
    <w:lvl w:ilvl="0">
      <w:start w:val="1"/>
      <w:numFmt w:val="decimal"/>
      <w:suff w:val="nothing"/>
      <w:lvlText w:val="PART %1 - "/>
      <w:lvlJc w:val="left"/>
      <w:pPr>
        <w:ind w:left="360" w:hanging="144"/>
      </w:pPr>
      <w:rPr>
        <w:rFonts w:hint="default"/>
      </w:rPr>
    </w:lvl>
    <w:lvl w:ilvl="1">
      <w:start w:val="1"/>
      <w:numFmt w:val="decimalZero"/>
      <w:lvlText w:val="%1.%2"/>
      <w:lvlJc w:val="left"/>
      <w:pPr>
        <w:tabs>
          <w:tab w:val="num" w:pos="720"/>
        </w:tabs>
        <w:ind w:left="720" w:hanging="360"/>
      </w:pPr>
      <w:rPr>
        <w:rFonts w:hint="default"/>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195"/>
        </w:tabs>
        <w:ind w:left="1195" w:hanging="475"/>
      </w:pPr>
      <w:rPr>
        <w:rFonts w:hint="default"/>
      </w:rPr>
    </w:lvl>
    <w:lvl w:ilvl="4">
      <w:start w:val="1"/>
      <w:numFmt w:val="lowerLetter"/>
      <w:lvlText w:val="%5."/>
      <w:lvlJc w:val="left"/>
      <w:pPr>
        <w:tabs>
          <w:tab w:val="num" w:pos="1685"/>
        </w:tabs>
        <w:ind w:left="1685" w:hanging="490"/>
      </w:pPr>
      <w:rPr>
        <w:rFonts w:hint="default"/>
      </w:rPr>
    </w:lvl>
    <w:lvl w:ilvl="5">
      <w:start w:val="1"/>
      <w:numFmt w:val="decimal"/>
      <w:lvlText w:val="%6)"/>
      <w:lvlJc w:val="left"/>
      <w:pPr>
        <w:tabs>
          <w:tab w:val="num" w:pos="2160"/>
        </w:tabs>
        <w:ind w:left="2160" w:hanging="475"/>
      </w:pPr>
      <w:rPr>
        <w:rFonts w:hint="default"/>
      </w:rPr>
    </w:lvl>
    <w:lvl w:ilvl="6">
      <w:start w:val="1"/>
      <w:numFmt w:val="lowerLetter"/>
      <w:lvlText w:val="%7)"/>
      <w:lvlJc w:val="left"/>
      <w:pPr>
        <w:tabs>
          <w:tab w:val="num" w:pos="2635"/>
        </w:tabs>
        <w:ind w:left="2635" w:hanging="475"/>
      </w:pPr>
      <w:rPr>
        <w:rFonts w:hint="default"/>
      </w:rPr>
    </w:lvl>
    <w:lvl w:ilvl="7">
      <w:start w:val="1"/>
      <w:numFmt w:val="bullet"/>
      <w:lvlText w:val=""/>
      <w:lvlJc w:val="left"/>
      <w:pPr>
        <w:tabs>
          <w:tab w:val="num" w:pos="360"/>
        </w:tabs>
        <w:ind w:left="2880" w:hanging="360"/>
      </w:pPr>
      <w:rPr>
        <w:rFonts w:ascii="Symbol" w:hAnsi="Symbol" w:hint="default"/>
      </w:rPr>
    </w:lvl>
    <w:lvl w:ilvl="8">
      <w:start w:val="1"/>
      <w:numFmt w:val="bullet"/>
      <w:lvlText w:val="–"/>
      <w:lvlJc w:val="left"/>
      <w:pPr>
        <w:tabs>
          <w:tab w:val="num" w:pos="360"/>
        </w:tabs>
        <w:ind w:left="3240" w:hanging="360"/>
      </w:pPr>
      <w:rPr>
        <w:rFonts w:ascii="Arial" w:hAnsi="Arial" w:hint="default"/>
      </w:rPr>
    </w:lvl>
  </w:abstractNum>
  <w:abstractNum w:abstractNumId="5" w15:restartNumberingAfterBreak="0">
    <w:nsid w:val="121316BB"/>
    <w:multiLevelType w:val="hybridMultilevel"/>
    <w:tmpl w:val="4552BCD8"/>
    <w:lvl w:ilvl="0" w:tplc="6AE8D3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27F55"/>
    <w:multiLevelType w:val="multilevel"/>
    <w:tmpl w:val="8FAAE320"/>
    <w:lvl w:ilvl="0">
      <w:start w:val="25"/>
      <w:numFmt w:val="decimal"/>
      <w:lvlText w:val="%1"/>
      <w:lvlJc w:val="left"/>
      <w:pPr>
        <w:ind w:left="1911" w:hanging="1800"/>
      </w:pPr>
      <w:rPr>
        <w:rFonts w:hint="default"/>
      </w:rPr>
    </w:lvl>
    <w:lvl w:ilvl="1">
      <w:start w:val="2"/>
      <w:numFmt w:val="decimalZero"/>
      <w:lvlText w:val="%1.%2"/>
      <w:lvlJc w:val="left"/>
      <w:pPr>
        <w:ind w:left="1911" w:hanging="1800"/>
      </w:pPr>
      <w:rPr>
        <w:rFonts w:hint="default"/>
      </w:rPr>
    </w:lvl>
    <w:lvl w:ilvl="2">
      <w:start w:val="10"/>
      <w:numFmt w:val="decimal"/>
      <w:lvlText w:val="%1.%2.%3"/>
      <w:lvlJc w:val="left"/>
      <w:pPr>
        <w:ind w:left="1911" w:hanging="1800"/>
      </w:pPr>
      <w:rPr>
        <w:rFonts w:ascii="Times New Roman" w:eastAsia="Times New Roman" w:hAnsi="Times New Roman" w:cs="Times New Roman" w:hint="default"/>
        <w:w w:val="100"/>
        <w:sz w:val="22"/>
        <w:szCs w:val="22"/>
      </w:rPr>
    </w:lvl>
    <w:lvl w:ilvl="3">
      <w:numFmt w:val="bullet"/>
      <w:lvlText w:val="•"/>
      <w:lvlJc w:val="left"/>
      <w:pPr>
        <w:ind w:left="4470" w:hanging="1800"/>
      </w:pPr>
      <w:rPr>
        <w:rFonts w:hint="default"/>
      </w:rPr>
    </w:lvl>
    <w:lvl w:ilvl="4">
      <w:numFmt w:val="bullet"/>
      <w:lvlText w:val="•"/>
      <w:lvlJc w:val="left"/>
      <w:pPr>
        <w:ind w:left="5320" w:hanging="1800"/>
      </w:pPr>
      <w:rPr>
        <w:rFonts w:hint="default"/>
      </w:rPr>
    </w:lvl>
    <w:lvl w:ilvl="5">
      <w:numFmt w:val="bullet"/>
      <w:lvlText w:val="•"/>
      <w:lvlJc w:val="left"/>
      <w:pPr>
        <w:ind w:left="6170" w:hanging="1800"/>
      </w:pPr>
      <w:rPr>
        <w:rFonts w:hint="default"/>
      </w:rPr>
    </w:lvl>
    <w:lvl w:ilvl="6">
      <w:numFmt w:val="bullet"/>
      <w:lvlText w:val="•"/>
      <w:lvlJc w:val="left"/>
      <w:pPr>
        <w:ind w:left="7020" w:hanging="1800"/>
      </w:pPr>
      <w:rPr>
        <w:rFonts w:hint="default"/>
      </w:rPr>
    </w:lvl>
    <w:lvl w:ilvl="7">
      <w:numFmt w:val="bullet"/>
      <w:lvlText w:val="•"/>
      <w:lvlJc w:val="left"/>
      <w:pPr>
        <w:ind w:left="7870" w:hanging="1800"/>
      </w:pPr>
      <w:rPr>
        <w:rFonts w:hint="default"/>
      </w:rPr>
    </w:lvl>
    <w:lvl w:ilvl="8">
      <w:numFmt w:val="bullet"/>
      <w:lvlText w:val="•"/>
      <w:lvlJc w:val="left"/>
      <w:pPr>
        <w:ind w:left="8720" w:hanging="1800"/>
      </w:pPr>
      <w:rPr>
        <w:rFonts w:hint="default"/>
      </w:rPr>
    </w:lvl>
  </w:abstractNum>
  <w:abstractNum w:abstractNumId="7" w15:restartNumberingAfterBreak="0">
    <w:nsid w:val="13530A87"/>
    <w:multiLevelType w:val="multilevel"/>
    <w:tmpl w:val="09F66DE6"/>
    <w:lvl w:ilvl="0">
      <w:start w:val="1"/>
      <w:numFmt w:val="decimal"/>
      <w:suff w:val="nothing"/>
      <w:lvlText w:val="PART %1 - "/>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195"/>
        </w:tabs>
        <w:ind w:left="1195" w:hanging="475"/>
      </w:pPr>
      <w:rPr>
        <w:rFonts w:hint="default"/>
      </w:rPr>
    </w:lvl>
    <w:lvl w:ilvl="4">
      <w:start w:val="1"/>
      <w:numFmt w:val="lowerLetter"/>
      <w:lvlText w:val="%5."/>
      <w:lvlJc w:val="left"/>
      <w:pPr>
        <w:tabs>
          <w:tab w:val="num" w:pos="1685"/>
        </w:tabs>
        <w:ind w:left="1685" w:hanging="490"/>
      </w:pPr>
      <w:rPr>
        <w:rFonts w:hint="default"/>
      </w:rPr>
    </w:lvl>
    <w:lvl w:ilvl="5">
      <w:start w:val="1"/>
      <w:numFmt w:val="decimal"/>
      <w:lvlText w:val="%6)"/>
      <w:lvlJc w:val="left"/>
      <w:pPr>
        <w:tabs>
          <w:tab w:val="num" w:pos="2160"/>
        </w:tabs>
        <w:ind w:left="2160" w:hanging="475"/>
      </w:pPr>
      <w:rPr>
        <w:rFonts w:hint="default"/>
      </w:rPr>
    </w:lvl>
    <w:lvl w:ilvl="6">
      <w:start w:val="1"/>
      <w:numFmt w:val="lowerLetter"/>
      <w:lvlText w:val="%7)"/>
      <w:lvlJc w:val="left"/>
      <w:pPr>
        <w:tabs>
          <w:tab w:val="num" w:pos="2635"/>
        </w:tabs>
        <w:ind w:left="2635" w:hanging="475"/>
      </w:pPr>
      <w:rPr>
        <w:rFonts w:hint="default"/>
      </w:rPr>
    </w:lvl>
    <w:lvl w:ilvl="7">
      <w:start w:val="1"/>
      <w:numFmt w:val="bullet"/>
      <w:lvlText w:val=""/>
      <w:lvlJc w:val="left"/>
      <w:pPr>
        <w:tabs>
          <w:tab w:val="num" w:pos="1440"/>
        </w:tabs>
        <w:ind w:left="1440" w:hanging="1440"/>
      </w:pPr>
      <w:rPr>
        <w:rFonts w:ascii="Symbol" w:hAnsi="Symbol" w:hint="default"/>
      </w:rPr>
    </w:lvl>
    <w:lvl w:ilvl="8">
      <w:start w:val="1"/>
      <w:numFmt w:val="bullet"/>
      <w:lvlText w:val="–"/>
      <w:lvlJc w:val="left"/>
      <w:pPr>
        <w:tabs>
          <w:tab w:val="num" w:pos="1440"/>
        </w:tabs>
        <w:ind w:left="1440" w:hanging="1440"/>
      </w:pPr>
      <w:rPr>
        <w:rFonts w:ascii="Arial" w:hAnsi="Arial" w:hint="default"/>
      </w:rPr>
    </w:lvl>
  </w:abstractNum>
  <w:abstractNum w:abstractNumId="8" w15:restartNumberingAfterBreak="0">
    <w:nsid w:val="1A042F15"/>
    <w:multiLevelType w:val="multilevel"/>
    <w:tmpl w:val="29121566"/>
    <w:lvl w:ilvl="0">
      <w:start w:val="1"/>
      <w:numFmt w:val="decimal"/>
      <w:suff w:val="nothing"/>
      <w:lvlText w:val="PART %1 - "/>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195"/>
        </w:tabs>
        <w:ind w:left="1195" w:hanging="475"/>
      </w:pPr>
      <w:rPr>
        <w:rFonts w:hint="default"/>
      </w:rPr>
    </w:lvl>
    <w:lvl w:ilvl="4">
      <w:start w:val="1"/>
      <w:numFmt w:val="lowerLetter"/>
      <w:lvlText w:val="%5."/>
      <w:lvlJc w:val="left"/>
      <w:pPr>
        <w:tabs>
          <w:tab w:val="num" w:pos="1685"/>
        </w:tabs>
        <w:ind w:left="1685" w:hanging="490"/>
      </w:pPr>
      <w:rPr>
        <w:rFonts w:hint="default"/>
      </w:rPr>
    </w:lvl>
    <w:lvl w:ilvl="5">
      <w:start w:val="1"/>
      <w:numFmt w:val="decimal"/>
      <w:lvlText w:val="%6)"/>
      <w:lvlJc w:val="left"/>
      <w:pPr>
        <w:tabs>
          <w:tab w:val="num" w:pos="2160"/>
        </w:tabs>
        <w:ind w:left="2160" w:hanging="475"/>
      </w:pPr>
      <w:rPr>
        <w:rFonts w:hint="default"/>
      </w:rPr>
    </w:lvl>
    <w:lvl w:ilvl="6">
      <w:start w:val="1"/>
      <w:numFmt w:val="lowerLetter"/>
      <w:lvlText w:val="%7)"/>
      <w:lvlJc w:val="left"/>
      <w:pPr>
        <w:tabs>
          <w:tab w:val="num" w:pos="2635"/>
        </w:tabs>
        <w:ind w:left="2635" w:hanging="475"/>
      </w:pPr>
      <w:rPr>
        <w:rFonts w:hint="default"/>
      </w:rPr>
    </w:lvl>
    <w:lvl w:ilvl="7">
      <w:start w:val="1"/>
      <w:numFmt w:val="decimal"/>
      <w:lvlText w:val="(%8)"/>
      <w:lvlJc w:val="left"/>
      <w:pPr>
        <w:tabs>
          <w:tab w:val="num" w:pos="1440"/>
        </w:tabs>
        <w:ind w:left="1440" w:hanging="1440"/>
      </w:pPr>
      <w:rPr>
        <w:rFonts w:hint="default"/>
      </w:rPr>
    </w:lvl>
    <w:lvl w:ilvl="8">
      <w:start w:val="1"/>
      <w:numFmt w:val="bullet"/>
      <w:lvlText w:val="–"/>
      <w:lvlJc w:val="left"/>
      <w:pPr>
        <w:tabs>
          <w:tab w:val="num" w:pos="1440"/>
        </w:tabs>
        <w:ind w:left="1440" w:hanging="1440"/>
      </w:pPr>
      <w:rPr>
        <w:rFonts w:ascii="Arial" w:hAnsi="Arial" w:hint="default"/>
      </w:rPr>
    </w:lvl>
  </w:abstractNum>
  <w:abstractNum w:abstractNumId="9" w15:restartNumberingAfterBreak="0">
    <w:nsid w:val="242962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D87E0D"/>
    <w:multiLevelType w:val="hybridMultilevel"/>
    <w:tmpl w:val="84A08F24"/>
    <w:lvl w:ilvl="0" w:tplc="19264D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F20C07"/>
    <w:multiLevelType w:val="multilevel"/>
    <w:tmpl w:val="79B6AD28"/>
    <w:lvl w:ilvl="0">
      <w:start w:val="1"/>
      <w:numFmt w:val="decimal"/>
      <w:pStyle w:val="FTCHSpec"/>
      <w:suff w:val="nothing"/>
      <w:lvlText w:val="PART %1 - "/>
      <w:lvlJc w:val="left"/>
      <w:pPr>
        <w:ind w:left="360" w:hanging="360"/>
      </w:pPr>
      <w:rPr>
        <w:rFonts w:ascii="Arial" w:hAnsi="Arial" w:hint="default"/>
        <w:b w:val="0"/>
        <w:i w:val="0"/>
        <w:sz w:val="18"/>
        <w:szCs w:val="18"/>
      </w:rPr>
    </w:lvl>
    <w:lvl w:ilvl="1">
      <w:start w:val="1"/>
      <w:numFmt w:val="decimal"/>
      <w:lvlText w:val="%1.%2"/>
      <w:lvlJc w:val="left"/>
      <w:pPr>
        <w:tabs>
          <w:tab w:val="num" w:pos="720"/>
        </w:tabs>
        <w:ind w:left="720" w:hanging="720"/>
      </w:pPr>
      <w:rPr>
        <w:rFonts w:ascii="Arial" w:hAnsi="Arial" w:hint="default"/>
        <w:b w:val="0"/>
        <w:i w:val="0"/>
        <w:sz w:val="18"/>
        <w:szCs w:val="18"/>
      </w:rPr>
    </w:lvl>
    <w:lvl w:ilvl="2">
      <w:start w:val="1"/>
      <w:numFmt w:val="upperLetter"/>
      <w:lvlText w:val="%3."/>
      <w:lvlJc w:val="left"/>
      <w:pPr>
        <w:tabs>
          <w:tab w:val="num" w:pos="720"/>
        </w:tabs>
        <w:ind w:left="720" w:hanging="432"/>
      </w:pPr>
      <w:rPr>
        <w:rFonts w:ascii="Arial" w:hAnsi="Arial" w:hint="default"/>
        <w:b w:val="0"/>
        <w:i w:val="0"/>
        <w:sz w:val="18"/>
        <w:szCs w:val="18"/>
      </w:rPr>
    </w:lvl>
    <w:lvl w:ilvl="3">
      <w:start w:val="1"/>
      <w:numFmt w:val="decimal"/>
      <w:lvlText w:val="%4."/>
      <w:lvlJc w:val="left"/>
      <w:pPr>
        <w:tabs>
          <w:tab w:val="num" w:pos="1195"/>
        </w:tabs>
        <w:ind w:left="1195" w:hanging="475"/>
      </w:pPr>
      <w:rPr>
        <w:rFonts w:ascii="Arial" w:hAnsi="Arial" w:hint="default"/>
        <w:b w:val="0"/>
        <w:i w:val="0"/>
        <w:sz w:val="18"/>
        <w:szCs w:val="18"/>
      </w:rPr>
    </w:lvl>
    <w:lvl w:ilvl="4">
      <w:start w:val="1"/>
      <w:numFmt w:val="lowerLetter"/>
      <w:lvlText w:val="%5."/>
      <w:lvlJc w:val="left"/>
      <w:pPr>
        <w:tabs>
          <w:tab w:val="num" w:pos="1685"/>
        </w:tabs>
        <w:ind w:left="1685" w:hanging="490"/>
      </w:pPr>
      <w:rPr>
        <w:rFonts w:ascii="Arial" w:hAnsi="Arial" w:hint="default"/>
        <w:b w:val="0"/>
        <w:i w:val="0"/>
        <w:sz w:val="18"/>
        <w:szCs w:val="18"/>
      </w:rPr>
    </w:lvl>
    <w:lvl w:ilvl="5">
      <w:start w:val="1"/>
      <w:numFmt w:val="decimal"/>
      <w:lvlText w:val="%6)"/>
      <w:lvlJc w:val="left"/>
      <w:pPr>
        <w:tabs>
          <w:tab w:val="num" w:pos="2160"/>
        </w:tabs>
        <w:ind w:left="2160" w:hanging="475"/>
      </w:pPr>
      <w:rPr>
        <w:rFonts w:ascii="Arial" w:hAnsi="Arial" w:hint="default"/>
        <w:b w:val="0"/>
        <w:i w:val="0"/>
        <w:sz w:val="18"/>
        <w:szCs w:val="18"/>
      </w:rPr>
    </w:lvl>
    <w:lvl w:ilvl="6">
      <w:start w:val="1"/>
      <w:numFmt w:val="lowerLetter"/>
      <w:lvlText w:val="%7)"/>
      <w:lvlJc w:val="left"/>
      <w:pPr>
        <w:tabs>
          <w:tab w:val="num" w:pos="2635"/>
        </w:tabs>
        <w:ind w:left="2635" w:hanging="475"/>
      </w:pPr>
      <w:rPr>
        <w:rFonts w:ascii="Arial" w:hAnsi="Arial" w:hint="default"/>
        <w:b w:val="0"/>
        <w:i w:val="0"/>
        <w:sz w:val="18"/>
        <w:szCs w:val="18"/>
      </w:rPr>
    </w:lvl>
    <w:lvl w:ilvl="7">
      <w:start w:val="1"/>
      <w:numFmt w:val="decimal"/>
      <w:lvlText w:val="(%8)"/>
      <w:lvlJc w:val="left"/>
      <w:pPr>
        <w:tabs>
          <w:tab w:val="num" w:pos="3125"/>
        </w:tabs>
        <w:ind w:left="3125" w:hanging="490"/>
      </w:pPr>
      <w:rPr>
        <w:rFonts w:ascii="Arial" w:hAnsi="Arial" w:hint="default"/>
        <w:b w:val="0"/>
        <w:i w:val="0"/>
        <w:sz w:val="18"/>
        <w:szCs w:val="18"/>
      </w:rPr>
    </w:lvl>
    <w:lvl w:ilvl="8">
      <w:start w:val="1"/>
      <w:numFmt w:val="lowerLetter"/>
      <w:lvlText w:val="(%9)"/>
      <w:lvlJc w:val="left"/>
      <w:pPr>
        <w:tabs>
          <w:tab w:val="num" w:pos="3600"/>
        </w:tabs>
        <w:ind w:left="3600" w:hanging="475"/>
      </w:pPr>
      <w:rPr>
        <w:rFonts w:ascii="Arial" w:hAnsi="Arial" w:hint="default"/>
        <w:b w:val="0"/>
        <w:i w:val="0"/>
        <w:sz w:val="18"/>
        <w:szCs w:val="18"/>
      </w:rPr>
    </w:lvl>
  </w:abstractNum>
  <w:abstractNum w:abstractNumId="12" w15:restartNumberingAfterBreak="0">
    <w:nsid w:val="2D0C564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F2128A"/>
    <w:multiLevelType w:val="multilevel"/>
    <w:tmpl w:val="0E24DC4E"/>
    <w:lvl w:ilvl="0">
      <w:start w:val="1"/>
      <w:numFmt w:val="decimal"/>
      <w:lvlText w:val="PART %1"/>
      <w:lvlJc w:val="left"/>
      <w:pPr>
        <w:tabs>
          <w:tab w:val="num" w:pos="0"/>
        </w:tabs>
        <w:ind w:left="360" w:hanging="360"/>
      </w:pPr>
      <w:rPr>
        <w:rFonts w:ascii="Arial" w:hAnsi="Arial" w:hint="default"/>
        <w:b w:val="0"/>
        <w:i w:val="0"/>
        <w:sz w:val="18"/>
        <w:szCs w:val="18"/>
      </w:rPr>
    </w:lvl>
    <w:lvl w:ilvl="1">
      <w:start w:val="1"/>
      <w:numFmt w:val="decimal"/>
      <w:lvlText w:val="%1.%2"/>
      <w:lvlJc w:val="left"/>
      <w:pPr>
        <w:tabs>
          <w:tab w:val="num" w:pos="720"/>
        </w:tabs>
        <w:ind w:left="720" w:hanging="720"/>
      </w:pPr>
      <w:rPr>
        <w:rFonts w:ascii="Arial" w:hAnsi="Arial" w:hint="default"/>
        <w:b w:val="0"/>
        <w:i w:val="0"/>
        <w:sz w:val="18"/>
        <w:szCs w:val="18"/>
      </w:rPr>
    </w:lvl>
    <w:lvl w:ilvl="2">
      <w:start w:val="1"/>
      <w:numFmt w:val="upperLetter"/>
      <w:lvlText w:val="%3."/>
      <w:lvlJc w:val="left"/>
      <w:pPr>
        <w:tabs>
          <w:tab w:val="num" w:pos="720"/>
        </w:tabs>
        <w:ind w:left="720" w:hanging="432"/>
      </w:pPr>
      <w:rPr>
        <w:rFonts w:ascii="Arial" w:hAnsi="Arial" w:hint="default"/>
        <w:b w:val="0"/>
        <w:i w:val="0"/>
        <w:sz w:val="18"/>
        <w:szCs w:val="18"/>
      </w:rPr>
    </w:lvl>
    <w:lvl w:ilvl="3">
      <w:start w:val="1"/>
      <w:numFmt w:val="decimal"/>
      <w:lvlText w:val="%4."/>
      <w:lvlJc w:val="left"/>
      <w:pPr>
        <w:tabs>
          <w:tab w:val="num" w:pos="1195"/>
        </w:tabs>
        <w:ind w:left="1195" w:hanging="475"/>
      </w:pPr>
      <w:rPr>
        <w:rFonts w:ascii="Arial" w:hAnsi="Arial" w:hint="default"/>
        <w:b w:val="0"/>
        <w:i w:val="0"/>
        <w:sz w:val="18"/>
        <w:szCs w:val="18"/>
      </w:rPr>
    </w:lvl>
    <w:lvl w:ilvl="4">
      <w:start w:val="1"/>
      <w:numFmt w:val="lowerLetter"/>
      <w:lvlText w:val="%5."/>
      <w:lvlJc w:val="left"/>
      <w:pPr>
        <w:tabs>
          <w:tab w:val="num" w:pos="1685"/>
        </w:tabs>
        <w:ind w:left="1685" w:hanging="490"/>
      </w:pPr>
      <w:rPr>
        <w:rFonts w:ascii="Arial" w:hAnsi="Arial" w:hint="default"/>
        <w:b w:val="0"/>
        <w:i w:val="0"/>
        <w:sz w:val="18"/>
        <w:szCs w:val="18"/>
      </w:rPr>
    </w:lvl>
    <w:lvl w:ilvl="5">
      <w:start w:val="1"/>
      <w:numFmt w:val="decimal"/>
      <w:lvlText w:val="%6)"/>
      <w:lvlJc w:val="left"/>
      <w:pPr>
        <w:tabs>
          <w:tab w:val="num" w:pos="2160"/>
        </w:tabs>
        <w:ind w:left="2160" w:hanging="475"/>
      </w:pPr>
      <w:rPr>
        <w:rFonts w:ascii="Arial" w:hAnsi="Arial" w:hint="default"/>
        <w:b w:val="0"/>
        <w:i w:val="0"/>
        <w:sz w:val="18"/>
        <w:szCs w:val="18"/>
      </w:rPr>
    </w:lvl>
    <w:lvl w:ilvl="6">
      <w:start w:val="1"/>
      <w:numFmt w:val="lowerLetter"/>
      <w:lvlText w:val="%7)"/>
      <w:lvlJc w:val="left"/>
      <w:pPr>
        <w:tabs>
          <w:tab w:val="num" w:pos="2635"/>
        </w:tabs>
        <w:ind w:left="2635" w:hanging="475"/>
      </w:pPr>
      <w:rPr>
        <w:rFonts w:ascii="Arial" w:hAnsi="Arial" w:hint="default"/>
        <w:b w:val="0"/>
        <w:i w:val="0"/>
        <w:sz w:val="18"/>
        <w:szCs w:val="18"/>
      </w:rPr>
    </w:lvl>
    <w:lvl w:ilvl="7">
      <w:start w:val="1"/>
      <w:numFmt w:val="decimal"/>
      <w:lvlText w:val="(%8)"/>
      <w:lvlJc w:val="left"/>
      <w:pPr>
        <w:tabs>
          <w:tab w:val="num" w:pos="3125"/>
        </w:tabs>
        <w:ind w:left="3125" w:hanging="490"/>
      </w:pPr>
      <w:rPr>
        <w:rFonts w:ascii="Arial" w:hAnsi="Arial" w:hint="default"/>
        <w:b w:val="0"/>
        <w:i w:val="0"/>
        <w:sz w:val="18"/>
        <w:szCs w:val="18"/>
      </w:rPr>
    </w:lvl>
    <w:lvl w:ilvl="8">
      <w:start w:val="1"/>
      <w:numFmt w:val="lowerLetter"/>
      <w:lvlText w:val="(%9)"/>
      <w:lvlJc w:val="left"/>
      <w:pPr>
        <w:tabs>
          <w:tab w:val="num" w:pos="3600"/>
        </w:tabs>
        <w:ind w:left="3600" w:hanging="475"/>
      </w:pPr>
      <w:rPr>
        <w:rFonts w:ascii="Arial" w:hAnsi="Arial" w:hint="default"/>
        <w:b w:val="0"/>
        <w:i w:val="0"/>
        <w:sz w:val="18"/>
        <w:szCs w:val="18"/>
      </w:rPr>
    </w:lvl>
  </w:abstractNum>
  <w:abstractNum w:abstractNumId="14" w15:restartNumberingAfterBreak="0">
    <w:nsid w:val="30003A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933F59"/>
    <w:multiLevelType w:val="multilevel"/>
    <w:tmpl w:val="95B27618"/>
    <w:lvl w:ilvl="0">
      <w:start w:val="1"/>
      <w:numFmt w:val="decimal"/>
      <w:suff w:val="nothing"/>
      <w:lvlText w:val="PART %1 - "/>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195"/>
        </w:tabs>
        <w:ind w:left="1195" w:hanging="475"/>
      </w:pPr>
      <w:rPr>
        <w:rFonts w:hint="default"/>
      </w:rPr>
    </w:lvl>
    <w:lvl w:ilvl="4">
      <w:start w:val="1"/>
      <w:numFmt w:val="lowerLetter"/>
      <w:lvlText w:val="%5."/>
      <w:lvlJc w:val="left"/>
      <w:pPr>
        <w:tabs>
          <w:tab w:val="num" w:pos="1685"/>
        </w:tabs>
        <w:ind w:left="1685" w:hanging="490"/>
      </w:pPr>
      <w:rPr>
        <w:rFonts w:hint="default"/>
      </w:rPr>
    </w:lvl>
    <w:lvl w:ilvl="5">
      <w:start w:val="1"/>
      <w:numFmt w:val="decimal"/>
      <w:lvlText w:val="%6)"/>
      <w:lvlJc w:val="left"/>
      <w:pPr>
        <w:tabs>
          <w:tab w:val="num" w:pos="2160"/>
        </w:tabs>
        <w:ind w:left="2160" w:hanging="475"/>
      </w:pPr>
      <w:rPr>
        <w:rFonts w:hint="default"/>
      </w:rPr>
    </w:lvl>
    <w:lvl w:ilvl="6">
      <w:start w:val="1"/>
      <w:numFmt w:val="lowerLetter"/>
      <w:lvlText w:val="%7)"/>
      <w:lvlJc w:val="left"/>
      <w:pPr>
        <w:tabs>
          <w:tab w:val="num" w:pos="2635"/>
        </w:tabs>
        <w:ind w:left="2635" w:hanging="475"/>
      </w:pPr>
      <w:rPr>
        <w:rFonts w:hint="default"/>
      </w:rPr>
    </w:lvl>
    <w:lvl w:ilvl="7">
      <w:start w:val="1"/>
      <w:numFmt w:val="decimal"/>
      <w:lvlText w:val="(%8)"/>
      <w:lvlJc w:val="left"/>
      <w:pPr>
        <w:tabs>
          <w:tab w:val="num" w:pos="3125"/>
        </w:tabs>
        <w:ind w:left="3125" w:hanging="490"/>
      </w:pPr>
      <w:rPr>
        <w:rFonts w:hint="default"/>
      </w:rPr>
    </w:lvl>
    <w:lvl w:ilvl="8">
      <w:start w:val="1"/>
      <w:numFmt w:val="lowerLetter"/>
      <w:lvlText w:val="(%9)"/>
      <w:lvlJc w:val="left"/>
      <w:pPr>
        <w:tabs>
          <w:tab w:val="num" w:pos="3600"/>
        </w:tabs>
        <w:ind w:left="3600" w:hanging="475"/>
      </w:pPr>
      <w:rPr>
        <w:rFonts w:hint="default"/>
      </w:rPr>
    </w:lvl>
  </w:abstractNum>
  <w:abstractNum w:abstractNumId="16" w15:restartNumberingAfterBreak="0">
    <w:nsid w:val="3E25648C"/>
    <w:multiLevelType w:val="hybridMultilevel"/>
    <w:tmpl w:val="913891E8"/>
    <w:lvl w:ilvl="0" w:tplc="6538A6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B55C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1A4D29"/>
    <w:multiLevelType w:val="multilevel"/>
    <w:tmpl w:val="0E508BBA"/>
    <w:lvl w:ilvl="0">
      <w:start w:val="1"/>
      <w:numFmt w:val="lowerLetter"/>
      <w:lvlText w:val="%1."/>
      <w:lvlJc w:val="left"/>
      <w:pPr>
        <w:ind w:left="360" w:hanging="360"/>
      </w:pPr>
      <w:rPr>
        <w:rFonts w:ascii="Arial" w:hAnsi="Arial" w:hint="default"/>
        <w:b/>
        <w:i w:val="0"/>
        <w:sz w:val="20"/>
      </w:rPr>
    </w:lvl>
    <w:lvl w:ilvl="1">
      <w:start w:val="1"/>
      <w:numFmt w:val="decimal"/>
      <w:lvlText w:val="%2."/>
      <w:lvlJc w:val="left"/>
      <w:pPr>
        <w:ind w:left="720" w:hanging="360"/>
      </w:pPr>
      <w:rPr>
        <w:rFonts w:ascii="Arial" w:hAnsi="Arial" w:hint="default"/>
        <w:b w:val="0"/>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ind w:left="1440" w:hanging="360"/>
      </w:pPr>
      <w:rPr>
        <w:rFonts w:ascii="Arial" w:hAnsi="Arial" w:hint="default"/>
        <w:b w:val="0"/>
        <w:i w:val="0"/>
        <w:sz w:val="20"/>
      </w:rPr>
    </w:lvl>
    <w:lvl w:ilvl="4">
      <w:start w:val="1"/>
      <w:numFmt w:val="lowerLetter"/>
      <w:lvlText w:val="(%5)"/>
      <w:lvlJc w:val="left"/>
      <w:pPr>
        <w:ind w:left="1800" w:hanging="360"/>
      </w:pPr>
      <w:rPr>
        <w:rFonts w:ascii="Arial" w:hAnsi="Arial" w:hint="default"/>
        <w:b w:val="0"/>
        <w:i w:val="0"/>
        <w:sz w:val="20"/>
      </w:rPr>
    </w:lvl>
    <w:lvl w:ilvl="5">
      <w:start w:val="1"/>
      <w:numFmt w:val="lowerRoman"/>
      <w:lvlText w:val="(%6)"/>
      <w:lvlJc w:val="left"/>
      <w:pPr>
        <w:ind w:left="2160" w:hanging="360"/>
      </w:pPr>
      <w:rPr>
        <w:rFonts w:ascii="Arial" w:hAnsi="Arial" w:hint="default"/>
        <w:b w:val="0"/>
        <w:i w:val="0"/>
        <w:sz w:val="20"/>
      </w:rPr>
    </w:lvl>
    <w:lvl w:ilvl="6">
      <w:start w:val="1"/>
      <w:numFmt w:val="decimal"/>
      <w:lvlText w:val="%7)"/>
      <w:lvlJc w:val="left"/>
      <w:pPr>
        <w:ind w:left="2520" w:hanging="360"/>
      </w:pPr>
      <w:rPr>
        <w:rFonts w:ascii="Arial" w:hAnsi="Arial" w:hint="default"/>
        <w:b w:val="0"/>
        <w:i w:val="0"/>
        <w:sz w:val="20"/>
      </w:rPr>
    </w:lvl>
    <w:lvl w:ilvl="7">
      <w:start w:val="1"/>
      <w:numFmt w:val="lowerLetter"/>
      <w:lvlText w:val="%8)"/>
      <w:lvlJc w:val="left"/>
      <w:pPr>
        <w:ind w:left="2880" w:hanging="360"/>
      </w:pPr>
      <w:rPr>
        <w:rFonts w:ascii="Arial" w:hAnsi="Arial" w:hint="default"/>
        <w:b w:val="0"/>
        <w:i w:val="0"/>
        <w:sz w:val="20"/>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49255DCD"/>
    <w:multiLevelType w:val="multilevel"/>
    <w:tmpl w:val="95B27618"/>
    <w:lvl w:ilvl="0">
      <w:start w:val="1"/>
      <w:numFmt w:val="decimal"/>
      <w:suff w:val="nothing"/>
      <w:lvlText w:val="PART %1 - "/>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195"/>
        </w:tabs>
        <w:ind w:left="1195" w:hanging="475"/>
      </w:pPr>
      <w:rPr>
        <w:rFonts w:hint="default"/>
      </w:rPr>
    </w:lvl>
    <w:lvl w:ilvl="4">
      <w:start w:val="1"/>
      <w:numFmt w:val="lowerLetter"/>
      <w:lvlText w:val="%5."/>
      <w:lvlJc w:val="left"/>
      <w:pPr>
        <w:tabs>
          <w:tab w:val="num" w:pos="1685"/>
        </w:tabs>
        <w:ind w:left="1685" w:hanging="490"/>
      </w:pPr>
      <w:rPr>
        <w:rFonts w:hint="default"/>
      </w:rPr>
    </w:lvl>
    <w:lvl w:ilvl="5">
      <w:start w:val="1"/>
      <w:numFmt w:val="decimal"/>
      <w:lvlText w:val="%6)"/>
      <w:lvlJc w:val="left"/>
      <w:pPr>
        <w:tabs>
          <w:tab w:val="num" w:pos="2160"/>
        </w:tabs>
        <w:ind w:left="2160" w:hanging="475"/>
      </w:pPr>
      <w:rPr>
        <w:rFonts w:hint="default"/>
      </w:rPr>
    </w:lvl>
    <w:lvl w:ilvl="6">
      <w:start w:val="1"/>
      <w:numFmt w:val="lowerLetter"/>
      <w:lvlText w:val="%7)"/>
      <w:lvlJc w:val="left"/>
      <w:pPr>
        <w:tabs>
          <w:tab w:val="num" w:pos="2635"/>
        </w:tabs>
        <w:ind w:left="2635" w:hanging="475"/>
      </w:pPr>
      <w:rPr>
        <w:rFonts w:hint="default"/>
      </w:rPr>
    </w:lvl>
    <w:lvl w:ilvl="7">
      <w:start w:val="1"/>
      <w:numFmt w:val="decimal"/>
      <w:lvlText w:val="(%8)"/>
      <w:lvlJc w:val="left"/>
      <w:pPr>
        <w:tabs>
          <w:tab w:val="num" w:pos="3125"/>
        </w:tabs>
        <w:ind w:left="3125" w:hanging="490"/>
      </w:pPr>
      <w:rPr>
        <w:rFonts w:hint="default"/>
      </w:rPr>
    </w:lvl>
    <w:lvl w:ilvl="8">
      <w:start w:val="1"/>
      <w:numFmt w:val="lowerLetter"/>
      <w:lvlText w:val="(%9)"/>
      <w:lvlJc w:val="left"/>
      <w:pPr>
        <w:tabs>
          <w:tab w:val="num" w:pos="3600"/>
        </w:tabs>
        <w:ind w:left="3600" w:hanging="475"/>
      </w:pPr>
      <w:rPr>
        <w:rFonts w:hint="default"/>
      </w:rPr>
    </w:lvl>
  </w:abstractNum>
  <w:abstractNum w:abstractNumId="20" w15:restartNumberingAfterBreak="0">
    <w:nsid w:val="4ED63EDF"/>
    <w:multiLevelType w:val="multilevel"/>
    <w:tmpl w:val="689E0DDA"/>
    <w:lvl w:ilvl="0">
      <w:start w:val="1"/>
      <w:numFmt w:val="decimal"/>
      <w:suff w:val="nothing"/>
      <w:lvlText w:val="PART %1 - "/>
      <w:lvlJc w:val="left"/>
      <w:pPr>
        <w:ind w:left="360" w:hanging="360"/>
      </w:pPr>
      <w:rPr>
        <w:rFonts w:hint="default"/>
      </w:rPr>
    </w:lvl>
    <w:lvl w:ilvl="1">
      <w:start w:val="1"/>
      <w:numFmt w:val="decimalZero"/>
      <w:lvlText w:val="%1.%2"/>
      <w:lvlJc w:val="left"/>
      <w:pPr>
        <w:tabs>
          <w:tab w:val="num" w:pos="720"/>
        </w:tabs>
        <w:ind w:left="720" w:hanging="360"/>
      </w:pPr>
      <w:rPr>
        <w:rFonts w:hint="default"/>
      </w:rPr>
    </w:lvl>
    <w:lvl w:ilvl="2">
      <w:start w:val="1"/>
      <w:numFmt w:val="upperLetter"/>
      <w:lvlText w:val="%3."/>
      <w:lvlJc w:val="left"/>
      <w:pPr>
        <w:tabs>
          <w:tab w:val="num" w:pos="720"/>
        </w:tabs>
        <w:ind w:left="720" w:hanging="432"/>
      </w:pPr>
      <w:rPr>
        <w:rFonts w:hint="default"/>
      </w:rPr>
    </w:lvl>
    <w:lvl w:ilvl="3">
      <w:start w:val="1"/>
      <w:numFmt w:val="decimal"/>
      <w:lvlText w:val="%4."/>
      <w:lvlJc w:val="left"/>
      <w:pPr>
        <w:tabs>
          <w:tab w:val="num" w:pos="1195"/>
        </w:tabs>
        <w:ind w:left="1195" w:hanging="475"/>
      </w:pPr>
      <w:rPr>
        <w:rFonts w:hint="default"/>
      </w:rPr>
    </w:lvl>
    <w:lvl w:ilvl="4">
      <w:start w:val="1"/>
      <w:numFmt w:val="lowerLetter"/>
      <w:lvlText w:val="%5."/>
      <w:lvlJc w:val="left"/>
      <w:pPr>
        <w:tabs>
          <w:tab w:val="num" w:pos="1685"/>
        </w:tabs>
        <w:ind w:left="1685" w:hanging="490"/>
      </w:pPr>
      <w:rPr>
        <w:rFonts w:hint="default"/>
      </w:rPr>
    </w:lvl>
    <w:lvl w:ilvl="5">
      <w:start w:val="1"/>
      <w:numFmt w:val="decimal"/>
      <w:lvlText w:val="%6)"/>
      <w:lvlJc w:val="left"/>
      <w:pPr>
        <w:tabs>
          <w:tab w:val="num" w:pos="2160"/>
        </w:tabs>
        <w:ind w:left="2160" w:hanging="475"/>
      </w:pPr>
      <w:rPr>
        <w:rFonts w:hint="default"/>
      </w:rPr>
    </w:lvl>
    <w:lvl w:ilvl="6">
      <w:start w:val="1"/>
      <w:numFmt w:val="lowerLetter"/>
      <w:lvlText w:val="%7)"/>
      <w:lvlJc w:val="left"/>
      <w:pPr>
        <w:tabs>
          <w:tab w:val="num" w:pos="2635"/>
        </w:tabs>
        <w:ind w:left="2635" w:hanging="475"/>
      </w:pPr>
      <w:rPr>
        <w:rFonts w:hint="default"/>
      </w:rPr>
    </w:lvl>
    <w:lvl w:ilvl="7">
      <w:start w:val="1"/>
      <w:numFmt w:val="bullet"/>
      <w:lvlText w:val=""/>
      <w:lvlJc w:val="left"/>
      <w:pPr>
        <w:tabs>
          <w:tab w:val="num" w:pos="360"/>
        </w:tabs>
        <w:ind w:left="2880" w:hanging="360"/>
      </w:pPr>
      <w:rPr>
        <w:rFonts w:ascii="Symbol" w:hAnsi="Symbol" w:hint="default"/>
      </w:rPr>
    </w:lvl>
    <w:lvl w:ilvl="8">
      <w:start w:val="1"/>
      <w:numFmt w:val="bullet"/>
      <w:lvlText w:val="–"/>
      <w:lvlJc w:val="left"/>
      <w:pPr>
        <w:tabs>
          <w:tab w:val="num" w:pos="360"/>
        </w:tabs>
        <w:ind w:left="3240" w:hanging="360"/>
      </w:pPr>
      <w:rPr>
        <w:rFonts w:ascii="Arial" w:hAnsi="Arial" w:hint="default"/>
      </w:rPr>
    </w:lvl>
  </w:abstractNum>
  <w:abstractNum w:abstractNumId="21" w15:restartNumberingAfterBreak="0">
    <w:nsid w:val="58EA4F43"/>
    <w:multiLevelType w:val="hybridMultilevel"/>
    <w:tmpl w:val="75607A9C"/>
    <w:lvl w:ilvl="0" w:tplc="2F4013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DB34DD"/>
    <w:multiLevelType w:val="multilevel"/>
    <w:tmpl w:val="EEBE764E"/>
    <w:lvl w:ilvl="0">
      <w:start w:val="1"/>
      <w:numFmt w:val="decimal"/>
      <w:suff w:val="nothing"/>
      <w:lvlText w:val="PART %1 - "/>
      <w:lvlJc w:val="left"/>
      <w:pPr>
        <w:ind w:left="360" w:hanging="360"/>
      </w:pPr>
      <w:rPr>
        <w:rFonts w:ascii="Arial" w:hAnsi="Arial" w:hint="default"/>
        <w:b w:val="0"/>
        <w:i w:val="0"/>
        <w:sz w:val="18"/>
        <w:szCs w:val="18"/>
      </w:rPr>
    </w:lvl>
    <w:lvl w:ilvl="1">
      <w:start w:val="1"/>
      <w:numFmt w:val="decimal"/>
      <w:lvlText w:val="%1.%2"/>
      <w:lvlJc w:val="left"/>
      <w:pPr>
        <w:tabs>
          <w:tab w:val="num" w:pos="720"/>
        </w:tabs>
        <w:ind w:left="720" w:hanging="720"/>
      </w:pPr>
      <w:rPr>
        <w:rFonts w:ascii="Arial" w:hAnsi="Arial" w:hint="default"/>
        <w:b w:val="0"/>
        <w:i w:val="0"/>
        <w:sz w:val="18"/>
        <w:szCs w:val="18"/>
      </w:rPr>
    </w:lvl>
    <w:lvl w:ilvl="2">
      <w:start w:val="1"/>
      <w:numFmt w:val="upperLetter"/>
      <w:lvlText w:val="%3."/>
      <w:lvlJc w:val="left"/>
      <w:pPr>
        <w:tabs>
          <w:tab w:val="num" w:pos="720"/>
        </w:tabs>
        <w:ind w:left="720" w:hanging="432"/>
      </w:pPr>
      <w:rPr>
        <w:rFonts w:ascii="Arial" w:hAnsi="Arial" w:hint="default"/>
        <w:b w:val="0"/>
        <w:i w:val="0"/>
        <w:sz w:val="18"/>
        <w:szCs w:val="18"/>
      </w:rPr>
    </w:lvl>
    <w:lvl w:ilvl="3">
      <w:start w:val="1"/>
      <w:numFmt w:val="decimal"/>
      <w:lvlText w:val="%4."/>
      <w:lvlJc w:val="left"/>
      <w:pPr>
        <w:tabs>
          <w:tab w:val="num" w:pos="1195"/>
        </w:tabs>
        <w:ind w:left="1195" w:hanging="475"/>
      </w:pPr>
      <w:rPr>
        <w:rFonts w:ascii="Arial" w:hAnsi="Arial" w:hint="default"/>
        <w:b w:val="0"/>
        <w:i w:val="0"/>
        <w:sz w:val="18"/>
        <w:szCs w:val="18"/>
      </w:rPr>
    </w:lvl>
    <w:lvl w:ilvl="4">
      <w:start w:val="1"/>
      <w:numFmt w:val="lowerLetter"/>
      <w:lvlText w:val="%5."/>
      <w:lvlJc w:val="left"/>
      <w:pPr>
        <w:tabs>
          <w:tab w:val="num" w:pos="1685"/>
        </w:tabs>
        <w:ind w:left="1685" w:hanging="490"/>
      </w:pPr>
      <w:rPr>
        <w:rFonts w:ascii="Arial" w:hAnsi="Arial" w:hint="default"/>
        <w:b w:val="0"/>
        <w:i w:val="0"/>
        <w:sz w:val="18"/>
        <w:szCs w:val="18"/>
      </w:rPr>
    </w:lvl>
    <w:lvl w:ilvl="5">
      <w:start w:val="1"/>
      <w:numFmt w:val="decimal"/>
      <w:lvlText w:val="%6)"/>
      <w:lvlJc w:val="left"/>
      <w:pPr>
        <w:tabs>
          <w:tab w:val="num" w:pos="2160"/>
        </w:tabs>
        <w:ind w:left="2160" w:hanging="475"/>
      </w:pPr>
      <w:rPr>
        <w:rFonts w:ascii="Arial" w:hAnsi="Arial" w:hint="default"/>
        <w:b w:val="0"/>
        <w:i w:val="0"/>
        <w:sz w:val="18"/>
        <w:szCs w:val="18"/>
      </w:rPr>
    </w:lvl>
    <w:lvl w:ilvl="6">
      <w:start w:val="1"/>
      <w:numFmt w:val="lowerLetter"/>
      <w:lvlText w:val="%7)"/>
      <w:lvlJc w:val="left"/>
      <w:pPr>
        <w:tabs>
          <w:tab w:val="num" w:pos="2635"/>
        </w:tabs>
        <w:ind w:left="2635" w:hanging="475"/>
      </w:pPr>
      <w:rPr>
        <w:rFonts w:ascii="Arial" w:hAnsi="Arial" w:hint="default"/>
        <w:b w:val="0"/>
        <w:i w:val="0"/>
        <w:sz w:val="18"/>
        <w:szCs w:val="18"/>
      </w:rPr>
    </w:lvl>
    <w:lvl w:ilvl="7">
      <w:start w:val="1"/>
      <w:numFmt w:val="decimal"/>
      <w:lvlText w:val="(%8)"/>
      <w:lvlJc w:val="left"/>
      <w:pPr>
        <w:tabs>
          <w:tab w:val="num" w:pos="3125"/>
        </w:tabs>
        <w:ind w:left="3125" w:hanging="490"/>
      </w:pPr>
      <w:rPr>
        <w:rFonts w:ascii="Arial" w:hAnsi="Arial" w:hint="default"/>
        <w:b w:val="0"/>
        <w:i w:val="0"/>
        <w:sz w:val="18"/>
        <w:szCs w:val="18"/>
      </w:rPr>
    </w:lvl>
    <w:lvl w:ilvl="8">
      <w:start w:val="1"/>
      <w:numFmt w:val="lowerLetter"/>
      <w:lvlText w:val="(%9)"/>
      <w:lvlJc w:val="left"/>
      <w:pPr>
        <w:tabs>
          <w:tab w:val="num" w:pos="3600"/>
        </w:tabs>
        <w:ind w:left="3600" w:hanging="475"/>
      </w:pPr>
      <w:rPr>
        <w:rFonts w:ascii="Arial" w:hAnsi="Arial" w:hint="default"/>
        <w:b w:val="0"/>
        <w:i w:val="0"/>
        <w:sz w:val="18"/>
        <w:szCs w:val="18"/>
      </w:rPr>
    </w:lvl>
  </w:abstractNum>
  <w:abstractNum w:abstractNumId="23" w15:restartNumberingAfterBreak="0">
    <w:nsid w:val="634A5478"/>
    <w:multiLevelType w:val="multilevel"/>
    <w:tmpl w:val="04C8C2B4"/>
    <w:lvl w:ilvl="0">
      <w:start w:val="1"/>
      <w:numFmt w:val="lowerLetter"/>
      <w:lvlText w:val="%1."/>
      <w:lvlJc w:val="left"/>
      <w:pPr>
        <w:tabs>
          <w:tab w:val="num" w:pos="360"/>
        </w:tabs>
        <w:ind w:left="0" w:firstLine="0"/>
      </w:pPr>
      <w:rPr>
        <w:rFonts w:ascii="Arial" w:hAnsi="Arial" w:hint="default"/>
        <w:b/>
        <w:i w:val="0"/>
        <w:sz w:val="22"/>
        <w:szCs w:val="22"/>
      </w:rPr>
    </w:lvl>
    <w:lvl w:ilvl="1">
      <w:start w:val="1"/>
      <w:numFmt w:val="decimal"/>
      <w:lvlText w:val="%2."/>
      <w:lvlJc w:val="left"/>
      <w:pPr>
        <w:tabs>
          <w:tab w:val="num" w:pos="1530"/>
        </w:tabs>
        <w:ind w:left="1170" w:firstLine="0"/>
      </w:pPr>
      <w:rPr>
        <w:rFonts w:ascii="Arial" w:hAnsi="Arial" w:hint="default"/>
        <w:b w:val="0"/>
        <w:i w:val="0"/>
        <w:sz w:val="22"/>
        <w:szCs w:val="22"/>
      </w:rPr>
    </w:lvl>
    <w:lvl w:ilvl="2">
      <w:start w:val="1"/>
      <w:numFmt w:val="upperLetter"/>
      <w:lvlText w:val="%3."/>
      <w:lvlJc w:val="left"/>
      <w:pPr>
        <w:tabs>
          <w:tab w:val="num" w:pos="1080"/>
        </w:tabs>
        <w:ind w:left="720" w:firstLine="0"/>
      </w:pPr>
      <w:rPr>
        <w:rFonts w:ascii="Arial" w:hAnsi="Arial" w:hint="default"/>
        <w:b w:val="0"/>
        <w:i w:val="0"/>
        <w:sz w:val="22"/>
        <w:szCs w:val="22"/>
      </w:rPr>
    </w:lvl>
    <w:lvl w:ilvl="3">
      <w:start w:val="1"/>
      <w:numFmt w:val="decimal"/>
      <w:lvlText w:val="(%4)"/>
      <w:lvlJc w:val="left"/>
      <w:pPr>
        <w:tabs>
          <w:tab w:val="num" w:pos="1440"/>
        </w:tabs>
        <w:ind w:left="1080" w:firstLine="0"/>
      </w:pPr>
      <w:rPr>
        <w:rFonts w:ascii="Arial" w:hAnsi="Arial" w:hint="default"/>
        <w:b w:val="0"/>
        <w:i w:val="0"/>
        <w:sz w:val="22"/>
        <w:szCs w:val="22"/>
      </w:rPr>
    </w:lvl>
    <w:lvl w:ilvl="4">
      <w:start w:val="1"/>
      <w:numFmt w:val="lowerLetter"/>
      <w:lvlText w:val="(%5)"/>
      <w:lvlJc w:val="left"/>
      <w:pPr>
        <w:tabs>
          <w:tab w:val="num" w:pos="1800"/>
        </w:tabs>
        <w:ind w:left="1440" w:firstLine="0"/>
      </w:pPr>
      <w:rPr>
        <w:rFonts w:ascii="Arial" w:hAnsi="Arial" w:hint="default"/>
        <w:b w:val="0"/>
        <w:i w:val="0"/>
        <w:sz w:val="20"/>
      </w:rPr>
    </w:lvl>
    <w:lvl w:ilvl="5">
      <w:start w:val="1"/>
      <w:numFmt w:val="lowerRoman"/>
      <w:lvlText w:val="(%6)"/>
      <w:lvlJc w:val="left"/>
      <w:pPr>
        <w:tabs>
          <w:tab w:val="num" w:pos="2160"/>
        </w:tabs>
        <w:ind w:left="1800" w:firstLine="0"/>
      </w:pPr>
      <w:rPr>
        <w:rFonts w:ascii="Arial" w:hAnsi="Arial" w:hint="default"/>
        <w:b w:val="0"/>
        <w:i w:val="0"/>
        <w:sz w:val="20"/>
      </w:rPr>
    </w:lvl>
    <w:lvl w:ilvl="6">
      <w:start w:val="1"/>
      <w:numFmt w:val="decimal"/>
      <w:lvlText w:val="%7)"/>
      <w:lvlJc w:val="left"/>
      <w:pPr>
        <w:tabs>
          <w:tab w:val="num" w:pos="2520"/>
        </w:tabs>
        <w:ind w:left="2160" w:firstLine="0"/>
      </w:pPr>
      <w:rPr>
        <w:rFonts w:ascii="Arial" w:hAnsi="Arial" w:hint="default"/>
        <w:b w:val="0"/>
        <w:i w:val="0"/>
        <w:sz w:val="20"/>
      </w:rPr>
    </w:lvl>
    <w:lvl w:ilvl="7">
      <w:start w:val="1"/>
      <w:numFmt w:val="lowerLetter"/>
      <w:lvlText w:val="%8)"/>
      <w:lvlJc w:val="left"/>
      <w:pPr>
        <w:tabs>
          <w:tab w:val="num" w:pos="2880"/>
        </w:tabs>
        <w:ind w:left="2520" w:firstLine="0"/>
      </w:pPr>
      <w:rPr>
        <w:rFonts w:ascii="Arial" w:hAnsi="Arial" w:hint="default"/>
        <w:b w:val="0"/>
        <w:i w:val="0"/>
        <w:sz w:val="20"/>
      </w:rPr>
    </w:lvl>
    <w:lvl w:ilvl="8">
      <w:start w:val="1"/>
      <w:numFmt w:val="bullet"/>
      <w:lvlText w:val=""/>
      <w:lvlJc w:val="left"/>
      <w:pPr>
        <w:tabs>
          <w:tab w:val="num" w:pos="3240"/>
        </w:tabs>
        <w:ind w:left="2880" w:firstLine="0"/>
      </w:pPr>
      <w:rPr>
        <w:rFonts w:ascii="Symbol" w:hAnsi="Symbol" w:hint="default"/>
        <w:color w:val="auto"/>
      </w:rPr>
    </w:lvl>
  </w:abstractNum>
  <w:abstractNum w:abstractNumId="24" w15:restartNumberingAfterBreak="0">
    <w:nsid w:val="6B1965F0"/>
    <w:multiLevelType w:val="hybridMultilevel"/>
    <w:tmpl w:val="B65ECE3A"/>
    <w:lvl w:ilvl="0" w:tplc="1E027D6A">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2B10BB"/>
    <w:multiLevelType w:val="multilevel"/>
    <w:tmpl w:val="7AF21B8C"/>
    <w:lvl w:ilvl="0">
      <w:start w:val="1"/>
      <w:numFmt w:val="decimal"/>
      <w:suff w:val="nothing"/>
      <w:lvlText w:val="PART %1 - "/>
      <w:lvlJc w:val="left"/>
      <w:pPr>
        <w:ind w:left="360" w:hanging="360"/>
      </w:pPr>
      <w:rPr>
        <w:rFonts w:ascii="Arial" w:hAnsi="Arial" w:hint="default"/>
        <w:b w:val="0"/>
        <w:i w:val="0"/>
        <w:sz w:val="18"/>
        <w:szCs w:val="18"/>
      </w:rPr>
    </w:lvl>
    <w:lvl w:ilvl="1">
      <w:start w:val="1"/>
      <w:numFmt w:val="decimal"/>
      <w:lvlText w:val="%1.%2"/>
      <w:lvlJc w:val="left"/>
      <w:pPr>
        <w:tabs>
          <w:tab w:val="num" w:pos="720"/>
        </w:tabs>
        <w:ind w:left="720" w:hanging="720"/>
      </w:pPr>
      <w:rPr>
        <w:rFonts w:ascii="Arial" w:hAnsi="Arial" w:hint="default"/>
        <w:b w:val="0"/>
        <w:i w:val="0"/>
        <w:sz w:val="18"/>
        <w:szCs w:val="18"/>
      </w:rPr>
    </w:lvl>
    <w:lvl w:ilvl="2">
      <w:start w:val="1"/>
      <w:numFmt w:val="upperLetter"/>
      <w:lvlText w:val="%3."/>
      <w:lvlJc w:val="left"/>
      <w:pPr>
        <w:tabs>
          <w:tab w:val="num" w:pos="720"/>
        </w:tabs>
        <w:ind w:left="720" w:hanging="432"/>
      </w:pPr>
      <w:rPr>
        <w:rFonts w:ascii="Arial" w:hAnsi="Arial" w:hint="default"/>
        <w:b w:val="0"/>
        <w:i w:val="0"/>
        <w:sz w:val="18"/>
        <w:szCs w:val="18"/>
      </w:rPr>
    </w:lvl>
    <w:lvl w:ilvl="3">
      <w:start w:val="1"/>
      <w:numFmt w:val="decimal"/>
      <w:lvlText w:val="%4."/>
      <w:lvlJc w:val="left"/>
      <w:pPr>
        <w:tabs>
          <w:tab w:val="num" w:pos="1195"/>
        </w:tabs>
        <w:ind w:left="1195" w:hanging="475"/>
      </w:pPr>
      <w:rPr>
        <w:rFonts w:ascii="Arial" w:hAnsi="Arial" w:hint="default"/>
        <w:b w:val="0"/>
        <w:i w:val="0"/>
        <w:sz w:val="18"/>
        <w:szCs w:val="18"/>
      </w:rPr>
    </w:lvl>
    <w:lvl w:ilvl="4">
      <w:start w:val="1"/>
      <w:numFmt w:val="lowerLetter"/>
      <w:lvlText w:val="%5."/>
      <w:lvlJc w:val="left"/>
      <w:pPr>
        <w:tabs>
          <w:tab w:val="num" w:pos="1685"/>
        </w:tabs>
        <w:ind w:left="1685" w:hanging="490"/>
      </w:pPr>
      <w:rPr>
        <w:rFonts w:ascii="Arial" w:hAnsi="Arial" w:hint="default"/>
        <w:b w:val="0"/>
        <w:i w:val="0"/>
        <w:sz w:val="18"/>
        <w:szCs w:val="18"/>
      </w:rPr>
    </w:lvl>
    <w:lvl w:ilvl="5">
      <w:start w:val="1"/>
      <w:numFmt w:val="decimal"/>
      <w:lvlText w:val="%6)"/>
      <w:lvlJc w:val="left"/>
      <w:pPr>
        <w:tabs>
          <w:tab w:val="num" w:pos="2160"/>
        </w:tabs>
        <w:ind w:left="2160" w:hanging="475"/>
      </w:pPr>
      <w:rPr>
        <w:rFonts w:ascii="Arial" w:hAnsi="Arial" w:hint="default"/>
        <w:b w:val="0"/>
        <w:i w:val="0"/>
        <w:sz w:val="18"/>
        <w:szCs w:val="18"/>
      </w:rPr>
    </w:lvl>
    <w:lvl w:ilvl="6">
      <w:start w:val="1"/>
      <w:numFmt w:val="lowerLetter"/>
      <w:lvlText w:val="%7)"/>
      <w:lvlJc w:val="left"/>
      <w:pPr>
        <w:tabs>
          <w:tab w:val="num" w:pos="2635"/>
        </w:tabs>
        <w:ind w:left="2635" w:hanging="475"/>
      </w:pPr>
      <w:rPr>
        <w:rFonts w:ascii="Arial" w:hAnsi="Arial" w:hint="default"/>
        <w:b w:val="0"/>
        <w:i w:val="0"/>
        <w:sz w:val="18"/>
        <w:szCs w:val="18"/>
      </w:rPr>
    </w:lvl>
    <w:lvl w:ilvl="7">
      <w:start w:val="1"/>
      <w:numFmt w:val="decimal"/>
      <w:lvlText w:val="(%8)"/>
      <w:lvlJc w:val="left"/>
      <w:pPr>
        <w:tabs>
          <w:tab w:val="num" w:pos="3125"/>
        </w:tabs>
        <w:ind w:left="3125" w:hanging="490"/>
      </w:pPr>
      <w:rPr>
        <w:rFonts w:ascii="Arial" w:hAnsi="Arial" w:hint="default"/>
        <w:b w:val="0"/>
        <w:i w:val="0"/>
        <w:sz w:val="18"/>
        <w:szCs w:val="18"/>
      </w:rPr>
    </w:lvl>
    <w:lvl w:ilvl="8">
      <w:start w:val="1"/>
      <w:numFmt w:val="lowerLetter"/>
      <w:lvlText w:val="(%9)"/>
      <w:lvlJc w:val="left"/>
      <w:pPr>
        <w:tabs>
          <w:tab w:val="num" w:pos="3600"/>
        </w:tabs>
        <w:ind w:left="3600" w:hanging="475"/>
      </w:pPr>
      <w:rPr>
        <w:rFonts w:ascii="Arial" w:hAnsi="Arial" w:hint="default"/>
        <w:b w:val="0"/>
        <w:i w:val="0"/>
        <w:sz w:val="18"/>
        <w:szCs w:val="18"/>
      </w:rPr>
    </w:lvl>
  </w:abstractNum>
  <w:abstractNum w:abstractNumId="26" w15:restartNumberingAfterBreak="0">
    <w:nsid w:val="6C401A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F945DDD"/>
    <w:multiLevelType w:val="multilevel"/>
    <w:tmpl w:val="7AF21B8C"/>
    <w:lvl w:ilvl="0">
      <w:start w:val="1"/>
      <w:numFmt w:val="decimal"/>
      <w:suff w:val="nothing"/>
      <w:lvlText w:val="PART %1 - "/>
      <w:lvlJc w:val="left"/>
      <w:pPr>
        <w:ind w:left="360" w:hanging="360"/>
      </w:pPr>
      <w:rPr>
        <w:rFonts w:ascii="Arial" w:hAnsi="Arial" w:hint="default"/>
        <w:b w:val="0"/>
        <w:i w:val="0"/>
        <w:sz w:val="18"/>
        <w:szCs w:val="18"/>
      </w:rPr>
    </w:lvl>
    <w:lvl w:ilvl="1">
      <w:start w:val="1"/>
      <w:numFmt w:val="decimal"/>
      <w:lvlText w:val="%1.%2"/>
      <w:lvlJc w:val="left"/>
      <w:pPr>
        <w:tabs>
          <w:tab w:val="num" w:pos="720"/>
        </w:tabs>
        <w:ind w:left="720" w:hanging="720"/>
      </w:pPr>
      <w:rPr>
        <w:rFonts w:ascii="Arial" w:hAnsi="Arial" w:hint="default"/>
        <w:b w:val="0"/>
        <w:i w:val="0"/>
        <w:sz w:val="18"/>
        <w:szCs w:val="18"/>
      </w:rPr>
    </w:lvl>
    <w:lvl w:ilvl="2">
      <w:start w:val="1"/>
      <w:numFmt w:val="upperLetter"/>
      <w:lvlText w:val="%3."/>
      <w:lvlJc w:val="left"/>
      <w:pPr>
        <w:tabs>
          <w:tab w:val="num" w:pos="720"/>
        </w:tabs>
        <w:ind w:left="720" w:hanging="432"/>
      </w:pPr>
      <w:rPr>
        <w:rFonts w:ascii="Arial" w:hAnsi="Arial" w:hint="default"/>
        <w:b w:val="0"/>
        <w:i w:val="0"/>
        <w:sz w:val="18"/>
        <w:szCs w:val="18"/>
      </w:rPr>
    </w:lvl>
    <w:lvl w:ilvl="3">
      <w:start w:val="1"/>
      <w:numFmt w:val="decimal"/>
      <w:lvlText w:val="%4."/>
      <w:lvlJc w:val="left"/>
      <w:pPr>
        <w:tabs>
          <w:tab w:val="num" w:pos="1195"/>
        </w:tabs>
        <w:ind w:left="1195" w:hanging="475"/>
      </w:pPr>
      <w:rPr>
        <w:rFonts w:ascii="Arial" w:hAnsi="Arial" w:hint="default"/>
        <w:b w:val="0"/>
        <w:i w:val="0"/>
        <w:sz w:val="18"/>
        <w:szCs w:val="18"/>
      </w:rPr>
    </w:lvl>
    <w:lvl w:ilvl="4">
      <w:start w:val="1"/>
      <w:numFmt w:val="lowerLetter"/>
      <w:lvlText w:val="%5."/>
      <w:lvlJc w:val="left"/>
      <w:pPr>
        <w:tabs>
          <w:tab w:val="num" w:pos="1685"/>
        </w:tabs>
        <w:ind w:left="1685" w:hanging="490"/>
      </w:pPr>
      <w:rPr>
        <w:rFonts w:ascii="Arial" w:hAnsi="Arial" w:hint="default"/>
        <w:b w:val="0"/>
        <w:i w:val="0"/>
        <w:sz w:val="18"/>
        <w:szCs w:val="18"/>
      </w:rPr>
    </w:lvl>
    <w:lvl w:ilvl="5">
      <w:start w:val="1"/>
      <w:numFmt w:val="decimal"/>
      <w:lvlText w:val="%6)"/>
      <w:lvlJc w:val="left"/>
      <w:pPr>
        <w:tabs>
          <w:tab w:val="num" w:pos="2160"/>
        </w:tabs>
        <w:ind w:left="2160" w:hanging="475"/>
      </w:pPr>
      <w:rPr>
        <w:rFonts w:ascii="Arial" w:hAnsi="Arial" w:hint="default"/>
        <w:b w:val="0"/>
        <w:i w:val="0"/>
        <w:sz w:val="18"/>
        <w:szCs w:val="18"/>
      </w:rPr>
    </w:lvl>
    <w:lvl w:ilvl="6">
      <w:start w:val="1"/>
      <w:numFmt w:val="lowerLetter"/>
      <w:lvlText w:val="%7)"/>
      <w:lvlJc w:val="left"/>
      <w:pPr>
        <w:tabs>
          <w:tab w:val="num" w:pos="2635"/>
        </w:tabs>
        <w:ind w:left="2635" w:hanging="475"/>
      </w:pPr>
      <w:rPr>
        <w:rFonts w:ascii="Arial" w:hAnsi="Arial" w:hint="default"/>
        <w:b w:val="0"/>
        <w:i w:val="0"/>
        <w:sz w:val="18"/>
        <w:szCs w:val="18"/>
      </w:rPr>
    </w:lvl>
    <w:lvl w:ilvl="7">
      <w:start w:val="1"/>
      <w:numFmt w:val="decimal"/>
      <w:lvlText w:val="(%8)"/>
      <w:lvlJc w:val="left"/>
      <w:pPr>
        <w:tabs>
          <w:tab w:val="num" w:pos="3125"/>
        </w:tabs>
        <w:ind w:left="3125" w:hanging="490"/>
      </w:pPr>
      <w:rPr>
        <w:rFonts w:ascii="Arial" w:hAnsi="Arial" w:hint="default"/>
        <w:b w:val="0"/>
        <w:i w:val="0"/>
        <w:sz w:val="18"/>
        <w:szCs w:val="18"/>
      </w:rPr>
    </w:lvl>
    <w:lvl w:ilvl="8">
      <w:start w:val="1"/>
      <w:numFmt w:val="lowerLetter"/>
      <w:lvlText w:val="(%9)"/>
      <w:lvlJc w:val="left"/>
      <w:pPr>
        <w:tabs>
          <w:tab w:val="num" w:pos="3600"/>
        </w:tabs>
        <w:ind w:left="3600" w:hanging="475"/>
      </w:pPr>
      <w:rPr>
        <w:rFonts w:ascii="Arial" w:hAnsi="Arial" w:hint="default"/>
        <w:b w:val="0"/>
        <w:i w:val="0"/>
        <w:sz w:val="18"/>
        <w:szCs w:val="18"/>
      </w:rPr>
    </w:lvl>
  </w:abstractNum>
  <w:abstractNum w:abstractNumId="28" w15:restartNumberingAfterBreak="0">
    <w:nsid w:val="767704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0709D1"/>
    <w:multiLevelType w:val="multilevel"/>
    <w:tmpl w:val="7AF21B8C"/>
    <w:lvl w:ilvl="0">
      <w:start w:val="1"/>
      <w:numFmt w:val="decimal"/>
      <w:suff w:val="nothing"/>
      <w:lvlText w:val="PART %1 - "/>
      <w:lvlJc w:val="left"/>
      <w:pPr>
        <w:ind w:left="360" w:hanging="360"/>
      </w:pPr>
      <w:rPr>
        <w:rFonts w:ascii="Arial" w:hAnsi="Arial" w:hint="default"/>
        <w:b w:val="0"/>
        <w:i w:val="0"/>
        <w:sz w:val="18"/>
        <w:szCs w:val="18"/>
      </w:rPr>
    </w:lvl>
    <w:lvl w:ilvl="1">
      <w:start w:val="1"/>
      <w:numFmt w:val="decimal"/>
      <w:lvlText w:val="%1.%2"/>
      <w:lvlJc w:val="left"/>
      <w:pPr>
        <w:tabs>
          <w:tab w:val="num" w:pos="720"/>
        </w:tabs>
        <w:ind w:left="720" w:hanging="720"/>
      </w:pPr>
      <w:rPr>
        <w:rFonts w:ascii="Arial" w:hAnsi="Arial" w:hint="default"/>
        <w:b w:val="0"/>
        <w:i w:val="0"/>
        <w:sz w:val="18"/>
        <w:szCs w:val="18"/>
      </w:rPr>
    </w:lvl>
    <w:lvl w:ilvl="2">
      <w:start w:val="1"/>
      <w:numFmt w:val="upperLetter"/>
      <w:lvlText w:val="%3."/>
      <w:lvlJc w:val="left"/>
      <w:pPr>
        <w:tabs>
          <w:tab w:val="num" w:pos="720"/>
        </w:tabs>
        <w:ind w:left="720" w:hanging="432"/>
      </w:pPr>
      <w:rPr>
        <w:rFonts w:ascii="Arial" w:hAnsi="Arial" w:hint="default"/>
        <w:b w:val="0"/>
        <w:i w:val="0"/>
        <w:sz w:val="18"/>
        <w:szCs w:val="18"/>
      </w:rPr>
    </w:lvl>
    <w:lvl w:ilvl="3">
      <w:start w:val="1"/>
      <w:numFmt w:val="decimal"/>
      <w:lvlText w:val="%4."/>
      <w:lvlJc w:val="left"/>
      <w:pPr>
        <w:tabs>
          <w:tab w:val="num" w:pos="1195"/>
        </w:tabs>
        <w:ind w:left="1195" w:hanging="475"/>
      </w:pPr>
      <w:rPr>
        <w:rFonts w:ascii="Arial" w:hAnsi="Arial" w:hint="default"/>
        <w:b w:val="0"/>
        <w:i w:val="0"/>
        <w:sz w:val="18"/>
        <w:szCs w:val="18"/>
      </w:rPr>
    </w:lvl>
    <w:lvl w:ilvl="4">
      <w:start w:val="1"/>
      <w:numFmt w:val="lowerLetter"/>
      <w:lvlText w:val="%5."/>
      <w:lvlJc w:val="left"/>
      <w:pPr>
        <w:tabs>
          <w:tab w:val="num" w:pos="1685"/>
        </w:tabs>
        <w:ind w:left="1685" w:hanging="490"/>
      </w:pPr>
      <w:rPr>
        <w:rFonts w:ascii="Arial" w:hAnsi="Arial" w:hint="default"/>
        <w:b w:val="0"/>
        <w:i w:val="0"/>
        <w:sz w:val="18"/>
        <w:szCs w:val="18"/>
      </w:rPr>
    </w:lvl>
    <w:lvl w:ilvl="5">
      <w:start w:val="1"/>
      <w:numFmt w:val="decimal"/>
      <w:lvlText w:val="%6)"/>
      <w:lvlJc w:val="left"/>
      <w:pPr>
        <w:tabs>
          <w:tab w:val="num" w:pos="2160"/>
        </w:tabs>
        <w:ind w:left="2160" w:hanging="475"/>
      </w:pPr>
      <w:rPr>
        <w:rFonts w:ascii="Arial" w:hAnsi="Arial" w:hint="default"/>
        <w:b w:val="0"/>
        <w:i w:val="0"/>
        <w:sz w:val="18"/>
        <w:szCs w:val="18"/>
      </w:rPr>
    </w:lvl>
    <w:lvl w:ilvl="6">
      <w:start w:val="1"/>
      <w:numFmt w:val="lowerLetter"/>
      <w:lvlText w:val="%7)"/>
      <w:lvlJc w:val="left"/>
      <w:pPr>
        <w:tabs>
          <w:tab w:val="num" w:pos="2635"/>
        </w:tabs>
        <w:ind w:left="2635" w:hanging="475"/>
      </w:pPr>
      <w:rPr>
        <w:rFonts w:ascii="Arial" w:hAnsi="Arial" w:hint="default"/>
        <w:b w:val="0"/>
        <w:i w:val="0"/>
        <w:sz w:val="18"/>
        <w:szCs w:val="18"/>
      </w:rPr>
    </w:lvl>
    <w:lvl w:ilvl="7">
      <w:start w:val="1"/>
      <w:numFmt w:val="decimal"/>
      <w:lvlText w:val="(%8)"/>
      <w:lvlJc w:val="left"/>
      <w:pPr>
        <w:tabs>
          <w:tab w:val="num" w:pos="3125"/>
        </w:tabs>
        <w:ind w:left="3125" w:hanging="490"/>
      </w:pPr>
      <w:rPr>
        <w:rFonts w:ascii="Arial" w:hAnsi="Arial" w:hint="default"/>
        <w:b w:val="0"/>
        <w:i w:val="0"/>
        <w:sz w:val="18"/>
        <w:szCs w:val="18"/>
      </w:rPr>
    </w:lvl>
    <w:lvl w:ilvl="8">
      <w:start w:val="1"/>
      <w:numFmt w:val="lowerLetter"/>
      <w:lvlText w:val="(%9)"/>
      <w:lvlJc w:val="left"/>
      <w:pPr>
        <w:tabs>
          <w:tab w:val="num" w:pos="3600"/>
        </w:tabs>
        <w:ind w:left="3600" w:hanging="475"/>
      </w:pPr>
      <w:rPr>
        <w:rFonts w:ascii="Arial" w:hAnsi="Arial" w:hint="default"/>
        <w:b w:val="0"/>
        <w:i w:val="0"/>
        <w:sz w:val="18"/>
        <w:szCs w:val="18"/>
      </w:rPr>
    </w:lvl>
  </w:abstractNum>
  <w:num w:numId="1" w16cid:durableId="1362781407">
    <w:abstractNumId w:val="0"/>
  </w:num>
  <w:num w:numId="2" w16cid:durableId="2056928350">
    <w:abstractNumId w:val="0"/>
  </w:num>
  <w:num w:numId="3" w16cid:durableId="578176962">
    <w:abstractNumId w:val="0"/>
  </w:num>
  <w:num w:numId="4" w16cid:durableId="2133672741">
    <w:abstractNumId w:val="0"/>
  </w:num>
  <w:num w:numId="5" w16cid:durableId="2063868583">
    <w:abstractNumId w:val="0"/>
  </w:num>
  <w:num w:numId="6" w16cid:durableId="394931262">
    <w:abstractNumId w:val="0"/>
  </w:num>
  <w:num w:numId="7" w16cid:durableId="601491527">
    <w:abstractNumId w:val="0"/>
  </w:num>
  <w:num w:numId="8" w16cid:durableId="25643506">
    <w:abstractNumId w:val="0"/>
  </w:num>
  <w:num w:numId="9" w16cid:durableId="727651517">
    <w:abstractNumId w:val="0"/>
  </w:num>
  <w:num w:numId="10" w16cid:durableId="728844822">
    <w:abstractNumId w:val="29"/>
  </w:num>
  <w:num w:numId="11" w16cid:durableId="1306351301">
    <w:abstractNumId w:val="2"/>
  </w:num>
  <w:num w:numId="12" w16cid:durableId="1178231437">
    <w:abstractNumId w:val="4"/>
  </w:num>
  <w:num w:numId="13" w16cid:durableId="884491028">
    <w:abstractNumId w:val="20"/>
  </w:num>
  <w:num w:numId="14" w16cid:durableId="1157919696">
    <w:abstractNumId w:val="28"/>
  </w:num>
  <w:num w:numId="15" w16cid:durableId="1147554761">
    <w:abstractNumId w:val="9"/>
  </w:num>
  <w:num w:numId="16" w16cid:durableId="143162698">
    <w:abstractNumId w:val="14"/>
  </w:num>
  <w:num w:numId="17" w16cid:durableId="1714305537">
    <w:abstractNumId w:val="3"/>
  </w:num>
  <w:num w:numId="18" w16cid:durableId="2102025806">
    <w:abstractNumId w:val="7"/>
  </w:num>
  <w:num w:numId="19" w16cid:durableId="1965425992">
    <w:abstractNumId w:val="8"/>
  </w:num>
  <w:num w:numId="20" w16cid:durableId="1251741569">
    <w:abstractNumId w:val="17"/>
  </w:num>
  <w:num w:numId="21" w16cid:durableId="1819421459">
    <w:abstractNumId w:val="26"/>
  </w:num>
  <w:num w:numId="22" w16cid:durableId="412508438">
    <w:abstractNumId w:val="12"/>
  </w:num>
  <w:num w:numId="23" w16cid:durableId="1081833759">
    <w:abstractNumId w:val="15"/>
  </w:num>
  <w:num w:numId="24" w16cid:durableId="1225141276">
    <w:abstractNumId w:val="19"/>
  </w:num>
  <w:num w:numId="25" w16cid:durableId="427585860">
    <w:abstractNumId w:val="11"/>
  </w:num>
  <w:num w:numId="26" w16cid:durableId="412819428">
    <w:abstractNumId w:val="13"/>
  </w:num>
  <w:num w:numId="27" w16cid:durableId="860703396">
    <w:abstractNumId w:val="27"/>
  </w:num>
  <w:num w:numId="28" w16cid:durableId="653337295">
    <w:abstractNumId w:val="25"/>
  </w:num>
  <w:num w:numId="29" w16cid:durableId="869073776">
    <w:abstractNumId w:val="22"/>
  </w:num>
  <w:num w:numId="30" w16cid:durableId="40787273">
    <w:abstractNumId w:val="23"/>
  </w:num>
  <w:num w:numId="31" w16cid:durableId="215556144">
    <w:abstractNumId w:val="18"/>
  </w:num>
  <w:num w:numId="32" w16cid:durableId="1718506293">
    <w:abstractNumId w:val="6"/>
  </w:num>
  <w:num w:numId="33" w16cid:durableId="1688868883">
    <w:abstractNumId w:val="5"/>
  </w:num>
  <w:num w:numId="34" w16cid:durableId="348214021">
    <w:abstractNumId w:val="16"/>
  </w:num>
  <w:num w:numId="35" w16cid:durableId="1728071691">
    <w:abstractNumId w:val="10"/>
  </w:num>
  <w:num w:numId="36" w16cid:durableId="989872365">
    <w:abstractNumId w:val="21"/>
  </w:num>
  <w:num w:numId="37" w16cid:durableId="752971738">
    <w:abstractNumId w:val="1"/>
  </w:num>
  <w:num w:numId="38" w16cid:durableId="17338453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360"/>
  <w:drawingGridHorizontalSpacing w:val="187"/>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E"/>
    <w:rsid w:val="00000895"/>
    <w:rsid w:val="00000B5F"/>
    <w:rsid w:val="00001C3F"/>
    <w:rsid w:val="000025B9"/>
    <w:rsid w:val="00002A3D"/>
    <w:rsid w:val="00002CF4"/>
    <w:rsid w:val="0000363B"/>
    <w:rsid w:val="0000571F"/>
    <w:rsid w:val="00007CC1"/>
    <w:rsid w:val="000107A3"/>
    <w:rsid w:val="00012003"/>
    <w:rsid w:val="00012064"/>
    <w:rsid w:val="00012AC8"/>
    <w:rsid w:val="00016EED"/>
    <w:rsid w:val="00017987"/>
    <w:rsid w:val="000201AA"/>
    <w:rsid w:val="000212D1"/>
    <w:rsid w:val="00021765"/>
    <w:rsid w:val="00025094"/>
    <w:rsid w:val="000254CD"/>
    <w:rsid w:val="00026536"/>
    <w:rsid w:val="0002754A"/>
    <w:rsid w:val="00027851"/>
    <w:rsid w:val="00027B19"/>
    <w:rsid w:val="000317D6"/>
    <w:rsid w:val="00032764"/>
    <w:rsid w:val="00032AD9"/>
    <w:rsid w:val="00035922"/>
    <w:rsid w:val="00036B89"/>
    <w:rsid w:val="00037EED"/>
    <w:rsid w:val="00041380"/>
    <w:rsid w:val="00043B07"/>
    <w:rsid w:val="00043B4C"/>
    <w:rsid w:val="0004400F"/>
    <w:rsid w:val="00044A4C"/>
    <w:rsid w:val="00044D20"/>
    <w:rsid w:val="00045A91"/>
    <w:rsid w:val="00045FBF"/>
    <w:rsid w:val="00046A3C"/>
    <w:rsid w:val="00050735"/>
    <w:rsid w:val="0005135C"/>
    <w:rsid w:val="000524C9"/>
    <w:rsid w:val="00052620"/>
    <w:rsid w:val="00052EB2"/>
    <w:rsid w:val="00053243"/>
    <w:rsid w:val="00054C7B"/>
    <w:rsid w:val="000557D3"/>
    <w:rsid w:val="00056172"/>
    <w:rsid w:val="00057155"/>
    <w:rsid w:val="00057AA6"/>
    <w:rsid w:val="00057BCB"/>
    <w:rsid w:val="00057FE5"/>
    <w:rsid w:val="000622CE"/>
    <w:rsid w:val="00063E1D"/>
    <w:rsid w:val="00064052"/>
    <w:rsid w:val="00065D9D"/>
    <w:rsid w:val="00065DFF"/>
    <w:rsid w:val="000701A5"/>
    <w:rsid w:val="00071A4C"/>
    <w:rsid w:val="00072D2E"/>
    <w:rsid w:val="000740AF"/>
    <w:rsid w:val="0007468E"/>
    <w:rsid w:val="00074F20"/>
    <w:rsid w:val="000762C7"/>
    <w:rsid w:val="00077C9A"/>
    <w:rsid w:val="0008034C"/>
    <w:rsid w:val="00080ED0"/>
    <w:rsid w:val="00080EF7"/>
    <w:rsid w:val="00081C36"/>
    <w:rsid w:val="00081CD3"/>
    <w:rsid w:val="000820FD"/>
    <w:rsid w:val="00082619"/>
    <w:rsid w:val="00082C99"/>
    <w:rsid w:val="00082E8D"/>
    <w:rsid w:val="000834DC"/>
    <w:rsid w:val="0009054D"/>
    <w:rsid w:val="00090BED"/>
    <w:rsid w:val="00090EA5"/>
    <w:rsid w:val="00092C52"/>
    <w:rsid w:val="000954AC"/>
    <w:rsid w:val="0009644F"/>
    <w:rsid w:val="00097A8B"/>
    <w:rsid w:val="000A0B70"/>
    <w:rsid w:val="000A12D5"/>
    <w:rsid w:val="000A1315"/>
    <w:rsid w:val="000A262A"/>
    <w:rsid w:val="000A47BD"/>
    <w:rsid w:val="000A4C8B"/>
    <w:rsid w:val="000A4CB3"/>
    <w:rsid w:val="000A4E77"/>
    <w:rsid w:val="000A622C"/>
    <w:rsid w:val="000B2510"/>
    <w:rsid w:val="000B2B6D"/>
    <w:rsid w:val="000B2E70"/>
    <w:rsid w:val="000B3096"/>
    <w:rsid w:val="000B340C"/>
    <w:rsid w:val="000B4153"/>
    <w:rsid w:val="000B52FF"/>
    <w:rsid w:val="000B5B6D"/>
    <w:rsid w:val="000B67CD"/>
    <w:rsid w:val="000C0ECF"/>
    <w:rsid w:val="000C2040"/>
    <w:rsid w:val="000C3AE9"/>
    <w:rsid w:val="000C5312"/>
    <w:rsid w:val="000C5333"/>
    <w:rsid w:val="000C5F2A"/>
    <w:rsid w:val="000C6AF6"/>
    <w:rsid w:val="000C722A"/>
    <w:rsid w:val="000D08C2"/>
    <w:rsid w:val="000D0B7B"/>
    <w:rsid w:val="000D2BE6"/>
    <w:rsid w:val="000D4DDC"/>
    <w:rsid w:val="000D691B"/>
    <w:rsid w:val="000D77D2"/>
    <w:rsid w:val="000E0199"/>
    <w:rsid w:val="000E37C7"/>
    <w:rsid w:val="000E488B"/>
    <w:rsid w:val="000E579F"/>
    <w:rsid w:val="000E6E61"/>
    <w:rsid w:val="000E7323"/>
    <w:rsid w:val="000F0212"/>
    <w:rsid w:val="000F1837"/>
    <w:rsid w:val="000F1FD2"/>
    <w:rsid w:val="000F258C"/>
    <w:rsid w:val="000F3951"/>
    <w:rsid w:val="000F48EA"/>
    <w:rsid w:val="000F5A72"/>
    <w:rsid w:val="000F5D6B"/>
    <w:rsid w:val="000F5F7F"/>
    <w:rsid w:val="000F6EA5"/>
    <w:rsid w:val="00100318"/>
    <w:rsid w:val="0010078B"/>
    <w:rsid w:val="001015DB"/>
    <w:rsid w:val="001034A2"/>
    <w:rsid w:val="00105369"/>
    <w:rsid w:val="00105BBC"/>
    <w:rsid w:val="00105C5D"/>
    <w:rsid w:val="001074B9"/>
    <w:rsid w:val="00110265"/>
    <w:rsid w:val="00112715"/>
    <w:rsid w:val="00112B95"/>
    <w:rsid w:val="00112C67"/>
    <w:rsid w:val="001140F2"/>
    <w:rsid w:val="001153F2"/>
    <w:rsid w:val="00116333"/>
    <w:rsid w:val="00116DC2"/>
    <w:rsid w:val="001176F8"/>
    <w:rsid w:val="00117A2B"/>
    <w:rsid w:val="00117DEB"/>
    <w:rsid w:val="001200AD"/>
    <w:rsid w:val="001202D4"/>
    <w:rsid w:val="00123CD2"/>
    <w:rsid w:val="0012526A"/>
    <w:rsid w:val="00125D92"/>
    <w:rsid w:val="0013115A"/>
    <w:rsid w:val="00134959"/>
    <w:rsid w:val="00134C5D"/>
    <w:rsid w:val="001372A3"/>
    <w:rsid w:val="0014262E"/>
    <w:rsid w:val="0014263A"/>
    <w:rsid w:val="00143124"/>
    <w:rsid w:val="0014600A"/>
    <w:rsid w:val="0014612C"/>
    <w:rsid w:val="00147177"/>
    <w:rsid w:val="0015068E"/>
    <w:rsid w:val="0015106F"/>
    <w:rsid w:val="0015189E"/>
    <w:rsid w:val="00154FD6"/>
    <w:rsid w:val="0015563D"/>
    <w:rsid w:val="0015684B"/>
    <w:rsid w:val="001568AF"/>
    <w:rsid w:val="0015722C"/>
    <w:rsid w:val="00160269"/>
    <w:rsid w:val="0016157D"/>
    <w:rsid w:val="00161B5F"/>
    <w:rsid w:val="00162567"/>
    <w:rsid w:val="00165429"/>
    <w:rsid w:val="001655B7"/>
    <w:rsid w:val="001671F5"/>
    <w:rsid w:val="00167A59"/>
    <w:rsid w:val="00167C44"/>
    <w:rsid w:val="00167CF6"/>
    <w:rsid w:val="00172B2A"/>
    <w:rsid w:val="00174E7D"/>
    <w:rsid w:val="0017509E"/>
    <w:rsid w:val="00176B1C"/>
    <w:rsid w:val="00176CBB"/>
    <w:rsid w:val="00177647"/>
    <w:rsid w:val="00177716"/>
    <w:rsid w:val="00181377"/>
    <w:rsid w:val="0018145A"/>
    <w:rsid w:val="001815EC"/>
    <w:rsid w:val="001817A2"/>
    <w:rsid w:val="00182341"/>
    <w:rsid w:val="0018282B"/>
    <w:rsid w:val="0018287E"/>
    <w:rsid w:val="001831EF"/>
    <w:rsid w:val="00183F02"/>
    <w:rsid w:val="00183F17"/>
    <w:rsid w:val="001843FD"/>
    <w:rsid w:val="00184E20"/>
    <w:rsid w:val="001907D0"/>
    <w:rsid w:val="00190AC0"/>
    <w:rsid w:val="001932E8"/>
    <w:rsid w:val="00193474"/>
    <w:rsid w:val="00196DDF"/>
    <w:rsid w:val="00197302"/>
    <w:rsid w:val="00197D9C"/>
    <w:rsid w:val="001A2DBF"/>
    <w:rsid w:val="001A32F6"/>
    <w:rsid w:val="001A3FF0"/>
    <w:rsid w:val="001A4310"/>
    <w:rsid w:val="001A483E"/>
    <w:rsid w:val="001A4B1B"/>
    <w:rsid w:val="001A6B61"/>
    <w:rsid w:val="001A7592"/>
    <w:rsid w:val="001B0377"/>
    <w:rsid w:val="001B33DC"/>
    <w:rsid w:val="001B3563"/>
    <w:rsid w:val="001B4E81"/>
    <w:rsid w:val="001B6757"/>
    <w:rsid w:val="001C019F"/>
    <w:rsid w:val="001C1117"/>
    <w:rsid w:val="001C1A2C"/>
    <w:rsid w:val="001C6915"/>
    <w:rsid w:val="001D0AB6"/>
    <w:rsid w:val="001D1528"/>
    <w:rsid w:val="001D201E"/>
    <w:rsid w:val="001D34A2"/>
    <w:rsid w:val="001D3CAB"/>
    <w:rsid w:val="001D45B5"/>
    <w:rsid w:val="001D48F7"/>
    <w:rsid w:val="001D6D71"/>
    <w:rsid w:val="001D6F5A"/>
    <w:rsid w:val="001E12C5"/>
    <w:rsid w:val="001E3EFA"/>
    <w:rsid w:val="001E4145"/>
    <w:rsid w:val="001E5EB9"/>
    <w:rsid w:val="001E5ED9"/>
    <w:rsid w:val="001E76BE"/>
    <w:rsid w:val="001E7A35"/>
    <w:rsid w:val="001E7E2C"/>
    <w:rsid w:val="001F0B4C"/>
    <w:rsid w:val="001F0E64"/>
    <w:rsid w:val="001F113E"/>
    <w:rsid w:val="001F23D6"/>
    <w:rsid w:val="001F24C9"/>
    <w:rsid w:val="001F3411"/>
    <w:rsid w:val="001F37FC"/>
    <w:rsid w:val="001F7B4A"/>
    <w:rsid w:val="00203BCC"/>
    <w:rsid w:val="00203FD2"/>
    <w:rsid w:val="002053B2"/>
    <w:rsid w:val="00206030"/>
    <w:rsid w:val="00206212"/>
    <w:rsid w:val="00206854"/>
    <w:rsid w:val="00206AFC"/>
    <w:rsid w:val="00207147"/>
    <w:rsid w:val="00207807"/>
    <w:rsid w:val="00210089"/>
    <w:rsid w:val="002121D1"/>
    <w:rsid w:val="002141E2"/>
    <w:rsid w:val="00216CBE"/>
    <w:rsid w:val="0022076C"/>
    <w:rsid w:val="002216AC"/>
    <w:rsid w:val="00222335"/>
    <w:rsid w:val="00222CCC"/>
    <w:rsid w:val="00223DC6"/>
    <w:rsid w:val="002250DF"/>
    <w:rsid w:val="00225E0F"/>
    <w:rsid w:val="002277EC"/>
    <w:rsid w:val="00227F50"/>
    <w:rsid w:val="002312B0"/>
    <w:rsid w:val="00231979"/>
    <w:rsid w:val="00231EF2"/>
    <w:rsid w:val="0023218C"/>
    <w:rsid w:val="00232FA8"/>
    <w:rsid w:val="002330A9"/>
    <w:rsid w:val="00234E28"/>
    <w:rsid w:val="00235134"/>
    <w:rsid w:val="0023714C"/>
    <w:rsid w:val="0024081D"/>
    <w:rsid w:val="00240EC4"/>
    <w:rsid w:val="002414AB"/>
    <w:rsid w:val="00241C07"/>
    <w:rsid w:val="00242C0E"/>
    <w:rsid w:val="00243B46"/>
    <w:rsid w:val="002443D4"/>
    <w:rsid w:val="00244A63"/>
    <w:rsid w:val="0024748A"/>
    <w:rsid w:val="00247690"/>
    <w:rsid w:val="00247970"/>
    <w:rsid w:val="0025013F"/>
    <w:rsid w:val="0025129A"/>
    <w:rsid w:val="0025215B"/>
    <w:rsid w:val="0025288D"/>
    <w:rsid w:val="00252C64"/>
    <w:rsid w:val="00253372"/>
    <w:rsid w:val="002549E4"/>
    <w:rsid w:val="00256FB2"/>
    <w:rsid w:val="0026099A"/>
    <w:rsid w:val="00262104"/>
    <w:rsid w:val="00262773"/>
    <w:rsid w:val="0026484C"/>
    <w:rsid w:val="00264C95"/>
    <w:rsid w:val="00265450"/>
    <w:rsid w:val="0026662A"/>
    <w:rsid w:val="00267833"/>
    <w:rsid w:val="00270C97"/>
    <w:rsid w:val="00272F8B"/>
    <w:rsid w:val="002732DA"/>
    <w:rsid w:val="00275793"/>
    <w:rsid w:val="002761C9"/>
    <w:rsid w:val="00276306"/>
    <w:rsid w:val="002768DA"/>
    <w:rsid w:val="00276E62"/>
    <w:rsid w:val="00277A6C"/>
    <w:rsid w:val="00277EDD"/>
    <w:rsid w:val="0028066B"/>
    <w:rsid w:val="00281A57"/>
    <w:rsid w:val="002821FA"/>
    <w:rsid w:val="002824DC"/>
    <w:rsid w:val="0028486F"/>
    <w:rsid w:val="00285BF3"/>
    <w:rsid w:val="002869FC"/>
    <w:rsid w:val="00290A48"/>
    <w:rsid w:val="0029224B"/>
    <w:rsid w:val="00293ED1"/>
    <w:rsid w:val="002943D1"/>
    <w:rsid w:val="002979B7"/>
    <w:rsid w:val="002A101D"/>
    <w:rsid w:val="002A27ED"/>
    <w:rsid w:val="002A3452"/>
    <w:rsid w:val="002A3618"/>
    <w:rsid w:val="002A3831"/>
    <w:rsid w:val="002A3B5A"/>
    <w:rsid w:val="002A3F95"/>
    <w:rsid w:val="002A4B98"/>
    <w:rsid w:val="002A5318"/>
    <w:rsid w:val="002A583F"/>
    <w:rsid w:val="002A5CE1"/>
    <w:rsid w:val="002A7EF8"/>
    <w:rsid w:val="002B168D"/>
    <w:rsid w:val="002B23A6"/>
    <w:rsid w:val="002B3063"/>
    <w:rsid w:val="002B3609"/>
    <w:rsid w:val="002B43B8"/>
    <w:rsid w:val="002B5E37"/>
    <w:rsid w:val="002B710A"/>
    <w:rsid w:val="002C2577"/>
    <w:rsid w:val="002C310D"/>
    <w:rsid w:val="002C31F6"/>
    <w:rsid w:val="002C3CDD"/>
    <w:rsid w:val="002C418C"/>
    <w:rsid w:val="002C4687"/>
    <w:rsid w:val="002C5C05"/>
    <w:rsid w:val="002C6160"/>
    <w:rsid w:val="002C656F"/>
    <w:rsid w:val="002C74BB"/>
    <w:rsid w:val="002D1110"/>
    <w:rsid w:val="002D2B83"/>
    <w:rsid w:val="002D3190"/>
    <w:rsid w:val="002D39BD"/>
    <w:rsid w:val="002D40DA"/>
    <w:rsid w:val="002D45E3"/>
    <w:rsid w:val="002D65E0"/>
    <w:rsid w:val="002D7928"/>
    <w:rsid w:val="002E18F7"/>
    <w:rsid w:val="002E1FBE"/>
    <w:rsid w:val="002E1FF6"/>
    <w:rsid w:val="002E2B64"/>
    <w:rsid w:val="002E2C48"/>
    <w:rsid w:val="002E386F"/>
    <w:rsid w:val="002E3E1C"/>
    <w:rsid w:val="002E6DE9"/>
    <w:rsid w:val="002E79FB"/>
    <w:rsid w:val="002F1910"/>
    <w:rsid w:val="002F1E88"/>
    <w:rsid w:val="002F3105"/>
    <w:rsid w:val="002F4F1E"/>
    <w:rsid w:val="002F549C"/>
    <w:rsid w:val="002F7AF1"/>
    <w:rsid w:val="00300561"/>
    <w:rsid w:val="00300F5D"/>
    <w:rsid w:val="0030120D"/>
    <w:rsid w:val="003024A9"/>
    <w:rsid w:val="003054A1"/>
    <w:rsid w:val="003068FE"/>
    <w:rsid w:val="00307AE6"/>
    <w:rsid w:val="00310BC8"/>
    <w:rsid w:val="00310E65"/>
    <w:rsid w:val="00311273"/>
    <w:rsid w:val="00311CAD"/>
    <w:rsid w:val="00311F58"/>
    <w:rsid w:val="00312C1E"/>
    <w:rsid w:val="003137D7"/>
    <w:rsid w:val="00314681"/>
    <w:rsid w:val="003212FE"/>
    <w:rsid w:val="00321B0F"/>
    <w:rsid w:val="0032246F"/>
    <w:rsid w:val="00323343"/>
    <w:rsid w:val="003254ED"/>
    <w:rsid w:val="0032692B"/>
    <w:rsid w:val="003307D6"/>
    <w:rsid w:val="00331E5C"/>
    <w:rsid w:val="00332CD2"/>
    <w:rsid w:val="003330D1"/>
    <w:rsid w:val="00333FE4"/>
    <w:rsid w:val="0033404A"/>
    <w:rsid w:val="00336224"/>
    <w:rsid w:val="003408FC"/>
    <w:rsid w:val="0034116C"/>
    <w:rsid w:val="0034149B"/>
    <w:rsid w:val="00341DF0"/>
    <w:rsid w:val="003421C6"/>
    <w:rsid w:val="003424AB"/>
    <w:rsid w:val="00342BB4"/>
    <w:rsid w:val="00342C43"/>
    <w:rsid w:val="00345CC4"/>
    <w:rsid w:val="003466FE"/>
    <w:rsid w:val="0034786A"/>
    <w:rsid w:val="00347DFD"/>
    <w:rsid w:val="00350B5E"/>
    <w:rsid w:val="00351DC9"/>
    <w:rsid w:val="003526B3"/>
    <w:rsid w:val="0035373D"/>
    <w:rsid w:val="00353ADE"/>
    <w:rsid w:val="003549E0"/>
    <w:rsid w:val="00355E45"/>
    <w:rsid w:val="003602A2"/>
    <w:rsid w:val="003604BC"/>
    <w:rsid w:val="00360FE2"/>
    <w:rsid w:val="003615C7"/>
    <w:rsid w:val="003615DA"/>
    <w:rsid w:val="00361DB1"/>
    <w:rsid w:val="003633A6"/>
    <w:rsid w:val="00363A9E"/>
    <w:rsid w:val="00364924"/>
    <w:rsid w:val="0036493B"/>
    <w:rsid w:val="00364FD1"/>
    <w:rsid w:val="003660AD"/>
    <w:rsid w:val="003662F9"/>
    <w:rsid w:val="003678C7"/>
    <w:rsid w:val="00370B55"/>
    <w:rsid w:val="00372471"/>
    <w:rsid w:val="00373592"/>
    <w:rsid w:val="00373BC0"/>
    <w:rsid w:val="0037541B"/>
    <w:rsid w:val="00376372"/>
    <w:rsid w:val="00377E00"/>
    <w:rsid w:val="00380038"/>
    <w:rsid w:val="00382DD9"/>
    <w:rsid w:val="00383E6C"/>
    <w:rsid w:val="00383F93"/>
    <w:rsid w:val="003840FB"/>
    <w:rsid w:val="00384258"/>
    <w:rsid w:val="00384E36"/>
    <w:rsid w:val="00386002"/>
    <w:rsid w:val="003860B3"/>
    <w:rsid w:val="003907AB"/>
    <w:rsid w:val="00391593"/>
    <w:rsid w:val="00393782"/>
    <w:rsid w:val="00393939"/>
    <w:rsid w:val="00394297"/>
    <w:rsid w:val="00394528"/>
    <w:rsid w:val="00394B4F"/>
    <w:rsid w:val="003959E7"/>
    <w:rsid w:val="00396A85"/>
    <w:rsid w:val="00396AA2"/>
    <w:rsid w:val="00397B32"/>
    <w:rsid w:val="003A0D0F"/>
    <w:rsid w:val="003A15DF"/>
    <w:rsid w:val="003A28DB"/>
    <w:rsid w:val="003A3D9D"/>
    <w:rsid w:val="003A60C9"/>
    <w:rsid w:val="003A622E"/>
    <w:rsid w:val="003A6854"/>
    <w:rsid w:val="003B020A"/>
    <w:rsid w:val="003B0414"/>
    <w:rsid w:val="003B374A"/>
    <w:rsid w:val="003B3915"/>
    <w:rsid w:val="003B3C8A"/>
    <w:rsid w:val="003B3DB1"/>
    <w:rsid w:val="003B486F"/>
    <w:rsid w:val="003B5113"/>
    <w:rsid w:val="003B564F"/>
    <w:rsid w:val="003B606B"/>
    <w:rsid w:val="003B6403"/>
    <w:rsid w:val="003B7A3B"/>
    <w:rsid w:val="003C0591"/>
    <w:rsid w:val="003C0FFA"/>
    <w:rsid w:val="003C1D3F"/>
    <w:rsid w:val="003C2452"/>
    <w:rsid w:val="003C2A0F"/>
    <w:rsid w:val="003C2B96"/>
    <w:rsid w:val="003C35D9"/>
    <w:rsid w:val="003C36EF"/>
    <w:rsid w:val="003C41F7"/>
    <w:rsid w:val="003C4B61"/>
    <w:rsid w:val="003C5114"/>
    <w:rsid w:val="003C56BD"/>
    <w:rsid w:val="003C674B"/>
    <w:rsid w:val="003D160F"/>
    <w:rsid w:val="003D1819"/>
    <w:rsid w:val="003D233D"/>
    <w:rsid w:val="003D2CAB"/>
    <w:rsid w:val="003D41DA"/>
    <w:rsid w:val="003D544D"/>
    <w:rsid w:val="003D68AB"/>
    <w:rsid w:val="003E00ED"/>
    <w:rsid w:val="003E027D"/>
    <w:rsid w:val="003E15B7"/>
    <w:rsid w:val="003E167D"/>
    <w:rsid w:val="003E39AF"/>
    <w:rsid w:val="003E4823"/>
    <w:rsid w:val="003E4C9D"/>
    <w:rsid w:val="003E5FB1"/>
    <w:rsid w:val="003F1003"/>
    <w:rsid w:val="003F2EFF"/>
    <w:rsid w:val="003F4BE9"/>
    <w:rsid w:val="003F59B1"/>
    <w:rsid w:val="003F740D"/>
    <w:rsid w:val="003F7485"/>
    <w:rsid w:val="003F7864"/>
    <w:rsid w:val="003F7D3B"/>
    <w:rsid w:val="00400E37"/>
    <w:rsid w:val="0040137A"/>
    <w:rsid w:val="0040303D"/>
    <w:rsid w:val="004056E0"/>
    <w:rsid w:val="004078B8"/>
    <w:rsid w:val="00410009"/>
    <w:rsid w:val="004113E5"/>
    <w:rsid w:val="00414037"/>
    <w:rsid w:val="00414B71"/>
    <w:rsid w:val="00416E3F"/>
    <w:rsid w:val="00417037"/>
    <w:rsid w:val="004223CB"/>
    <w:rsid w:val="00423F99"/>
    <w:rsid w:val="00424E88"/>
    <w:rsid w:val="00426436"/>
    <w:rsid w:val="004279BE"/>
    <w:rsid w:val="004323AD"/>
    <w:rsid w:val="004327B1"/>
    <w:rsid w:val="00432BA7"/>
    <w:rsid w:val="00433E62"/>
    <w:rsid w:val="00434453"/>
    <w:rsid w:val="00436EDD"/>
    <w:rsid w:val="00437C3A"/>
    <w:rsid w:val="00440C17"/>
    <w:rsid w:val="00441045"/>
    <w:rsid w:val="00443F7B"/>
    <w:rsid w:val="00444D7A"/>
    <w:rsid w:val="004457FB"/>
    <w:rsid w:val="0044706D"/>
    <w:rsid w:val="00451557"/>
    <w:rsid w:val="00453F47"/>
    <w:rsid w:val="00453FA6"/>
    <w:rsid w:val="004540FC"/>
    <w:rsid w:val="00454FE0"/>
    <w:rsid w:val="0045512A"/>
    <w:rsid w:val="004561A5"/>
    <w:rsid w:val="00461F62"/>
    <w:rsid w:val="0046275A"/>
    <w:rsid w:val="00462C09"/>
    <w:rsid w:val="00463A43"/>
    <w:rsid w:val="0046419A"/>
    <w:rsid w:val="004644F7"/>
    <w:rsid w:val="00464FEA"/>
    <w:rsid w:val="0046537E"/>
    <w:rsid w:val="00467EC7"/>
    <w:rsid w:val="00467F33"/>
    <w:rsid w:val="00470A73"/>
    <w:rsid w:val="00471222"/>
    <w:rsid w:val="00473290"/>
    <w:rsid w:val="00473C57"/>
    <w:rsid w:val="0047489A"/>
    <w:rsid w:val="00475754"/>
    <w:rsid w:val="00477B2C"/>
    <w:rsid w:val="00481E4D"/>
    <w:rsid w:val="0048240A"/>
    <w:rsid w:val="00482F2C"/>
    <w:rsid w:val="004875E3"/>
    <w:rsid w:val="004902AE"/>
    <w:rsid w:val="00490F27"/>
    <w:rsid w:val="00490F8D"/>
    <w:rsid w:val="0049190A"/>
    <w:rsid w:val="00491DFA"/>
    <w:rsid w:val="00493830"/>
    <w:rsid w:val="00494AC0"/>
    <w:rsid w:val="00495E49"/>
    <w:rsid w:val="004963DE"/>
    <w:rsid w:val="00497B85"/>
    <w:rsid w:val="004A0649"/>
    <w:rsid w:val="004A0970"/>
    <w:rsid w:val="004A0E29"/>
    <w:rsid w:val="004A3F94"/>
    <w:rsid w:val="004A4816"/>
    <w:rsid w:val="004A6B90"/>
    <w:rsid w:val="004A6D93"/>
    <w:rsid w:val="004B0151"/>
    <w:rsid w:val="004B0C56"/>
    <w:rsid w:val="004B1BBE"/>
    <w:rsid w:val="004B29B3"/>
    <w:rsid w:val="004B3805"/>
    <w:rsid w:val="004B4638"/>
    <w:rsid w:val="004B6236"/>
    <w:rsid w:val="004B765E"/>
    <w:rsid w:val="004B7669"/>
    <w:rsid w:val="004C0759"/>
    <w:rsid w:val="004C449C"/>
    <w:rsid w:val="004C573E"/>
    <w:rsid w:val="004C595A"/>
    <w:rsid w:val="004D1B9A"/>
    <w:rsid w:val="004D64FE"/>
    <w:rsid w:val="004D7C56"/>
    <w:rsid w:val="004E0484"/>
    <w:rsid w:val="004E1128"/>
    <w:rsid w:val="004E4E40"/>
    <w:rsid w:val="004E53B9"/>
    <w:rsid w:val="004E6A3B"/>
    <w:rsid w:val="004F1351"/>
    <w:rsid w:val="004F1F3E"/>
    <w:rsid w:val="004F35E0"/>
    <w:rsid w:val="004F3F5F"/>
    <w:rsid w:val="004F6080"/>
    <w:rsid w:val="004F6178"/>
    <w:rsid w:val="004F668E"/>
    <w:rsid w:val="004F6A04"/>
    <w:rsid w:val="00500B29"/>
    <w:rsid w:val="005014F6"/>
    <w:rsid w:val="00501785"/>
    <w:rsid w:val="0050230D"/>
    <w:rsid w:val="005029C9"/>
    <w:rsid w:val="00502DB1"/>
    <w:rsid w:val="00503FF1"/>
    <w:rsid w:val="005041E7"/>
    <w:rsid w:val="00505568"/>
    <w:rsid w:val="005065E7"/>
    <w:rsid w:val="005066E8"/>
    <w:rsid w:val="00507366"/>
    <w:rsid w:val="00507594"/>
    <w:rsid w:val="0050795C"/>
    <w:rsid w:val="00507B16"/>
    <w:rsid w:val="00510CCB"/>
    <w:rsid w:val="00510D06"/>
    <w:rsid w:val="005116A9"/>
    <w:rsid w:val="00511DC2"/>
    <w:rsid w:val="0051212A"/>
    <w:rsid w:val="00512351"/>
    <w:rsid w:val="0051292A"/>
    <w:rsid w:val="0051482B"/>
    <w:rsid w:val="00515201"/>
    <w:rsid w:val="00515E80"/>
    <w:rsid w:val="0051621D"/>
    <w:rsid w:val="005166FE"/>
    <w:rsid w:val="00517079"/>
    <w:rsid w:val="005172B5"/>
    <w:rsid w:val="0052141E"/>
    <w:rsid w:val="005223F6"/>
    <w:rsid w:val="0052307D"/>
    <w:rsid w:val="00523BFF"/>
    <w:rsid w:val="00523FF2"/>
    <w:rsid w:val="00524F97"/>
    <w:rsid w:val="005268A5"/>
    <w:rsid w:val="005274D3"/>
    <w:rsid w:val="00527615"/>
    <w:rsid w:val="005310D5"/>
    <w:rsid w:val="0053176A"/>
    <w:rsid w:val="00531D4A"/>
    <w:rsid w:val="00534856"/>
    <w:rsid w:val="00535381"/>
    <w:rsid w:val="005361C9"/>
    <w:rsid w:val="00536F30"/>
    <w:rsid w:val="00536FA2"/>
    <w:rsid w:val="0053756B"/>
    <w:rsid w:val="00537DA3"/>
    <w:rsid w:val="00541755"/>
    <w:rsid w:val="005427E3"/>
    <w:rsid w:val="005442C8"/>
    <w:rsid w:val="00544D18"/>
    <w:rsid w:val="00546D08"/>
    <w:rsid w:val="00546D2A"/>
    <w:rsid w:val="005502A0"/>
    <w:rsid w:val="0055191B"/>
    <w:rsid w:val="0055685A"/>
    <w:rsid w:val="00562988"/>
    <w:rsid w:val="00562B28"/>
    <w:rsid w:val="00563C7C"/>
    <w:rsid w:val="00564957"/>
    <w:rsid w:val="005656B7"/>
    <w:rsid w:val="00566F0D"/>
    <w:rsid w:val="00570142"/>
    <w:rsid w:val="00570AE0"/>
    <w:rsid w:val="005719EE"/>
    <w:rsid w:val="00571CBE"/>
    <w:rsid w:val="0057242C"/>
    <w:rsid w:val="005734B4"/>
    <w:rsid w:val="0057384C"/>
    <w:rsid w:val="00575793"/>
    <w:rsid w:val="005759AE"/>
    <w:rsid w:val="00580223"/>
    <w:rsid w:val="00580719"/>
    <w:rsid w:val="00581307"/>
    <w:rsid w:val="00582C6A"/>
    <w:rsid w:val="005842EF"/>
    <w:rsid w:val="00585F2C"/>
    <w:rsid w:val="00586F43"/>
    <w:rsid w:val="00587893"/>
    <w:rsid w:val="00587BF7"/>
    <w:rsid w:val="00591506"/>
    <w:rsid w:val="00591A70"/>
    <w:rsid w:val="00592339"/>
    <w:rsid w:val="00593922"/>
    <w:rsid w:val="00593BC2"/>
    <w:rsid w:val="005963FC"/>
    <w:rsid w:val="00597EEC"/>
    <w:rsid w:val="005A00BC"/>
    <w:rsid w:val="005A023F"/>
    <w:rsid w:val="005A035F"/>
    <w:rsid w:val="005A0A42"/>
    <w:rsid w:val="005A0A72"/>
    <w:rsid w:val="005A1BA9"/>
    <w:rsid w:val="005A1E88"/>
    <w:rsid w:val="005A2E1E"/>
    <w:rsid w:val="005A3C5B"/>
    <w:rsid w:val="005A3EB4"/>
    <w:rsid w:val="005A4032"/>
    <w:rsid w:val="005A47C2"/>
    <w:rsid w:val="005A4CBF"/>
    <w:rsid w:val="005A4FE5"/>
    <w:rsid w:val="005A53D3"/>
    <w:rsid w:val="005A5844"/>
    <w:rsid w:val="005A5A99"/>
    <w:rsid w:val="005A5EC7"/>
    <w:rsid w:val="005A73F5"/>
    <w:rsid w:val="005A7930"/>
    <w:rsid w:val="005B0D28"/>
    <w:rsid w:val="005B0F78"/>
    <w:rsid w:val="005B331C"/>
    <w:rsid w:val="005B362F"/>
    <w:rsid w:val="005B5573"/>
    <w:rsid w:val="005B707C"/>
    <w:rsid w:val="005C00A3"/>
    <w:rsid w:val="005C1E16"/>
    <w:rsid w:val="005C38C7"/>
    <w:rsid w:val="005C4123"/>
    <w:rsid w:val="005C57E5"/>
    <w:rsid w:val="005C6AFC"/>
    <w:rsid w:val="005D10E9"/>
    <w:rsid w:val="005D29A9"/>
    <w:rsid w:val="005D4B64"/>
    <w:rsid w:val="005D526D"/>
    <w:rsid w:val="005D6302"/>
    <w:rsid w:val="005D7506"/>
    <w:rsid w:val="005E0F87"/>
    <w:rsid w:val="005E1082"/>
    <w:rsid w:val="005E1163"/>
    <w:rsid w:val="005E1B4C"/>
    <w:rsid w:val="005E2877"/>
    <w:rsid w:val="005E3C2C"/>
    <w:rsid w:val="005E4296"/>
    <w:rsid w:val="005E521D"/>
    <w:rsid w:val="005E5C3C"/>
    <w:rsid w:val="005E5EB6"/>
    <w:rsid w:val="005E60EB"/>
    <w:rsid w:val="005E7738"/>
    <w:rsid w:val="005E7A93"/>
    <w:rsid w:val="005E7F82"/>
    <w:rsid w:val="005F1A57"/>
    <w:rsid w:val="005F1D36"/>
    <w:rsid w:val="005F2BE3"/>
    <w:rsid w:val="005F30E4"/>
    <w:rsid w:val="005F47ED"/>
    <w:rsid w:val="005F56A5"/>
    <w:rsid w:val="00600389"/>
    <w:rsid w:val="0060188D"/>
    <w:rsid w:val="00602B6A"/>
    <w:rsid w:val="00605D2F"/>
    <w:rsid w:val="00605DF9"/>
    <w:rsid w:val="00606B1C"/>
    <w:rsid w:val="006117FD"/>
    <w:rsid w:val="0061319F"/>
    <w:rsid w:val="0061451E"/>
    <w:rsid w:val="0061543F"/>
    <w:rsid w:val="00615834"/>
    <w:rsid w:val="00615DA2"/>
    <w:rsid w:val="00616607"/>
    <w:rsid w:val="0062010D"/>
    <w:rsid w:val="00622D34"/>
    <w:rsid w:val="00623380"/>
    <w:rsid w:val="00624A92"/>
    <w:rsid w:val="00625DCC"/>
    <w:rsid w:val="00626F7F"/>
    <w:rsid w:val="0063072E"/>
    <w:rsid w:val="0063178B"/>
    <w:rsid w:val="006318D3"/>
    <w:rsid w:val="00633E9E"/>
    <w:rsid w:val="00634A29"/>
    <w:rsid w:val="006358B5"/>
    <w:rsid w:val="00635950"/>
    <w:rsid w:val="00635D75"/>
    <w:rsid w:val="00641133"/>
    <w:rsid w:val="00641DEF"/>
    <w:rsid w:val="00642E70"/>
    <w:rsid w:val="00643658"/>
    <w:rsid w:val="00644D59"/>
    <w:rsid w:val="00644E72"/>
    <w:rsid w:val="0064536B"/>
    <w:rsid w:val="006462F3"/>
    <w:rsid w:val="0064637F"/>
    <w:rsid w:val="006466FF"/>
    <w:rsid w:val="006524DC"/>
    <w:rsid w:val="006557AE"/>
    <w:rsid w:val="00657E3D"/>
    <w:rsid w:val="00660BF2"/>
    <w:rsid w:val="00660C93"/>
    <w:rsid w:val="00660CCD"/>
    <w:rsid w:val="00660D7C"/>
    <w:rsid w:val="00662107"/>
    <w:rsid w:val="006626EA"/>
    <w:rsid w:val="00664E28"/>
    <w:rsid w:val="00667272"/>
    <w:rsid w:val="006720FD"/>
    <w:rsid w:val="006724E2"/>
    <w:rsid w:val="00676898"/>
    <w:rsid w:val="00677251"/>
    <w:rsid w:val="00677724"/>
    <w:rsid w:val="00680041"/>
    <w:rsid w:val="006838D1"/>
    <w:rsid w:val="006844DC"/>
    <w:rsid w:val="0068598E"/>
    <w:rsid w:val="00686392"/>
    <w:rsid w:val="00687C29"/>
    <w:rsid w:val="00690064"/>
    <w:rsid w:val="006917FD"/>
    <w:rsid w:val="0069247F"/>
    <w:rsid w:val="006924CB"/>
    <w:rsid w:val="00692E84"/>
    <w:rsid w:val="006930EC"/>
    <w:rsid w:val="00693BF1"/>
    <w:rsid w:val="00694471"/>
    <w:rsid w:val="00694760"/>
    <w:rsid w:val="00694F92"/>
    <w:rsid w:val="00695256"/>
    <w:rsid w:val="00695DE3"/>
    <w:rsid w:val="0069652A"/>
    <w:rsid w:val="00696CBF"/>
    <w:rsid w:val="0069787C"/>
    <w:rsid w:val="00697FD5"/>
    <w:rsid w:val="006A3354"/>
    <w:rsid w:val="006A33B6"/>
    <w:rsid w:val="006A3462"/>
    <w:rsid w:val="006A54C1"/>
    <w:rsid w:val="006A6286"/>
    <w:rsid w:val="006A6AB1"/>
    <w:rsid w:val="006A6BB4"/>
    <w:rsid w:val="006A70F9"/>
    <w:rsid w:val="006A7EDA"/>
    <w:rsid w:val="006B11D3"/>
    <w:rsid w:val="006B19A0"/>
    <w:rsid w:val="006B20E0"/>
    <w:rsid w:val="006B216B"/>
    <w:rsid w:val="006B281D"/>
    <w:rsid w:val="006B36B2"/>
    <w:rsid w:val="006B3839"/>
    <w:rsid w:val="006B4A68"/>
    <w:rsid w:val="006B5EB7"/>
    <w:rsid w:val="006B5F24"/>
    <w:rsid w:val="006B69EE"/>
    <w:rsid w:val="006B71CA"/>
    <w:rsid w:val="006B71F7"/>
    <w:rsid w:val="006C02D0"/>
    <w:rsid w:val="006C1BBD"/>
    <w:rsid w:val="006C2660"/>
    <w:rsid w:val="006C59AB"/>
    <w:rsid w:val="006C6090"/>
    <w:rsid w:val="006C699D"/>
    <w:rsid w:val="006C7F4A"/>
    <w:rsid w:val="006D24F5"/>
    <w:rsid w:val="006D2505"/>
    <w:rsid w:val="006D2527"/>
    <w:rsid w:val="006D25D5"/>
    <w:rsid w:val="006D26C4"/>
    <w:rsid w:val="006D31C9"/>
    <w:rsid w:val="006D542E"/>
    <w:rsid w:val="006D5818"/>
    <w:rsid w:val="006D66DD"/>
    <w:rsid w:val="006D670F"/>
    <w:rsid w:val="006D6E39"/>
    <w:rsid w:val="006D7FB2"/>
    <w:rsid w:val="006E059B"/>
    <w:rsid w:val="006E1BA2"/>
    <w:rsid w:val="006E2EF2"/>
    <w:rsid w:val="006E3485"/>
    <w:rsid w:val="006E6457"/>
    <w:rsid w:val="006E729A"/>
    <w:rsid w:val="006E75D8"/>
    <w:rsid w:val="006F0DC2"/>
    <w:rsid w:val="006F179A"/>
    <w:rsid w:val="006F24D9"/>
    <w:rsid w:val="006F31CE"/>
    <w:rsid w:val="006F31EA"/>
    <w:rsid w:val="006F34B1"/>
    <w:rsid w:val="006F51D4"/>
    <w:rsid w:val="006F636E"/>
    <w:rsid w:val="00701F98"/>
    <w:rsid w:val="00704E42"/>
    <w:rsid w:val="00706863"/>
    <w:rsid w:val="007070C5"/>
    <w:rsid w:val="007113DE"/>
    <w:rsid w:val="007126F3"/>
    <w:rsid w:val="00713324"/>
    <w:rsid w:val="00713BBA"/>
    <w:rsid w:val="00714879"/>
    <w:rsid w:val="00714ADF"/>
    <w:rsid w:val="00714F10"/>
    <w:rsid w:val="00715653"/>
    <w:rsid w:val="007166CF"/>
    <w:rsid w:val="007167B3"/>
    <w:rsid w:val="0072059D"/>
    <w:rsid w:val="00720AC4"/>
    <w:rsid w:val="00720D3D"/>
    <w:rsid w:val="00720F48"/>
    <w:rsid w:val="007211F8"/>
    <w:rsid w:val="007212C9"/>
    <w:rsid w:val="0072136D"/>
    <w:rsid w:val="007222E2"/>
    <w:rsid w:val="007232A4"/>
    <w:rsid w:val="00723FA5"/>
    <w:rsid w:val="0072434B"/>
    <w:rsid w:val="0072516F"/>
    <w:rsid w:val="00725382"/>
    <w:rsid w:val="0072590A"/>
    <w:rsid w:val="00725B91"/>
    <w:rsid w:val="007265BA"/>
    <w:rsid w:val="00727B25"/>
    <w:rsid w:val="007309C7"/>
    <w:rsid w:val="00731A09"/>
    <w:rsid w:val="00732DA4"/>
    <w:rsid w:val="00733036"/>
    <w:rsid w:val="007347B0"/>
    <w:rsid w:val="00736A84"/>
    <w:rsid w:val="007370D0"/>
    <w:rsid w:val="0073790B"/>
    <w:rsid w:val="00737C91"/>
    <w:rsid w:val="007424EF"/>
    <w:rsid w:val="007434D4"/>
    <w:rsid w:val="007441B4"/>
    <w:rsid w:val="007451F5"/>
    <w:rsid w:val="00750769"/>
    <w:rsid w:val="00750856"/>
    <w:rsid w:val="00750B6E"/>
    <w:rsid w:val="0075175C"/>
    <w:rsid w:val="00751A58"/>
    <w:rsid w:val="00751D39"/>
    <w:rsid w:val="00752235"/>
    <w:rsid w:val="00752E22"/>
    <w:rsid w:val="00753097"/>
    <w:rsid w:val="007538F0"/>
    <w:rsid w:val="00754379"/>
    <w:rsid w:val="007548B7"/>
    <w:rsid w:val="00754AF3"/>
    <w:rsid w:val="007553BF"/>
    <w:rsid w:val="00756F97"/>
    <w:rsid w:val="007603CB"/>
    <w:rsid w:val="00761C9D"/>
    <w:rsid w:val="00762226"/>
    <w:rsid w:val="00762362"/>
    <w:rsid w:val="0076259E"/>
    <w:rsid w:val="00763213"/>
    <w:rsid w:val="0076384E"/>
    <w:rsid w:val="00764964"/>
    <w:rsid w:val="007658AF"/>
    <w:rsid w:val="007663A0"/>
    <w:rsid w:val="00767409"/>
    <w:rsid w:val="007702FE"/>
    <w:rsid w:val="0077167B"/>
    <w:rsid w:val="0077284A"/>
    <w:rsid w:val="007738BF"/>
    <w:rsid w:val="00775733"/>
    <w:rsid w:val="0077630D"/>
    <w:rsid w:val="007770E0"/>
    <w:rsid w:val="007773F7"/>
    <w:rsid w:val="007776D6"/>
    <w:rsid w:val="007801E1"/>
    <w:rsid w:val="00782858"/>
    <w:rsid w:val="007832E0"/>
    <w:rsid w:val="00783FFE"/>
    <w:rsid w:val="00784494"/>
    <w:rsid w:val="00784CB2"/>
    <w:rsid w:val="00784D2E"/>
    <w:rsid w:val="00785CBA"/>
    <w:rsid w:val="00785F68"/>
    <w:rsid w:val="0078658E"/>
    <w:rsid w:val="00787502"/>
    <w:rsid w:val="00790CE9"/>
    <w:rsid w:val="00792055"/>
    <w:rsid w:val="0079623D"/>
    <w:rsid w:val="00796354"/>
    <w:rsid w:val="00796C8A"/>
    <w:rsid w:val="00796F63"/>
    <w:rsid w:val="00797F53"/>
    <w:rsid w:val="007A17EB"/>
    <w:rsid w:val="007A1950"/>
    <w:rsid w:val="007A23EB"/>
    <w:rsid w:val="007A323B"/>
    <w:rsid w:val="007A4274"/>
    <w:rsid w:val="007A4CBB"/>
    <w:rsid w:val="007A52B5"/>
    <w:rsid w:val="007A6470"/>
    <w:rsid w:val="007B0569"/>
    <w:rsid w:val="007B1878"/>
    <w:rsid w:val="007B1F4D"/>
    <w:rsid w:val="007B28B1"/>
    <w:rsid w:val="007B3C44"/>
    <w:rsid w:val="007B686F"/>
    <w:rsid w:val="007B7197"/>
    <w:rsid w:val="007C05A9"/>
    <w:rsid w:val="007C29AF"/>
    <w:rsid w:val="007C2A1C"/>
    <w:rsid w:val="007C3300"/>
    <w:rsid w:val="007C5A50"/>
    <w:rsid w:val="007C5C28"/>
    <w:rsid w:val="007C775A"/>
    <w:rsid w:val="007D119F"/>
    <w:rsid w:val="007D4DA9"/>
    <w:rsid w:val="007D5F5B"/>
    <w:rsid w:val="007D62F9"/>
    <w:rsid w:val="007D67B2"/>
    <w:rsid w:val="007D76B5"/>
    <w:rsid w:val="007E1345"/>
    <w:rsid w:val="007E1649"/>
    <w:rsid w:val="007E22BE"/>
    <w:rsid w:val="007E4109"/>
    <w:rsid w:val="007E5FE6"/>
    <w:rsid w:val="007E648A"/>
    <w:rsid w:val="007F032E"/>
    <w:rsid w:val="007F0602"/>
    <w:rsid w:val="007F063D"/>
    <w:rsid w:val="007F2D8B"/>
    <w:rsid w:val="007F35E6"/>
    <w:rsid w:val="007F50BE"/>
    <w:rsid w:val="007F53D9"/>
    <w:rsid w:val="007F6F6B"/>
    <w:rsid w:val="007F7232"/>
    <w:rsid w:val="007F7A68"/>
    <w:rsid w:val="0080005D"/>
    <w:rsid w:val="00800338"/>
    <w:rsid w:val="00800D40"/>
    <w:rsid w:val="00803B5E"/>
    <w:rsid w:val="00805A1C"/>
    <w:rsid w:val="00805E66"/>
    <w:rsid w:val="00806541"/>
    <w:rsid w:val="008110EB"/>
    <w:rsid w:val="00811469"/>
    <w:rsid w:val="008118ED"/>
    <w:rsid w:val="00811C30"/>
    <w:rsid w:val="00814064"/>
    <w:rsid w:val="00815749"/>
    <w:rsid w:val="008158EC"/>
    <w:rsid w:val="00815AFA"/>
    <w:rsid w:val="00815BC0"/>
    <w:rsid w:val="0081737D"/>
    <w:rsid w:val="00820A1D"/>
    <w:rsid w:val="00821489"/>
    <w:rsid w:val="00821828"/>
    <w:rsid w:val="00822A66"/>
    <w:rsid w:val="008257F2"/>
    <w:rsid w:val="00825A71"/>
    <w:rsid w:val="00827CE8"/>
    <w:rsid w:val="00830955"/>
    <w:rsid w:val="00830BEB"/>
    <w:rsid w:val="00833938"/>
    <w:rsid w:val="008351FF"/>
    <w:rsid w:val="00835D51"/>
    <w:rsid w:val="008364A8"/>
    <w:rsid w:val="00836AFE"/>
    <w:rsid w:val="008375A6"/>
    <w:rsid w:val="008378F3"/>
    <w:rsid w:val="00837E47"/>
    <w:rsid w:val="00841535"/>
    <w:rsid w:val="00841DFA"/>
    <w:rsid w:val="00842439"/>
    <w:rsid w:val="0084253D"/>
    <w:rsid w:val="00842C6F"/>
    <w:rsid w:val="00843012"/>
    <w:rsid w:val="00844512"/>
    <w:rsid w:val="008446A1"/>
    <w:rsid w:val="00844906"/>
    <w:rsid w:val="0084610D"/>
    <w:rsid w:val="008476D3"/>
    <w:rsid w:val="008476F5"/>
    <w:rsid w:val="00847C3F"/>
    <w:rsid w:val="008513F5"/>
    <w:rsid w:val="0085372B"/>
    <w:rsid w:val="00855B5B"/>
    <w:rsid w:val="00857777"/>
    <w:rsid w:val="00857F0C"/>
    <w:rsid w:val="008604D1"/>
    <w:rsid w:val="00861585"/>
    <w:rsid w:val="00863D29"/>
    <w:rsid w:val="008648FB"/>
    <w:rsid w:val="00864D8C"/>
    <w:rsid w:val="00864EF7"/>
    <w:rsid w:val="00865177"/>
    <w:rsid w:val="008655BC"/>
    <w:rsid w:val="0086686B"/>
    <w:rsid w:val="008672F4"/>
    <w:rsid w:val="00870F8D"/>
    <w:rsid w:val="00872431"/>
    <w:rsid w:val="00875889"/>
    <w:rsid w:val="00876F17"/>
    <w:rsid w:val="00877388"/>
    <w:rsid w:val="00880306"/>
    <w:rsid w:val="0088091C"/>
    <w:rsid w:val="008813AA"/>
    <w:rsid w:val="00881DA2"/>
    <w:rsid w:val="00882824"/>
    <w:rsid w:val="0088430A"/>
    <w:rsid w:val="00884F66"/>
    <w:rsid w:val="008857D2"/>
    <w:rsid w:val="008867C6"/>
    <w:rsid w:val="00886DB1"/>
    <w:rsid w:val="008874E8"/>
    <w:rsid w:val="00890CA3"/>
    <w:rsid w:val="00891251"/>
    <w:rsid w:val="008927D5"/>
    <w:rsid w:val="008954DC"/>
    <w:rsid w:val="008958A7"/>
    <w:rsid w:val="00895A63"/>
    <w:rsid w:val="00896732"/>
    <w:rsid w:val="00896F92"/>
    <w:rsid w:val="00897553"/>
    <w:rsid w:val="00897957"/>
    <w:rsid w:val="00897F7F"/>
    <w:rsid w:val="008A03BD"/>
    <w:rsid w:val="008A2DA8"/>
    <w:rsid w:val="008A3E0A"/>
    <w:rsid w:val="008A6C75"/>
    <w:rsid w:val="008A73A5"/>
    <w:rsid w:val="008A763F"/>
    <w:rsid w:val="008B0BCD"/>
    <w:rsid w:val="008B0EFC"/>
    <w:rsid w:val="008B12FD"/>
    <w:rsid w:val="008B32A9"/>
    <w:rsid w:val="008B496F"/>
    <w:rsid w:val="008B51B6"/>
    <w:rsid w:val="008C0110"/>
    <w:rsid w:val="008C1E11"/>
    <w:rsid w:val="008C1E42"/>
    <w:rsid w:val="008C39ED"/>
    <w:rsid w:val="008C428F"/>
    <w:rsid w:val="008C4DE2"/>
    <w:rsid w:val="008C688E"/>
    <w:rsid w:val="008C6A7E"/>
    <w:rsid w:val="008C7BE4"/>
    <w:rsid w:val="008D0FF9"/>
    <w:rsid w:val="008D101B"/>
    <w:rsid w:val="008D3566"/>
    <w:rsid w:val="008D3E48"/>
    <w:rsid w:val="008D5E4C"/>
    <w:rsid w:val="008E2FB6"/>
    <w:rsid w:val="008E3A98"/>
    <w:rsid w:val="008E3EA6"/>
    <w:rsid w:val="008E402F"/>
    <w:rsid w:val="008E411B"/>
    <w:rsid w:val="008E631F"/>
    <w:rsid w:val="008E7C86"/>
    <w:rsid w:val="008E7E63"/>
    <w:rsid w:val="008F0626"/>
    <w:rsid w:val="008F2C23"/>
    <w:rsid w:val="008F3B0F"/>
    <w:rsid w:val="008F3EC7"/>
    <w:rsid w:val="008F59D9"/>
    <w:rsid w:val="008F5A0E"/>
    <w:rsid w:val="008F5D66"/>
    <w:rsid w:val="008F618E"/>
    <w:rsid w:val="008F6E12"/>
    <w:rsid w:val="008F7B96"/>
    <w:rsid w:val="009013B0"/>
    <w:rsid w:val="009014DD"/>
    <w:rsid w:val="009021DE"/>
    <w:rsid w:val="0090256A"/>
    <w:rsid w:val="0090276D"/>
    <w:rsid w:val="00902F68"/>
    <w:rsid w:val="0090437D"/>
    <w:rsid w:val="00904AC4"/>
    <w:rsid w:val="009051AC"/>
    <w:rsid w:val="0090599D"/>
    <w:rsid w:val="00906570"/>
    <w:rsid w:val="009077CF"/>
    <w:rsid w:val="00907879"/>
    <w:rsid w:val="00911737"/>
    <w:rsid w:val="00912412"/>
    <w:rsid w:val="00912B79"/>
    <w:rsid w:val="00912BCE"/>
    <w:rsid w:val="009132E1"/>
    <w:rsid w:val="00913BFF"/>
    <w:rsid w:val="00916538"/>
    <w:rsid w:val="0091703D"/>
    <w:rsid w:val="00917353"/>
    <w:rsid w:val="009173A0"/>
    <w:rsid w:val="00917B17"/>
    <w:rsid w:val="009215AC"/>
    <w:rsid w:val="009216FA"/>
    <w:rsid w:val="009219A2"/>
    <w:rsid w:val="009234EE"/>
    <w:rsid w:val="009270C3"/>
    <w:rsid w:val="00931C8B"/>
    <w:rsid w:val="00932DFD"/>
    <w:rsid w:val="009336B0"/>
    <w:rsid w:val="009341D4"/>
    <w:rsid w:val="009345BF"/>
    <w:rsid w:val="00935F98"/>
    <w:rsid w:val="00936677"/>
    <w:rsid w:val="00937A98"/>
    <w:rsid w:val="00937DBA"/>
    <w:rsid w:val="009417A6"/>
    <w:rsid w:val="00942751"/>
    <w:rsid w:val="00943497"/>
    <w:rsid w:val="00943651"/>
    <w:rsid w:val="00944718"/>
    <w:rsid w:val="00950299"/>
    <w:rsid w:val="009536DE"/>
    <w:rsid w:val="00954806"/>
    <w:rsid w:val="009565A8"/>
    <w:rsid w:val="0096105F"/>
    <w:rsid w:val="009614CD"/>
    <w:rsid w:val="00961591"/>
    <w:rsid w:val="009617B8"/>
    <w:rsid w:val="00963898"/>
    <w:rsid w:val="00964D5B"/>
    <w:rsid w:val="00965D11"/>
    <w:rsid w:val="00966FEE"/>
    <w:rsid w:val="00967331"/>
    <w:rsid w:val="009719A0"/>
    <w:rsid w:val="00972204"/>
    <w:rsid w:val="00972B62"/>
    <w:rsid w:val="00984C68"/>
    <w:rsid w:val="00985F0E"/>
    <w:rsid w:val="00986ADD"/>
    <w:rsid w:val="0099179A"/>
    <w:rsid w:val="00994D7D"/>
    <w:rsid w:val="00994F53"/>
    <w:rsid w:val="009955C5"/>
    <w:rsid w:val="00995654"/>
    <w:rsid w:val="0099796B"/>
    <w:rsid w:val="009A106C"/>
    <w:rsid w:val="009A10EB"/>
    <w:rsid w:val="009A1ECA"/>
    <w:rsid w:val="009A20D3"/>
    <w:rsid w:val="009A4986"/>
    <w:rsid w:val="009A677B"/>
    <w:rsid w:val="009A67D9"/>
    <w:rsid w:val="009A6FED"/>
    <w:rsid w:val="009A78EC"/>
    <w:rsid w:val="009B078D"/>
    <w:rsid w:val="009B0F1B"/>
    <w:rsid w:val="009B165F"/>
    <w:rsid w:val="009B1F70"/>
    <w:rsid w:val="009B5916"/>
    <w:rsid w:val="009B6962"/>
    <w:rsid w:val="009B6D9D"/>
    <w:rsid w:val="009B76FA"/>
    <w:rsid w:val="009B7CD4"/>
    <w:rsid w:val="009C1013"/>
    <w:rsid w:val="009C3782"/>
    <w:rsid w:val="009C37D6"/>
    <w:rsid w:val="009C4D81"/>
    <w:rsid w:val="009C56D9"/>
    <w:rsid w:val="009C66DC"/>
    <w:rsid w:val="009D0B9C"/>
    <w:rsid w:val="009D32D2"/>
    <w:rsid w:val="009D36C7"/>
    <w:rsid w:val="009D3784"/>
    <w:rsid w:val="009D4DD7"/>
    <w:rsid w:val="009D4FB7"/>
    <w:rsid w:val="009D5CAC"/>
    <w:rsid w:val="009D76F4"/>
    <w:rsid w:val="009E06BB"/>
    <w:rsid w:val="009E0FE6"/>
    <w:rsid w:val="009E15CB"/>
    <w:rsid w:val="009E3E2E"/>
    <w:rsid w:val="009E4DE5"/>
    <w:rsid w:val="009E4F47"/>
    <w:rsid w:val="009E5140"/>
    <w:rsid w:val="009E5546"/>
    <w:rsid w:val="009E72B0"/>
    <w:rsid w:val="009E7B9C"/>
    <w:rsid w:val="009F076E"/>
    <w:rsid w:val="009F0937"/>
    <w:rsid w:val="009F19D4"/>
    <w:rsid w:val="009F3C9F"/>
    <w:rsid w:val="009F40DB"/>
    <w:rsid w:val="009F4419"/>
    <w:rsid w:val="009F4779"/>
    <w:rsid w:val="009F6C6F"/>
    <w:rsid w:val="00A007C7"/>
    <w:rsid w:val="00A00BBE"/>
    <w:rsid w:val="00A00F6A"/>
    <w:rsid w:val="00A016EE"/>
    <w:rsid w:val="00A01FCF"/>
    <w:rsid w:val="00A048E1"/>
    <w:rsid w:val="00A0499A"/>
    <w:rsid w:val="00A04D3C"/>
    <w:rsid w:val="00A04FEF"/>
    <w:rsid w:val="00A05430"/>
    <w:rsid w:val="00A05FB6"/>
    <w:rsid w:val="00A07062"/>
    <w:rsid w:val="00A075B2"/>
    <w:rsid w:val="00A07BA7"/>
    <w:rsid w:val="00A07F4A"/>
    <w:rsid w:val="00A10990"/>
    <w:rsid w:val="00A10C4B"/>
    <w:rsid w:val="00A1241F"/>
    <w:rsid w:val="00A124DE"/>
    <w:rsid w:val="00A12A4D"/>
    <w:rsid w:val="00A12C91"/>
    <w:rsid w:val="00A14811"/>
    <w:rsid w:val="00A14B75"/>
    <w:rsid w:val="00A17E08"/>
    <w:rsid w:val="00A2037B"/>
    <w:rsid w:val="00A207AE"/>
    <w:rsid w:val="00A21F67"/>
    <w:rsid w:val="00A22BEF"/>
    <w:rsid w:val="00A2310D"/>
    <w:rsid w:val="00A23712"/>
    <w:rsid w:val="00A237B2"/>
    <w:rsid w:val="00A23CCA"/>
    <w:rsid w:val="00A23F61"/>
    <w:rsid w:val="00A24996"/>
    <w:rsid w:val="00A25117"/>
    <w:rsid w:val="00A2564A"/>
    <w:rsid w:val="00A25D51"/>
    <w:rsid w:val="00A25F4B"/>
    <w:rsid w:val="00A2629A"/>
    <w:rsid w:val="00A26839"/>
    <w:rsid w:val="00A26E92"/>
    <w:rsid w:val="00A30F2D"/>
    <w:rsid w:val="00A318D6"/>
    <w:rsid w:val="00A31E7D"/>
    <w:rsid w:val="00A34842"/>
    <w:rsid w:val="00A35949"/>
    <w:rsid w:val="00A35A1B"/>
    <w:rsid w:val="00A363FE"/>
    <w:rsid w:val="00A4268F"/>
    <w:rsid w:val="00A42908"/>
    <w:rsid w:val="00A43E82"/>
    <w:rsid w:val="00A44109"/>
    <w:rsid w:val="00A44783"/>
    <w:rsid w:val="00A45A63"/>
    <w:rsid w:val="00A502E9"/>
    <w:rsid w:val="00A50837"/>
    <w:rsid w:val="00A50E7A"/>
    <w:rsid w:val="00A51103"/>
    <w:rsid w:val="00A513E9"/>
    <w:rsid w:val="00A51426"/>
    <w:rsid w:val="00A51A79"/>
    <w:rsid w:val="00A530D1"/>
    <w:rsid w:val="00A53322"/>
    <w:rsid w:val="00A54AEB"/>
    <w:rsid w:val="00A551A0"/>
    <w:rsid w:val="00A558A9"/>
    <w:rsid w:val="00A559D9"/>
    <w:rsid w:val="00A55D6C"/>
    <w:rsid w:val="00A56920"/>
    <w:rsid w:val="00A56C0E"/>
    <w:rsid w:val="00A57D7F"/>
    <w:rsid w:val="00A60B4D"/>
    <w:rsid w:val="00A61B3D"/>
    <w:rsid w:val="00A628D8"/>
    <w:rsid w:val="00A63263"/>
    <w:rsid w:val="00A642DB"/>
    <w:rsid w:val="00A657BE"/>
    <w:rsid w:val="00A66AAD"/>
    <w:rsid w:val="00A6726B"/>
    <w:rsid w:val="00A7122A"/>
    <w:rsid w:val="00A72022"/>
    <w:rsid w:val="00A7297C"/>
    <w:rsid w:val="00A72D95"/>
    <w:rsid w:val="00A73046"/>
    <w:rsid w:val="00A73D53"/>
    <w:rsid w:val="00A7448F"/>
    <w:rsid w:val="00A757C7"/>
    <w:rsid w:val="00A7670A"/>
    <w:rsid w:val="00A768B8"/>
    <w:rsid w:val="00A76A2B"/>
    <w:rsid w:val="00A8064E"/>
    <w:rsid w:val="00A81FD8"/>
    <w:rsid w:val="00A82D4D"/>
    <w:rsid w:val="00A83C76"/>
    <w:rsid w:val="00A85407"/>
    <w:rsid w:val="00A856A1"/>
    <w:rsid w:val="00A8597B"/>
    <w:rsid w:val="00A86445"/>
    <w:rsid w:val="00A8763D"/>
    <w:rsid w:val="00A90965"/>
    <w:rsid w:val="00A91852"/>
    <w:rsid w:val="00A91D29"/>
    <w:rsid w:val="00A926C4"/>
    <w:rsid w:val="00A933DC"/>
    <w:rsid w:val="00A93C4C"/>
    <w:rsid w:val="00A95ECA"/>
    <w:rsid w:val="00A97C47"/>
    <w:rsid w:val="00AA0CAA"/>
    <w:rsid w:val="00AA1ECB"/>
    <w:rsid w:val="00AA236B"/>
    <w:rsid w:val="00AA244C"/>
    <w:rsid w:val="00AA2EAF"/>
    <w:rsid w:val="00AA2F2C"/>
    <w:rsid w:val="00AA69C9"/>
    <w:rsid w:val="00AB0462"/>
    <w:rsid w:val="00AB05C2"/>
    <w:rsid w:val="00AB0AB5"/>
    <w:rsid w:val="00AB15C1"/>
    <w:rsid w:val="00AB31E5"/>
    <w:rsid w:val="00AB4331"/>
    <w:rsid w:val="00AB46E6"/>
    <w:rsid w:val="00AB66D7"/>
    <w:rsid w:val="00AB7060"/>
    <w:rsid w:val="00AB77AA"/>
    <w:rsid w:val="00AB7B3E"/>
    <w:rsid w:val="00AC0ED3"/>
    <w:rsid w:val="00AC0F9C"/>
    <w:rsid w:val="00AC152C"/>
    <w:rsid w:val="00AC1943"/>
    <w:rsid w:val="00AC2E64"/>
    <w:rsid w:val="00AC332A"/>
    <w:rsid w:val="00AC446E"/>
    <w:rsid w:val="00AC5052"/>
    <w:rsid w:val="00AC54F2"/>
    <w:rsid w:val="00AC6006"/>
    <w:rsid w:val="00AC6598"/>
    <w:rsid w:val="00AC7F21"/>
    <w:rsid w:val="00AD0F82"/>
    <w:rsid w:val="00AD2C57"/>
    <w:rsid w:val="00AD3AEA"/>
    <w:rsid w:val="00AD3DB4"/>
    <w:rsid w:val="00AD43BD"/>
    <w:rsid w:val="00AD4FD4"/>
    <w:rsid w:val="00AE072E"/>
    <w:rsid w:val="00AE1074"/>
    <w:rsid w:val="00AE48A4"/>
    <w:rsid w:val="00AE4C32"/>
    <w:rsid w:val="00AE6ADF"/>
    <w:rsid w:val="00AE6DEE"/>
    <w:rsid w:val="00AF0AE4"/>
    <w:rsid w:val="00AF263D"/>
    <w:rsid w:val="00AF2A62"/>
    <w:rsid w:val="00AF52D1"/>
    <w:rsid w:val="00AF553D"/>
    <w:rsid w:val="00AF6DC9"/>
    <w:rsid w:val="00AF70D9"/>
    <w:rsid w:val="00AF75B7"/>
    <w:rsid w:val="00B009A9"/>
    <w:rsid w:val="00B01B14"/>
    <w:rsid w:val="00B01F03"/>
    <w:rsid w:val="00B020A5"/>
    <w:rsid w:val="00B0249E"/>
    <w:rsid w:val="00B03083"/>
    <w:rsid w:val="00B051F0"/>
    <w:rsid w:val="00B054B3"/>
    <w:rsid w:val="00B0642E"/>
    <w:rsid w:val="00B1011C"/>
    <w:rsid w:val="00B10778"/>
    <w:rsid w:val="00B11DBB"/>
    <w:rsid w:val="00B12491"/>
    <w:rsid w:val="00B1287A"/>
    <w:rsid w:val="00B14705"/>
    <w:rsid w:val="00B154D0"/>
    <w:rsid w:val="00B16DD8"/>
    <w:rsid w:val="00B172FC"/>
    <w:rsid w:val="00B20A9E"/>
    <w:rsid w:val="00B211C6"/>
    <w:rsid w:val="00B218FB"/>
    <w:rsid w:val="00B21A14"/>
    <w:rsid w:val="00B23BE1"/>
    <w:rsid w:val="00B23D59"/>
    <w:rsid w:val="00B2652D"/>
    <w:rsid w:val="00B27263"/>
    <w:rsid w:val="00B309B0"/>
    <w:rsid w:val="00B30DA2"/>
    <w:rsid w:val="00B3287E"/>
    <w:rsid w:val="00B3326B"/>
    <w:rsid w:val="00B3369E"/>
    <w:rsid w:val="00B36619"/>
    <w:rsid w:val="00B36840"/>
    <w:rsid w:val="00B373BB"/>
    <w:rsid w:val="00B41ABE"/>
    <w:rsid w:val="00B421A6"/>
    <w:rsid w:val="00B42C96"/>
    <w:rsid w:val="00B42FCD"/>
    <w:rsid w:val="00B4480D"/>
    <w:rsid w:val="00B46F78"/>
    <w:rsid w:val="00B479D5"/>
    <w:rsid w:val="00B511DF"/>
    <w:rsid w:val="00B515A2"/>
    <w:rsid w:val="00B5209F"/>
    <w:rsid w:val="00B52DB8"/>
    <w:rsid w:val="00B55615"/>
    <w:rsid w:val="00B56595"/>
    <w:rsid w:val="00B60245"/>
    <w:rsid w:val="00B629BE"/>
    <w:rsid w:val="00B63038"/>
    <w:rsid w:val="00B6320F"/>
    <w:rsid w:val="00B6342C"/>
    <w:rsid w:val="00B636DB"/>
    <w:rsid w:val="00B64AC3"/>
    <w:rsid w:val="00B65D7A"/>
    <w:rsid w:val="00B65F96"/>
    <w:rsid w:val="00B6617F"/>
    <w:rsid w:val="00B661F5"/>
    <w:rsid w:val="00B66F0E"/>
    <w:rsid w:val="00B71486"/>
    <w:rsid w:val="00B71959"/>
    <w:rsid w:val="00B71EF7"/>
    <w:rsid w:val="00B72248"/>
    <w:rsid w:val="00B74B62"/>
    <w:rsid w:val="00B758C7"/>
    <w:rsid w:val="00B759AC"/>
    <w:rsid w:val="00B75E21"/>
    <w:rsid w:val="00B76303"/>
    <w:rsid w:val="00B770E2"/>
    <w:rsid w:val="00B77CD4"/>
    <w:rsid w:val="00B821E4"/>
    <w:rsid w:val="00B82209"/>
    <w:rsid w:val="00B825C5"/>
    <w:rsid w:val="00B826BC"/>
    <w:rsid w:val="00B82A08"/>
    <w:rsid w:val="00B83C92"/>
    <w:rsid w:val="00B84D33"/>
    <w:rsid w:val="00B852AC"/>
    <w:rsid w:val="00B863F0"/>
    <w:rsid w:val="00B87AB7"/>
    <w:rsid w:val="00B91C4D"/>
    <w:rsid w:val="00B9207C"/>
    <w:rsid w:val="00B92B7E"/>
    <w:rsid w:val="00B93A8A"/>
    <w:rsid w:val="00B96633"/>
    <w:rsid w:val="00B97ADA"/>
    <w:rsid w:val="00BA01D2"/>
    <w:rsid w:val="00BA05CC"/>
    <w:rsid w:val="00BA2BF2"/>
    <w:rsid w:val="00BA3850"/>
    <w:rsid w:val="00BB0E0E"/>
    <w:rsid w:val="00BB12D1"/>
    <w:rsid w:val="00BB37D5"/>
    <w:rsid w:val="00BB38A1"/>
    <w:rsid w:val="00BB5850"/>
    <w:rsid w:val="00BB67C1"/>
    <w:rsid w:val="00BC0321"/>
    <w:rsid w:val="00BC0598"/>
    <w:rsid w:val="00BC0A08"/>
    <w:rsid w:val="00BC0A0D"/>
    <w:rsid w:val="00BC285C"/>
    <w:rsid w:val="00BC395C"/>
    <w:rsid w:val="00BC3C60"/>
    <w:rsid w:val="00BC3D8F"/>
    <w:rsid w:val="00BC4184"/>
    <w:rsid w:val="00BC479F"/>
    <w:rsid w:val="00BC512D"/>
    <w:rsid w:val="00BC6706"/>
    <w:rsid w:val="00BC6BEC"/>
    <w:rsid w:val="00BC6F2E"/>
    <w:rsid w:val="00BC74B6"/>
    <w:rsid w:val="00BD0D29"/>
    <w:rsid w:val="00BD2514"/>
    <w:rsid w:val="00BD3169"/>
    <w:rsid w:val="00BD3C02"/>
    <w:rsid w:val="00BD416B"/>
    <w:rsid w:val="00BD5505"/>
    <w:rsid w:val="00BD5802"/>
    <w:rsid w:val="00BD73F5"/>
    <w:rsid w:val="00BD7643"/>
    <w:rsid w:val="00BE0266"/>
    <w:rsid w:val="00BE05F5"/>
    <w:rsid w:val="00BE07D3"/>
    <w:rsid w:val="00BE0F1D"/>
    <w:rsid w:val="00BE215B"/>
    <w:rsid w:val="00BE292F"/>
    <w:rsid w:val="00BE3F0E"/>
    <w:rsid w:val="00BE44A5"/>
    <w:rsid w:val="00BE490E"/>
    <w:rsid w:val="00BE534E"/>
    <w:rsid w:val="00BE6BE1"/>
    <w:rsid w:val="00BE7E5F"/>
    <w:rsid w:val="00BF1209"/>
    <w:rsid w:val="00BF180B"/>
    <w:rsid w:val="00BF3638"/>
    <w:rsid w:val="00BF3CC1"/>
    <w:rsid w:val="00BF5E15"/>
    <w:rsid w:val="00BF623B"/>
    <w:rsid w:val="00BF66FE"/>
    <w:rsid w:val="00BF769D"/>
    <w:rsid w:val="00C00544"/>
    <w:rsid w:val="00C01414"/>
    <w:rsid w:val="00C01D9C"/>
    <w:rsid w:val="00C03811"/>
    <w:rsid w:val="00C03E31"/>
    <w:rsid w:val="00C047FF"/>
    <w:rsid w:val="00C053E1"/>
    <w:rsid w:val="00C07089"/>
    <w:rsid w:val="00C10A32"/>
    <w:rsid w:val="00C11A5A"/>
    <w:rsid w:val="00C136D9"/>
    <w:rsid w:val="00C14BB4"/>
    <w:rsid w:val="00C15F11"/>
    <w:rsid w:val="00C161E4"/>
    <w:rsid w:val="00C1784F"/>
    <w:rsid w:val="00C2322C"/>
    <w:rsid w:val="00C2332F"/>
    <w:rsid w:val="00C24278"/>
    <w:rsid w:val="00C24851"/>
    <w:rsid w:val="00C250EE"/>
    <w:rsid w:val="00C25F64"/>
    <w:rsid w:val="00C264DE"/>
    <w:rsid w:val="00C2690C"/>
    <w:rsid w:val="00C26DDE"/>
    <w:rsid w:val="00C27117"/>
    <w:rsid w:val="00C31FE4"/>
    <w:rsid w:val="00C339F7"/>
    <w:rsid w:val="00C3433E"/>
    <w:rsid w:val="00C351BF"/>
    <w:rsid w:val="00C361C4"/>
    <w:rsid w:val="00C3765D"/>
    <w:rsid w:val="00C37CFE"/>
    <w:rsid w:val="00C4024C"/>
    <w:rsid w:val="00C40DFB"/>
    <w:rsid w:val="00C412AD"/>
    <w:rsid w:val="00C41F77"/>
    <w:rsid w:val="00C428A1"/>
    <w:rsid w:val="00C43416"/>
    <w:rsid w:val="00C4348F"/>
    <w:rsid w:val="00C43FC1"/>
    <w:rsid w:val="00C450BA"/>
    <w:rsid w:val="00C45939"/>
    <w:rsid w:val="00C46BD7"/>
    <w:rsid w:val="00C5016A"/>
    <w:rsid w:val="00C50535"/>
    <w:rsid w:val="00C50DE1"/>
    <w:rsid w:val="00C516DA"/>
    <w:rsid w:val="00C51C84"/>
    <w:rsid w:val="00C52096"/>
    <w:rsid w:val="00C53987"/>
    <w:rsid w:val="00C54E4E"/>
    <w:rsid w:val="00C550A6"/>
    <w:rsid w:val="00C55555"/>
    <w:rsid w:val="00C56C5C"/>
    <w:rsid w:val="00C5716E"/>
    <w:rsid w:val="00C615E7"/>
    <w:rsid w:val="00C63085"/>
    <w:rsid w:val="00C640B8"/>
    <w:rsid w:val="00C6530D"/>
    <w:rsid w:val="00C6560C"/>
    <w:rsid w:val="00C67754"/>
    <w:rsid w:val="00C67E6E"/>
    <w:rsid w:val="00C67F35"/>
    <w:rsid w:val="00C70312"/>
    <w:rsid w:val="00C712D0"/>
    <w:rsid w:val="00C72C90"/>
    <w:rsid w:val="00C7439F"/>
    <w:rsid w:val="00C75213"/>
    <w:rsid w:val="00C75622"/>
    <w:rsid w:val="00C8054A"/>
    <w:rsid w:val="00C80F83"/>
    <w:rsid w:val="00C84758"/>
    <w:rsid w:val="00C85024"/>
    <w:rsid w:val="00C8528D"/>
    <w:rsid w:val="00C8573D"/>
    <w:rsid w:val="00C859AC"/>
    <w:rsid w:val="00C87207"/>
    <w:rsid w:val="00C8775D"/>
    <w:rsid w:val="00C878DF"/>
    <w:rsid w:val="00C91167"/>
    <w:rsid w:val="00C93A83"/>
    <w:rsid w:val="00C946AB"/>
    <w:rsid w:val="00C96559"/>
    <w:rsid w:val="00C979C2"/>
    <w:rsid w:val="00C97A24"/>
    <w:rsid w:val="00C97D8C"/>
    <w:rsid w:val="00CA07BF"/>
    <w:rsid w:val="00CA2BA5"/>
    <w:rsid w:val="00CA2D37"/>
    <w:rsid w:val="00CA5E86"/>
    <w:rsid w:val="00CA5F2F"/>
    <w:rsid w:val="00CA72A9"/>
    <w:rsid w:val="00CB2550"/>
    <w:rsid w:val="00CB2631"/>
    <w:rsid w:val="00CB2A75"/>
    <w:rsid w:val="00CB3649"/>
    <w:rsid w:val="00CB513C"/>
    <w:rsid w:val="00CB63DC"/>
    <w:rsid w:val="00CB64D9"/>
    <w:rsid w:val="00CB6B69"/>
    <w:rsid w:val="00CB6E03"/>
    <w:rsid w:val="00CB75E1"/>
    <w:rsid w:val="00CB78D6"/>
    <w:rsid w:val="00CB7ABC"/>
    <w:rsid w:val="00CB7AE7"/>
    <w:rsid w:val="00CC17AB"/>
    <w:rsid w:val="00CC2315"/>
    <w:rsid w:val="00CC4871"/>
    <w:rsid w:val="00CD034C"/>
    <w:rsid w:val="00CD0B2C"/>
    <w:rsid w:val="00CD327A"/>
    <w:rsid w:val="00CD3C30"/>
    <w:rsid w:val="00CD3FE4"/>
    <w:rsid w:val="00CD443E"/>
    <w:rsid w:val="00CD44C7"/>
    <w:rsid w:val="00CD4C4C"/>
    <w:rsid w:val="00CD7391"/>
    <w:rsid w:val="00CE070B"/>
    <w:rsid w:val="00CE24EA"/>
    <w:rsid w:val="00CE2E7D"/>
    <w:rsid w:val="00CE2FAE"/>
    <w:rsid w:val="00CE312A"/>
    <w:rsid w:val="00CE366A"/>
    <w:rsid w:val="00CE381E"/>
    <w:rsid w:val="00CE3AA3"/>
    <w:rsid w:val="00CE491E"/>
    <w:rsid w:val="00CE5900"/>
    <w:rsid w:val="00CE59B0"/>
    <w:rsid w:val="00CE59F6"/>
    <w:rsid w:val="00CE6686"/>
    <w:rsid w:val="00CE6B6F"/>
    <w:rsid w:val="00CF1026"/>
    <w:rsid w:val="00CF1251"/>
    <w:rsid w:val="00CF1B01"/>
    <w:rsid w:val="00CF3165"/>
    <w:rsid w:val="00CF4C95"/>
    <w:rsid w:val="00CF5275"/>
    <w:rsid w:val="00CF554B"/>
    <w:rsid w:val="00CF5938"/>
    <w:rsid w:val="00D1062A"/>
    <w:rsid w:val="00D11184"/>
    <w:rsid w:val="00D13057"/>
    <w:rsid w:val="00D134A6"/>
    <w:rsid w:val="00D15188"/>
    <w:rsid w:val="00D1583F"/>
    <w:rsid w:val="00D167ED"/>
    <w:rsid w:val="00D21BDB"/>
    <w:rsid w:val="00D22D22"/>
    <w:rsid w:val="00D22E6F"/>
    <w:rsid w:val="00D2527C"/>
    <w:rsid w:val="00D262E9"/>
    <w:rsid w:val="00D27A0A"/>
    <w:rsid w:val="00D319C5"/>
    <w:rsid w:val="00D32273"/>
    <w:rsid w:val="00D32AFC"/>
    <w:rsid w:val="00D32D9F"/>
    <w:rsid w:val="00D333D6"/>
    <w:rsid w:val="00D33534"/>
    <w:rsid w:val="00D35905"/>
    <w:rsid w:val="00D3591B"/>
    <w:rsid w:val="00D35928"/>
    <w:rsid w:val="00D4012C"/>
    <w:rsid w:val="00D4258F"/>
    <w:rsid w:val="00D4270B"/>
    <w:rsid w:val="00D42C60"/>
    <w:rsid w:val="00D4333A"/>
    <w:rsid w:val="00D439E3"/>
    <w:rsid w:val="00D442B6"/>
    <w:rsid w:val="00D4452F"/>
    <w:rsid w:val="00D44DA4"/>
    <w:rsid w:val="00D45E1E"/>
    <w:rsid w:val="00D47B0F"/>
    <w:rsid w:val="00D50211"/>
    <w:rsid w:val="00D51B62"/>
    <w:rsid w:val="00D51FA7"/>
    <w:rsid w:val="00D52441"/>
    <w:rsid w:val="00D5518C"/>
    <w:rsid w:val="00D5539F"/>
    <w:rsid w:val="00D56058"/>
    <w:rsid w:val="00D567A3"/>
    <w:rsid w:val="00D56ACD"/>
    <w:rsid w:val="00D576AD"/>
    <w:rsid w:val="00D57964"/>
    <w:rsid w:val="00D57FBE"/>
    <w:rsid w:val="00D60BD4"/>
    <w:rsid w:val="00D60F66"/>
    <w:rsid w:val="00D616E5"/>
    <w:rsid w:val="00D61831"/>
    <w:rsid w:val="00D64893"/>
    <w:rsid w:val="00D661C8"/>
    <w:rsid w:val="00D67EB8"/>
    <w:rsid w:val="00D70871"/>
    <w:rsid w:val="00D7507E"/>
    <w:rsid w:val="00D758FB"/>
    <w:rsid w:val="00D76F02"/>
    <w:rsid w:val="00D772A7"/>
    <w:rsid w:val="00D82A91"/>
    <w:rsid w:val="00D8488A"/>
    <w:rsid w:val="00D91C78"/>
    <w:rsid w:val="00D91FA8"/>
    <w:rsid w:val="00D925E0"/>
    <w:rsid w:val="00D93201"/>
    <w:rsid w:val="00D93C7A"/>
    <w:rsid w:val="00D94EF5"/>
    <w:rsid w:val="00DA1435"/>
    <w:rsid w:val="00DA1910"/>
    <w:rsid w:val="00DA2AA3"/>
    <w:rsid w:val="00DA2F70"/>
    <w:rsid w:val="00DA3917"/>
    <w:rsid w:val="00DA41DB"/>
    <w:rsid w:val="00DA61CD"/>
    <w:rsid w:val="00DA6A79"/>
    <w:rsid w:val="00DA756F"/>
    <w:rsid w:val="00DA7C18"/>
    <w:rsid w:val="00DB2924"/>
    <w:rsid w:val="00DB2E14"/>
    <w:rsid w:val="00DB35CF"/>
    <w:rsid w:val="00DB6A1A"/>
    <w:rsid w:val="00DB789E"/>
    <w:rsid w:val="00DB7E20"/>
    <w:rsid w:val="00DC0606"/>
    <w:rsid w:val="00DC15F7"/>
    <w:rsid w:val="00DC2866"/>
    <w:rsid w:val="00DC3DAC"/>
    <w:rsid w:val="00DC5F75"/>
    <w:rsid w:val="00DC5F7E"/>
    <w:rsid w:val="00DC6C14"/>
    <w:rsid w:val="00DC7B5B"/>
    <w:rsid w:val="00DD0C33"/>
    <w:rsid w:val="00DD0C42"/>
    <w:rsid w:val="00DD159C"/>
    <w:rsid w:val="00DD2E68"/>
    <w:rsid w:val="00DD30BE"/>
    <w:rsid w:val="00DD3BBA"/>
    <w:rsid w:val="00DD4107"/>
    <w:rsid w:val="00DD592B"/>
    <w:rsid w:val="00DE05BE"/>
    <w:rsid w:val="00DE0D57"/>
    <w:rsid w:val="00DE1099"/>
    <w:rsid w:val="00DE29B5"/>
    <w:rsid w:val="00DE2D9D"/>
    <w:rsid w:val="00DE3185"/>
    <w:rsid w:val="00DE4143"/>
    <w:rsid w:val="00DE54E2"/>
    <w:rsid w:val="00DE68EE"/>
    <w:rsid w:val="00DE6A96"/>
    <w:rsid w:val="00DE72EA"/>
    <w:rsid w:val="00DE7392"/>
    <w:rsid w:val="00DE79CA"/>
    <w:rsid w:val="00DF067A"/>
    <w:rsid w:val="00DF080C"/>
    <w:rsid w:val="00DF1728"/>
    <w:rsid w:val="00DF1F1B"/>
    <w:rsid w:val="00DF2EDE"/>
    <w:rsid w:val="00DF49B9"/>
    <w:rsid w:val="00DF6AE9"/>
    <w:rsid w:val="00E03281"/>
    <w:rsid w:val="00E04129"/>
    <w:rsid w:val="00E055D2"/>
    <w:rsid w:val="00E05C70"/>
    <w:rsid w:val="00E0618A"/>
    <w:rsid w:val="00E074B9"/>
    <w:rsid w:val="00E076C2"/>
    <w:rsid w:val="00E11FC8"/>
    <w:rsid w:val="00E12CF0"/>
    <w:rsid w:val="00E132CE"/>
    <w:rsid w:val="00E1460C"/>
    <w:rsid w:val="00E14CA6"/>
    <w:rsid w:val="00E15EF3"/>
    <w:rsid w:val="00E16395"/>
    <w:rsid w:val="00E1712B"/>
    <w:rsid w:val="00E1725E"/>
    <w:rsid w:val="00E17536"/>
    <w:rsid w:val="00E20C44"/>
    <w:rsid w:val="00E21081"/>
    <w:rsid w:val="00E25227"/>
    <w:rsid w:val="00E2742C"/>
    <w:rsid w:val="00E300CD"/>
    <w:rsid w:val="00E307BC"/>
    <w:rsid w:val="00E32963"/>
    <w:rsid w:val="00E3403B"/>
    <w:rsid w:val="00E34D27"/>
    <w:rsid w:val="00E3512C"/>
    <w:rsid w:val="00E36B83"/>
    <w:rsid w:val="00E37184"/>
    <w:rsid w:val="00E403B0"/>
    <w:rsid w:val="00E42127"/>
    <w:rsid w:val="00E4239C"/>
    <w:rsid w:val="00E427C3"/>
    <w:rsid w:val="00E433A2"/>
    <w:rsid w:val="00E43BA2"/>
    <w:rsid w:val="00E44AEC"/>
    <w:rsid w:val="00E45A5E"/>
    <w:rsid w:val="00E470CE"/>
    <w:rsid w:val="00E476CA"/>
    <w:rsid w:val="00E47C49"/>
    <w:rsid w:val="00E47FFA"/>
    <w:rsid w:val="00E502A1"/>
    <w:rsid w:val="00E50F81"/>
    <w:rsid w:val="00E5144E"/>
    <w:rsid w:val="00E52D66"/>
    <w:rsid w:val="00E52DB4"/>
    <w:rsid w:val="00E54700"/>
    <w:rsid w:val="00E55523"/>
    <w:rsid w:val="00E5709B"/>
    <w:rsid w:val="00E60A93"/>
    <w:rsid w:val="00E60B17"/>
    <w:rsid w:val="00E61004"/>
    <w:rsid w:val="00E611B6"/>
    <w:rsid w:val="00E624FB"/>
    <w:rsid w:val="00E62563"/>
    <w:rsid w:val="00E63342"/>
    <w:rsid w:val="00E63774"/>
    <w:rsid w:val="00E64B0A"/>
    <w:rsid w:val="00E64C95"/>
    <w:rsid w:val="00E65BB9"/>
    <w:rsid w:val="00E70D6A"/>
    <w:rsid w:val="00E71489"/>
    <w:rsid w:val="00E73C6D"/>
    <w:rsid w:val="00E80748"/>
    <w:rsid w:val="00E810BA"/>
    <w:rsid w:val="00E811BE"/>
    <w:rsid w:val="00E81BB5"/>
    <w:rsid w:val="00E8264A"/>
    <w:rsid w:val="00E83275"/>
    <w:rsid w:val="00E84B90"/>
    <w:rsid w:val="00E85797"/>
    <w:rsid w:val="00E86368"/>
    <w:rsid w:val="00E902EC"/>
    <w:rsid w:val="00E91557"/>
    <w:rsid w:val="00E93302"/>
    <w:rsid w:val="00E93496"/>
    <w:rsid w:val="00E93DF8"/>
    <w:rsid w:val="00E95A9F"/>
    <w:rsid w:val="00E95F41"/>
    <w:rsid w:val="00EA10E4"/>
    <w:rsid w:val="00EA1F99"/>
    <w:rsid w:val="00EA3E7D"/>
    <w:rsid w:val="00EA445B"/>
    <w:rsid w:val="00EB1582"/>
    <w:rsid w:val="00EB171F"/>
    <w:rsid w:val="00EB21BC"/>
    <w:rsid w:val="00EB3912"/>
    <w:rsid w:val="00EB7FEC"/>
    <w:rsid w:val="00EC05D2"/>
    <w:rsid w:val="00EC071B"/>
    <w:rsid w:val="00EC1FE7"/>
    <w:rsid w:val="00EC3532"/>
    <w:rsid w:val="00EC3F92"/>
    <w:rsid w:val="00EC4294"/>
    <w:rsid w:val="00EC5BAC"/>
    <w:rsid w:val="00EC7C55"/>
    <w:rsid w:val="00EC7D7B"/>
    <w:rsid w:val="00ED1580"/>
    <w:rsid w:val="00ED1D5C"/>
    <w:rsid w:val="00ED3EAD"/>
    <w:rsid w:val="00ED4A42"/>
    <w:rsid w:val="00ED55F2"/>
    <w:rsid w:val="00ED611A"/>
    <w:rsid w:val="00ED7E07"/>
    <w:rsid w:val="00EE2000"/>
    <w:rsid w:val="00EE3667"/>
    <w:rsid w:val="00EE384E"/>
    <w:rsid w:val="00EE3A32"/>
    <w:rsid w:val="00EE4B0A"/>
    <w:rsid w:val="00EE734D"/>
    <w:rsid w:val="00EE775E"/>
    <w:rsid w:val="00EF2343"/>
    <w:rsid w:val="00EF2365"/>
    <w:rsid w:val="00EF541C"/>
    <w:rsid w:val="00EF7512"/>
    <w:rsid w:val="00EF7A3D"/>
    <w:rsid w:val="00F0020D"/>
    <w:rsid w:val="00F01989"/>
    <w:rsid w:val="00F05085"/>
    <w:rsid w:val="00F0580A"/>
    <w:rsid w:val="00F05F64"/>
    <w:rsid w:val="00F07DB3"/>
    <w:rsid w:val="00F134C4"/>
    <w:rsid w:val="00F13740"/>
    <w:rsid w:val="00F143AD"/>
    <w:rsid w:val="00F14817"/>
    <w:rsid w:val="00F14A7F"/>
    <w:rsid w:val="00F14F3B"/>
    <w:rsid w:val="00F14F54"/>
    <w:rsid w:val="00F157DB"/>
    <w:rsid w:val="00F1631B"/>
    <w:rsid w:val="00F17D25"/>
    <w:rsid w:val="00F20325"/>
    <w:rsid w:val="00F23AC3"/>
    <w:rsid w:val="00F25258"/>
    <w:rsid w:val="00F302A3"/>
    <w:rsid w:val="00F30A1A"/>
    <w:rsid w:val="00F31359"/>
    <w:rsid w:val="00F32077"/>
    <w:rsid w:val="00F3225A"/>
    <w:rsid w:val="00F3390E"/>
    <w:rsid w:val="00F3568D"/>
    <w:rsid w:val="00F359F5"/>
    <w:rsid w:val="00F36F46"/>
    <w:rsid w:val="00F37F3B"/>
    <w:rsid w:val="00F41734"/>
    <w:rsid w:val="00F41D03"/>
    <w:rsid w:val="00F42A47"/>
    <w:rsid w:val="00F444A8"/>
    <w:rsid w:val="00F45D0B"/>
    <w:rsid w:val="00F46E2B"/>
    <w:rsid w:val="00F506CF"/>
    <w:rsid w:val="00F52084"/>
    <w:rsid w:val="00F52209"/>
    <w:rsid w:val="00F522E6"/>
    <w:rsid w:val="00F532C5"/>
    <w:rsid w:val="00F534F6"/>
    <w:rsid w:val="00F55331"/>
    <w:rsid w:val="00F57877"/>
    <w:rsid w:val="00F60F58"/>
    <w:rsid w:val="00F6310D"/>
    <w:rsid w:val="00F64031"/>
    <w:rsid w:val="00F6441E"/>
    <w:rsid w:val="00F64976"/>
    <w:rsid w:val="00F65126"/>
    <w:rsid w:val="00F6634D"/>
    <w:rsid w:val="00F6736D"/>
    <w:rsid w:val="00F6796D"/>
    <w:rsid w:val="00F72DCF"/>
    <w:rsid w:val="00F72E92"/>
    <w:rsid w:val="00F75D74"/>
    <w:rsid w:val="00F76484"/>
    <w:rsid w:val="00F76E0A"/>
    <w:rsid w:val="00F804D5"/>
    <w:rsid w:val="00F81870"/>
    <w:rsid w:val="00F81A3B"/>
    <w:rsid w:val="00F82CAC"/>
    <w:rsid w:val="00F83BA1"/>
    <w:rsid w:val="00F87F5B"/>
    <w:rsid w:val="00F90272"/>
    <w:rsid w:val="00F90372"/>
    <w:rsid w:val="00F90699"/>
    <w:rsid w:val="00F9095E"/>
    <w:rsid w:val="00F91D0B"/>
    <w:rsid w:val="00F93BA7"/>
    <w:rsid w:val="00F94EED"/>
    <w:rsid w:val="00F95CA7"/>
    <w:rsid w:val="00F95DA4"/>
    <w:rsid w:val="00F9733C"/>
    <w:rsid w:val="00FA00D5"/>
    <w:rsid w:val="00FA0A90"/>
    <w:rsid w:val="00FA21B9"/>
    <w:rsid w:val="00FA31EF"/>
    <w:rsid w:val="00FA37A4"/>
    <w:rsid w:val="00FA3C22"/>
    <w:rsid w:val="00FA416A"/>
    <w:rsid w:val="00FA4514"/>
    <w:rsid w:val="00FA45FA"/>
    <w:rsid w:val="00FA4A80"/>
    <w:rsid w:val="00FA6F8D"/>
    <w:rsid w:val="00FB1A2C"/>
    <w:rsid w:val="00FB1DF0"/>
    <w:rsid w:val="00FB2E2E"/>
    <w:rsid w:val="00FB411C"/>
    <w:rsid w:val="00FB5B0E"/>
    <w:rsid w:val="00FB5F56"/>
    <w:rsid w:val="00FB6622"/>
    <w:rsid w:val="00FB667C"/>
    <w:rsid w:val="00FC0E1E"/>
    <w:rsid w:val="00FC2779"/>
    <w:rsid w:val="00FC3084"/>
    <w:rsid w:val="00FC6B26"/>
    <w:rsid w:val="00FD039E"/>
    <w:rsid w:val="00FD4110"/>
    <w:rsid w:val="00FD485D"/>
    <w:rsid w:val="00FD597E"/>
    <w:rsid w:val="00FD5B47"/>
    <w:rsid w:val="00FD5D68"/>
    <w:rsid w:val="00FD7140"/>
    <w:rsid w:val="00FD7E09"/>
    <w:rsid w:val="00FE0B5C"/>
    <w:rsid w:val="00FE0D49"/>
    <w:rsid w:val="00FE133D"/>
    <w:rsid w:val="00FE1D2E"/>
    <w:rsid w:val="00FE242E"/>
    <w:rsid w:val="00FE271C"/>
    <w:rsid w:val="00FE2EF8"/>
    <w:rsid w:val="00FE3371"/>
    <w:rsid w:val="00FE357B"/>
    <w:rsid w:val="00FE35DE"/>
    <w:rsid w:val="00FE4A9D"/>
    <w:rsid w:val="00FE5481"/>
    <w:rsid w:val="00FE5530"/>
    <w:rsid w:val="00FE7ED9"/>
    <w:rsid w:val="00FF0092"/>
    <w:rsid w:val="00FF0580"/>
    <w:rsid w:val="00FF068D"/>
    <w:rsid w:val="00FF0D28"/>
    <w:rsid w:val="00FF1AF2"/>
    <w:rsid w:val="00FF22A1"/>
    <w:rsid w:val="00FF3875"/>
    <w:rsid w:val="00FF6070"/>
    <w:rsid w:val="00FF7BD2"/>
    <w:rsid w:val="00FF7C2A"/>
    <w:rsid w:val="55BD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56789"/>
  <w15:docId w15:val="{FC0E4E18-BF41-4306-8AA3-E2B62FF2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9BD"/>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HSpec">
    <w:name w:val="FTCH Spec"/>
    <w:rsid w:val="00CB78D6"/>
    <w:pPr>
      <w:numPr>
        <w:numId w:val="25"/>
      </w:numPr>
      <w:jc w:val="both"/>
    </w:pPr>
    <w:rPr>
      <w:rFonts w:ascii="Arial" w:hAnsi="Arial"/>
      <w:sz w:val="18"/>
      <w:szCs w:val="24"/>
    </w:rPr>
  </w:style>
  <w:style w:type="paragraph" w:styleId="Footer">
    <w:name w:val="footer"/>
    <w:basedOn w:val="Normal"/>
    <w:rsid w:val="00A91852"/>
    <w:rPr>
      <w:sz w:val="18"/>
    </w:rPr>
  </w:style>
  <w:style w:type="paragraph" w:styleId="Header">
    <w:name w:val="header"/>
    <w:basedOn w:val="Normal"/>
    <w:link w:val="HeaderChar"/>
    <w:rsid w:val="00A91852"/>
    <w:rPr>
      <w:sz w:val="18"/>
    </w:rPr>
  </w:style>
  <w:style w:type="table" w:styleId="TableGrid">
    <w:name w:val="Table Grid"/>
    <w:basedOn w:val="TableNormal"/>
    <w:uiPriority w:val="59"/>
    <w:rsid w:val="00C8775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character" w:styleId="PageNumber">
    <w:name w:val="page number"/>
    <w:basedOn w:val="DefaultParagraphFont"/>
    <w:rsid w:val="00E45A5E"/>
  </w:style>
  <w:style w:type="paragraph" w:customStyle="1" w:styleId="FTCHSpec2">
    <w:name w:val="FTCH Spec 2"/>
    <w:rsid w:val="008A2DA8"/>
    <w:pPr>
      <w:numPr>
        <w:numId w:val="17"/>
      </w:numPr>
    </w:pPr>
    <w:rPr>
      <w:rFonts w:ascii="Arial" w:hAnsi="Arial"/>
      <w:sz w:val="18"/>
      <w:szCs w:val="24"/>
    </w:rPr>
  </w:style>
  <w:style w:type="paragraph" w:customStyle="1" w:styleId="FTCHFilenamePath">
    <w:name w:val="FTCH FilenamePath"/>
    <w:basedOn w:val="Footer"/>
    <w:qFormat/>
    <w:rsid w:val="000B67CD"/>
    <w:rPr>
      <w:rFonts w:cs="Arial"/>
      <w:iCs/>
      <w:caps/>
      <w:sz w:val="12"/>
      <w:szCs w:val="16"/>
    </w:rPr>
  </w:style>
  <w:style w:type="paragraph" w:customStyle="1" w:styleId="FTCHTableName">
    <w:name w:val="FTCH Table Name"/>
    <w:basedOn w:val="Normal"/>
    <w:qFormat/>
    <w:rsid w:val="00A56920"/>
    <w:pPr>
      <w:jc w:val="left"/>
    </w:pPr>
    <w:rPr>
      <w:rFonts w:ascii="Calibri" w:eastAsiaTheme="minorHAnsi" w:hAnsi="Calibri" w:cs="Arial"/>
      <w:b/>
      <w:szCs w:val="20"/>
    </w:rPr>
  </w:style>
  <w:style w:type="paragraph" w:styleId="ListParagraph">
    <w:name w:val="List Paragraph"/>
    <w:basedOn w:val="Normal"/>
    <w:uiPriority w:val="34"/>
    <w:qFormat/>
    <w:rsid w:val="006B11D3"/>
    <w:pPr>
      <w:ind w:left="720"/>
    </w:pPr>
  </w:style>
  <w:style w:type="character" w:styleId="PlaceholderText">
    <w:name w:val="Placeholder Text"/>
    <w:basedOn w:val="DefaultParagraphFont"/>
    <w:uiPriority w:val="99"/>
    <w:semiHidden/>
    <w:rsid w:val="00AD0F82"/>
    <w:rPr>
      <w:color w:val="808080"/>
    </w:rPr>
  </w:style>
  <w:style w:type="paragraph" w:styleId="BodyText">
    <w:name w:val="Body Text"/>
    <w:basedOn w:val="Normal"/>
    <w:link w:val="BodyTextChar"/>
    <w:uiPriority w:val="1"/>
    <w:qFormat/>
    <w:rsid w:val="002D39BD"/>
    <w:pPr>
      <w:widowControl w:val="0"/>
      <w:autoSpaceDE w:val="0"/>
      <w:autoSpaceDN w:val="0"/>
      <w:jc w:val="left"/>
    </w:pPr>
    <w:rPr>
      <w:szCs w:val="22"/>
    </w:rPr>
  </w:style>
  <w:style w:type="character" w:customStyle="1" w:styleId="BodyTextChar">
    <w:name w:val="Body Text Char"/>
    <w:basedOn w:val="DefaultParagraphFont"/>
    <w:link w:val="BodyText"/>
    <w:uiPriority w:val="1"/>
    <w:rsid w:val="002D39BD"/>
    <w:rPr>
      <w:rFonts w:ascii="Arial" w:hAnsi="Arial"/>
      <w:sz w:val="22"/>
      <w:szCs w:val="22"/>
    </w:rPr>
  </w:style>
  <w:style w:type="paragraph" w:customStyle="1" w:styleId="TableParagraph">
    <w:name w:val="Table Paragraph"/>
    <w:basedOn w:val="Normal"/>
    <w:uiPriority w:val="1"/>
    <w:qFormat/>
    <w:rsid w:val="00BE3F0E"/>
    <w:pPr>
      <w:widowControl w:val="0"/>
      <w:autoSpaceDE w:val="0"/>
      <w:autoSpaceDN w:val="0"/>
      <w:jc w:val="left"/>
    </w:pPr>
    <w:rPr>
      <w:rFonts w:eastAsia="Arial" w:cs="Arial"/>
      <w:szCs w:val="22"/>
    </w:rPr>
  </w:style>
  <w:style w:type="paragraph" w:styleId="BalloonText">
    <w:name w:val="Balloon Text"/>
    <w:basedOn w:val="Normal"/>
    <w:link w:val="BalloonTextChar"/>
    <w:semiHidden/>
    <w:unhideWhenUsed/>
    <w:rsid w:val="003424AB"/>
    <w:rPr>
      <w:rFonts w:ascii="Segoe UI" w:hAnsi="Segoe UI" w:cs="Segoe UI"/>
      <w:sz w:val="18"/>
      <w:szCs w:val="18"/>
    </w:rPr>
  </w:style>
  <w:style w:type="character" w:customStyle="1" w:styleId="BalloonTextChar">
    <w:name w:val="Balloon Text Char"/>
    <w:basedOn w:val="DefaultParagraphFont"/>
    <w:link w:val="BalloonText"/>
    <w:semiHidden/>
    <w:rsid w:val="003424AB"/>
    <w:rPr>
      <w:rFonts w:ascii="Segoe UI" w:hAnsi="Segoe UI" w:cs="Segoe UI"/>
      <w:sz w:val="18"/>
      <w:szCs w:val="18"/>
    </w:rPr>
  </w:style>
  <w:style w:type="character" w:customStyle="1" w:styleId="HeaderChar">
    <w:name w:val="Header Char"/>
    <w:basedOn w:val="DefaultParagraphFont"/>
    <w:link w:val="Header"/>
    <w:rsid w:val="006D25D5"/>
    <w:rPr>
      <w:rFonts w:ascii="Arial" w:hAnsi="Arial"/>
      <w:sz w:val="18"/>
      <w:szCs w:val="24"/>
    </w:rPr>
  </w:style>
  <w:style w:type="paragraph" w:styleId="Revision">
    <w:name w:val="Revision"/>
    <w:hidden/>
    <w:uiPriority w:val="99"/>
    <w:semiHidden/>
    <w:rsid w:val="00896732"/>
    <w:rPr>
      <w:rFonts w:ascii="Arial" w:hAnsi="Arial"/>
      <w:sz w:val="22"/>
      <w:szCs w:val="24"/>
    </w:rPr>
  </w:style>
  <w:style w:type="character" w:styleId="CommentReference">
    <w:name w:val="annotation reference"/>
    <w:basedOn w:val="DefaultParagraphFont"/>
    <w:semiHidden/>
    <w:unhideWhenUsed/>
    <w:rsid w:val="00C25F64"/>
    <w:rPr>
      <w:sz w:val="16"/>
      <w:szCs w:val="16"/>
    </w:rPr>
  </w:style>
  <w:style w:type="paragraph" w:styleId="CommentText">
    <w:name w:val="annotation text"/>
    <w:basedOn w:val="Normal"/>
    <w:link w:val="CommentTextChar"/>
    <w:unhideWhenUsed/>
    <w:rsid w:val="00C25F64"/>
    <w:rPr>
      <w:sz w:val="20"/>
      <w:szCs w:val="20"/>
    </w:rPr>
  </w:style>
  <w:style w:type="character" w:customStyle="1" w:styleId="CommentTextChar">
    <w:name w:val="Comment Text Char"/>
    <w:basedOn w:val="DefaultParagraphFont"/>
    <w:link w:val="CommentText"/>
    <w:rsid w:val="00C25F64"/>
    <w:rPr>
      <w:rFonts w:ascii="Arial" w:hAnsi="Arial"/>
    </w:rPr>
  </w:style>
  <w:style w:type="paragraph" w:styleId="CommentSubject">
    <w:name w:val="annotation subject"/>
    <w:basedOn w:val="CommentText"/>
    <w:next w:val="CommentText"/>
    <w:link w:val="CommentSubjectChar"/>
    <w:semiHidden/>
    <w:unhideWhenUsed/>
    <w:rsid w:val="00C25F64"/>
    <w:rPr>
      <w:b/>
      <w:bCs/>
    </w:rPr>
  </w:style>
  <w:style w:type="character" w:customStyle="1" w:styleId="CommentSubjectChar">
    <w:name w:val="Comment Subject Char"/>
    <w:basedOn w:val="CommentTextChar"/>
    <w:link w:val="CommentSubject"/>
    <w:semiHidden/>
    <w:rsid w:val="00C25F64"/>
    <w:rPr>
      <w:rFonts w:ascii="Arial" w:hAnsi="Arial"/>
      <w:b/>
      <w:bCs/>
    </w:rPr>
  </w:style>
  <w:style w:type="character" w:styleId="Hyperlink">
    <w:name w:val="Hyperlink"/>
    <w:basedOn w:val="DefaultParagraphFont"/>
    <w:unhideWhenUsed/>
    <w:rsid w:val="00B36619"/>
    <w:rPr>
      <w:color w:val="0000FF" w:themeColor="hyperlink"/>
      <w:u w:val="single"/>
    </w:rPr>
  </w:style>
  <w:style w:type="character" w:styleId="UnresolvedMention">
    <w:name w:val="Unresolved Mention"/>
    <w:basedOn w:val="DefaultParagraphFont"/>
    <w:uiPriority w:val="99"/>
    <w:semiHidden/>
    <w:unhideWhenUsed/>
    <w:rsid w:val="00B36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6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80A7DBF6A9F40AD21054118C9AC64" ma:contentTypeVersion="10" ma:contentTypeDescription="Create a new document." ma:contentTypeScope="" ma:versionID="eb163f70e1085ac788c0ccaa6f0d0565">
  <xsd:schema xmlns:xsd="http://www.w3.org/2001/XMLSchema" xmlns:xs="http://www.w3.org/2001/XMLSchema" xmlns:p="http://schemas.microsoft.com/office/2006/metadata/properties" xmlns:ns2="3675566d-e615-4435-ac2f-6106a88ab1a7" xmlns:ns3="f6fd95ca-3806-4d25-9f52-f1aea0f2065c" targetNamespace="http://schemas.microsoft.com/office/2006/metadata/properties" ma:root="true" ma:fieldsID="365a0b81f1c9778fefbcdbf319b7a70d" ns2:_="" ns3:_="">
    <xsd:import namespace="3675566d-e615-4435-ac2f-6106a88ab1a7"/>
    <xsd:import namespace="f6fd95ca-3806-4d25-9f52-f1aea0f206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5566d-e615-4435-ac2f-6106a88ab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95ca-3806-4d25-9f52-f1aea0f206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3E8C-78E8-470A-9E45-31BFE5E25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36A054-3209-4168-B797-EA407BE4F9C9}">
  <ds:schemaRefs>
    <ds:schemaRef ds:uri="http://schemas.microsoft.com/sharepoint/v3/contenttype/forms"/>
  </ds:schemaRefs>
</ds:datastoreItem>
</file>

<file path=customXml/itemProps3.xml><?xml version="1.0" encoding="utf-8"?>
<ds:datastoreItem xmlns:ds="http://schemas.openxmlformats.org/officeDocument/2006/customXml" ds:itemID="{26BBDCFE-FA7A-400B-AC3A-A486D6E23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5566d-e615-4435-ac2f-6106a88ab1a7"/>
    <ds:schemaRef ds:uri="f6fd95ca-3806-4d25-9f52-f1aea0f20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04D4A-EE78-4451-BC8B-33F23B50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Water mains</vt:lpstr>
    </vt:vector>
  </TitlesOfParts>
  <Company>CONSULTANT Proj No.</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mains</dc:title>
  <dc:subject>Project No. #####</dc:subject>
  <dc:creator>Josephine M. Cummings</dc:creator>
  <cp:keywords/>
  <dc:description>Off2013 Upgrade/Testing CLD2, JJR</dc:description>
  <cp:lastModifiedBy>Pawelec, David B. (MDOT)</cp:lastModifiedBy>
  <cp:revision>13</cp:revision>
  <cp:lastPrinted>2021-07-01T12:32:00Z</cp:lastPrinted>
  <dcterms:created xsi:type="dcterms:W3CDTF">2025-06-23T19:43:00Z</dcterms:created>
  <dcterms:modified xsi:type="dcterms:W3CDTF">2025-10-20T11:50:00Z</dcterms:modified>
  <cp:contentStatus>JJR 06/25/2008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0x0101009BC80A7DBF6A9F40AD21054118C9AC64</vt:lpwstr>
  </property>
  <property fmtid="{D5CDD505-2E9C-101B-9397-08002B2CF9AE}" pid="3" name="AuthorIds_UIVersion_11264">
    <vt:lpwstr>15</vt:lpwstr>
  </property>
  <property fmtid="{D5CDD505-2E9C-101B-9397-08002B2CF9AE}" pid="4" name="MSIP_Label_3a2fed65-62e7-46ea-af74-187e0c17143a_Enabled">
    <vt:lpwstr>true</vt:lpwstr>
  </property>
  <property fmtid="{D5CDD505-2E9C-101B-9397-08002B2CF9AE}" pid="5" name="MSIP_Label_3a2fed65-62e7-46ea-af74-187e0c17143a_SetDate">
    <vt:lpwstr>2024-07-16T21:02:31Z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8b83e11f-46e9-4a1e-b838-87ed098f8914</vt:lpwstr>
  </property>
  <property fmtid="{D5CDD505-2E9C-101B-9397-08002B2CF9AE}" pid="10" name="MSIP_Label_3a2fed65-62e7-46ea-af74-187e0c17143a_ContentBits">
    <vt:lpwstr>0</vt:lpwstr>
  </property>
</Properties>
</file>