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1127" w14:textId="77777777" w:rsidR="005E6D17" w:rsidRPr="005B1DC4" w:rsidRDefault="005E6D17" w:rsidP="005B1DC4">
      <w:pPr>
        <w:widowControl w:val="0"/>
        <w:autoSpaceDE w:val="0"/>
        <w:autoSpaceDN w:val="0"/>
        <w:adjustRightInd w:val="0"/>
        <w:spacing w:after="0" w:line="240" w:lineRule="auto"/>
        <w:jc w:val="center"/>
        <w:rPr>
          <w:rFonts w:ascii="Arial" w:hAnsi="Arial" w:cs="Arial"/>
          <w:sz w:val="24"/>
          <w:szCs w:val="24"/>
        </w:rPr>
      </w:pPr>
      <w:r w:rsidRPr="005B1DC4">
        <w:rPr>
          <w:rFonts w:ascii="Arial" w:hAnsi="Arial" w:cs="Arial"/>
          <w:sz w:val="24"/>
          <w:szCs w:val="24"/>
        </w:rPr>
        <w:t>MICHIGAN</w:t>
      </w:r>
    </w:p>
    <w:p w14:paraId="49E2C109" w14:textId="77777777" w:rsidR="005E6D17" w:rsidRPr="005B1DC4" w:rsidRDefault="005E6D17" w:rsidP="005B1DC4">
      <w:pPr>
        <w:widowControl w:val="0"/>
        <w:autoSpaceDE w:val="0"/>
        <w:autoSpaceDN w:val="0"/>
        <w:adjustRightInd w:val="0"/>
        <w:spacing w:after="0" w:line="240" w:lineRule="auto"/>
        <w:jc w:val="center"/>
        <w:rPr>
          <w:rFonts w:ascii="Arial" w:hAnsi="Arial" w:cs="Arial"/>
          <w:sz w:val="24"/>
          <w:szCs w:val="24"/>
        </w:rPr>
      </w:pPr>
      <w:r w:rsidRPr="005B1DC4">
        <w:rPr>
          <w:rFonts w:ascii="Arial" w:hAnsi="Arial" w:cs="Arial"/>
          <w:sz w:val="24"/>
          <w:szCs w:val="24"/>
        </w:rPr>
        <w:t>DEPARTMENT OF TRANSPORTATION</w:t>
      </w:r>
    </w:p>
    <w:p w14:paraId="1B145522" w14:textId="77777777" w:rsidR="005E6D17" w:rsidRPr="005B1DC4" w:rsidRDefault="005E6D17" w:rsidP="005B1DC4">
      <w:pPr>
        <w:widowControl w:val="0"/>
        <w:autoSpaceDE w:val="0"/>
        <w:autoSpaceDN w:val="0"/>
        <w:adjustRightInd w:val="0"/>
        <w:spacing w:after="0" w:line="240" w:lineRule="auto"/>
        <w:jc w:val="center"/>
        <w:rPr>
          <w:rFonts w:ascii="Arial" w:hAnsi="Arial" w:cs="Arial"/>
          <w:sz w:val="24"/>
          <w:szCs w:val="24"/>
        </w:rPr>
      </w:pPr>
    </w:p>
    <w:p w14:paraId="7612AB2D" w14:textId="77777777" w:rsidR="005E6D17" w:rsidRPr="005B1DC4" w:rsidRDefault="005E6D17" w:rsidP="005B1DC4">
      <w:pPr>
        <w:widowControl w:val="0"/>
        <w:autoSpaceDE w:val="0"/>
        <w:autoSpaceDN w:val="0"/>
        <w:adjustRightInd w:val="0"/>
        <w:spacing w:after="0" w:line="240" w:lineRule="auto"/>
        <w:jc w:val="center"/>
        <w:rPr>
          <w:rFonts w:ascii="Arial" w:hAnsi="Arial" w:cs="Arial"/>
          <w:sz w:val="24"/>
          <w:szCs w:val="24"/>
        </w:rPr>
      </w:pPr>
      <w:r w:rsidRPr="005B1DC4">
        <w:rPr>
          <w:rFonts w:ascii="Arial" w:hAnsi="Arial" w:cs="Arial"/>
          <w:sz w:val="24"/>
          <w:szCs w:val="24"/>
        </w:rPr>
        <w:t>SPECIAL PROVISION</w:t>
      </w:r>
    </w:p>
    <w:p w14:paraId="453DD588" w14:textId="77777777" w:rsidR="005E6D17" w:rsidRPr="005B1DC4" w:rsidRDefault="005E6D17" w:rsidP="005B1DC4">
      <w:pPr>
        <w:widowControl w:val="0"/>
        <w:autoSpaceDE w:val="0"/>
        <w:autoSpaceDN w:val="0"/>
        <w:adjustRightInd w:val="0"/>
        <w:spacing w:after="0" w:line="240" w:lineRule="auto"/>
        <w:jc w:val="center"/>
        <w:rPr>
          <w:rFonts w:ascii="Arial" w:hAnsi="Arial" w:cs="Arial"/>
          <w:sz w:val="24"/>
          <w:szCs w:val="24"/>
        </w:rPr>
      </w:pPr>
      <w:r w:rsidRPr="005B1DC4">
        <w:rPr>
          <w:rFonts w:ascii="Arial" w:hAnsi="Arial" w:cs="Arial"/>
          <w:sz w:val="24"/>
          <w:szCs w:val="24"/>
        </w:rPr>
        <w:t>FOR</w:t>
      </w:r>
    </w:p>
    <w:p w14:paraId="7035A9BB" w14:textId="3DA51EE6" w:rsidR="005E6D17" w:rsidRPr="005B1DC4" w:rsidRDefault="00F92131" w:rsidP="005B1DC4">
      <w:pPr>
        <w:widowControl w:val="0"/>
        <w:autoSpaceDE w:val="0"/>
        <w:autoSpaceDN w:val="0"/>
        <w:adjustRightInd w:val="0"/>
        <w:spacing w:after="0" w:line="240" w:lineRule="auto"/>
        <w:jc w:val="center"/>
        <w:rPr>
          <w:rFonts w:ascii="Arial" w:hAnsi="Arial" w:cs="Arial"/>
          <w:sz w:val="24"/>
          <w:szCs w:val="24"/>
        </w:rPr>
      </w:pPr>
      <w:r w:rsidRPr="005B1DC4">
        <w:rPr>
          <w:rFonts w:ascii="Arial" w:hAnsi="Arial" w:cs="Arial"/>
          <w:b/>
          <w:bCs/>
          <w:sz w:val="24"/>
          <w:szCs w:val="24"/>
        </w:rPr>
        <w:t>WATER MAIN MATERIALS</w:t>
      </w:r>
      <w:r w:rsidR="00770587" w:rsidRPr="005B1DC4">
        <w:rPr>
          <w:rFonts w:ascii="Arial" w:hAnsi="Arial" w:cs="Arial"/>
          <w:b/>
          <w:bCs/>
          <w:sz w:val="24"/>
          <w:szCs w:val="24"/>
        </w:rPr>
        <w:t xml:space="preserve"> AND CONSTRUCTION</w:t>
      </w:r>
    </w:p>
    <w:p w14:paraId="55BD5747" w14:textId="77777777" w:rsidR="005E6D17" w:rsidRPr="005B1DC4" w:rsidRDefault="005E6D17" w:rsidP="005B1DC4">
      <w:pPr>
        <w:widowControl w:val="0"/>
        <w:autoSpaceDE w:val="0"/>
        <w:autoSpaceDN w:val="0"/>
        <w:adjustRightInd w:val="0"/>
        <w:spacing w:after="0" w:line="240" w:lineRule="auto"/>
        <w:jc w:val="both"/>
        <w:rPr>
          <w:rFonts w:ascii="Arial" w:hAnsi="Arial" w:cs="Arial"/>
          <w:bCs/>
          <w:sz w:val="24"/>
          <w:szCs w:val="24"/>
        </w:rPr>
      </w:pPr>
    </w:p>
    <w:p w14:paraId="3DFFE15D" w14:textId="3C1D560E" w:rsidR="00EC6985" w:rsidRPr="005B1DC4" w:rsidRDefault="0067019E" w:rsidP="005B1DC4">
      <w:pPr>
        <w:widowControl w:val="0"/>
        <w:tabs>
          <w:tab w:val="center" w:pos="4680"/>
          <w:tab w:val="right" w:pos="9360"/>
        </w:tabs>
        <w:autoSpaceDE w:val="0"/>
        <w:autoSpaceDN w:val="0"/>
        <w:adjustRightInd w:val="0"/>
        <w:spacing w:after="0" w:line="240" w:lineRule="auto"/>
        <w:jc w:val="both"/>
        <w:rPr>
          <w:rFonts w:ascii="Arial" w:hAnsi="Arial" w:cs="Arial"/>
          <w:sz w:val="24"/>
          <w:szCs w:val="24"/>
        </w:rPr>
      </w:pPr>
      <w:bookmarkStart w:id="0" w:name="_Hlk144367642"/>
      <w:proofErr w:type="gramStart"/>
      <w:r w:rsidRPr="005B1DC4">
        <w:rPr>
          <w:rFonts w:ascii="Arial" w:hAnsi="Arial" w:cs="Arial"/>
          <w:sz w:val="24"/>
          <w:szCs w:val="24"/>
        </w:rPr>
        <w:t>BWB</w:t>
      </w:r>
      <w:r w:rsidR="0049421B" w:rsidRPr="005B1DC4">
        <w:rPr>
          <w:rFonts w:ascii="Arial" w:hAnsi="Arial" w:cs="Arial"/>
          <w:sz w:val="24"/>
          <w:szCs w:val="24"/>
        </w:rPr>
        <w:t>:</w:t>
      </w:r>
      <w:bookmarkEnd w:id="0"/>
      <w:r w:rsidRPr="005B1DC4">
        <w:rPr>
          <w:rFonts w:ascii="Arial" w:hAnsi="Arial" w:cs="Arial"/>
          <w:sz w:val="24"/>
          <w:szCs w:val="24"/>
        </w:rPr>
        <w:t>CAW</w:t>
      </w:r>
      <w:proofErr w:type="gramEnd"/>
      <w:r w:rsidR="00DD2485" w:rsidRPr="005B1DC4">
        <w:rPr>
          <w:rFonts w:ascii="Arial" w:hAnsi="Arial" w:cs="Arial"/>
          <w:sz w:val="24"/>
          <w:szCs w:val="24"/>
        </w:rPr>
        <w:tab/>
      </w:r>
      <w:r w:rsidR="004D1C2D" w:rsidRPr="005B1DC4">
        <w:rPr>
          <w:rFonts w:ascii="Arial" w:hAnsi="Arial" w:cs="Arial"/>
          <w:sz w:val="24"/>
          <w:szCs w:val="24"/>
        </w:rPr>
        <w:fldChar w:fldCharType="begin"/>
      </w:r>
      <w:r w:rsidR="004D1C2D" w:rsidRPr="005B1DC4">
        <w:rPr>
          <w:rFonts w:ascii="Arial" w:hAnsi="Arial" w:cs="Arial"/>
          <w:sz w:val="24"/>
          <w:szCs w:val="24"/>
        </w:rPr>
        <w:instrText xml:space="preserve"> PAGE  \* Arabic  \* MERGEFORMAT </w:instrText>
      </w:r>
      <w:r w:rsidR="004D1C2D" w:rsidRPr="005B1DC4">
        <w:rPr>
          <w:rFonts w:ascii="Arial" w:hAnsi="Arial" w:cs="Arial"/>
          <w:sz w:val="24"/>
          <w:szCs w:val="24"/>
        </w:rPr>
        <w:fldChar w:fldCharType="separate"/>
      </w:r>
      <w:r w:rsidR="00B73946" w:rsidRPr="005B1DC4">
        <w:rPr>
          <w:rFonts w:ascii="Arial" w:hAnsi="Arial" w:cs="Arial"/>
          <w:noProof/>
          <w:sz w:val="24"/>
          <w:szCs w:val="24"/>
        </w:rPr>
        <w:t>1</w:t>
      </w:r>
      <w:r w:rsidR="004D1C2D" w:rsidRPr="005B1DC4">
        <w:rPr>
          <w:rFonts w:ascii="Arial" w:hAnsi="Arial" w:cs="Arial"/>
          <w:sz w:val="24"/>
          <w:szCs w:val="24"/>
        </w:rPr>
        <w:fldChar w:fldCharType="end"/>
      </w:r>
      <w:r w:rsidR="004D1C2D" w:rsidRPr="005B1DC4">
        <w:rPr>
          <w:rFonts w:ascii="Arial" w:hAnsi="Arial" w:cs="Arial"/>
          <w:sz w:val="24"/>
          <w:szCs w:val="24"/>
        </w:rPr>
        <w:t xml:space="preserve"> of </w:t>
      </w:r>
      <w:r w:rsidR="00166542" w:rsidRPr="005B1DC4">
        <w:rPr>
          <w:rFonts w:ascii="Arial" w:hAnsi="Arial" w:cs="Arial"/>
          <w:sz w:val="24"/>
          <w:szCs w:val="24"/>
        </w:rPr>
        <w:t>7</w:t>
      </w:r>
      <w:r w:rsidR="00DD2485" w:rsidRPr="005B1DC4">
        <w:rPr>
          <w:rFonts w:ascii="Arial" w:hAnsi="Arial" w:cs="Arial"/>
          <w:sz w:val="24"/>
          <w:szCs w:val="24"/>
        </w:rPr>
        <w:tab/>
        <w:t>APPR:</w:t>
      </w:r>
      <w:r w:rsidR="000E0166" w:rsidRPr="005B1DC4">
        <w:rPr>
          <w:rFonts w:ascii="Arial" w:hAnsi="Arial" w:cs="Arial"/>
          <w:sz w:val="24"/>
          <w:szCs w:val="24"/>
        </w:rPr>
        <w:t>R</w:t>
      </w:r>
      <w:r w:rsidR="008E0F99" w:rsidRPr="005B1DC4">
        <w:rPr>
          <w:rFonts w:ascii="Arial" w:hAnsi="Arial" w:cs="Arial"/>
          <w:sz w:val="24"/>
          <w:szCs w:val="24"/>
        </w:rPr>
        <w:t>P</w:t>
      </w:r>
      <w:r w:rsidR="000E0166" w:rsidRPr="005B1DC4">
        <w:rPr>
          <w:rFonts w:ascii="Arial" w:hAnsi="Arial" w:cs="Arial"/>
          <w:sz w:val="24"/>
          <w:szCs w:val="24"/>
        </w:rPr>
        <w:t>B</w:t>
      </w:r>
      <w:r w:rsidR="00DE716E" w:rsidRPr="005B1DC4">
        <w:rPr>
          <w:rFonts w:ascii="Arial" w:hAnsi="Arial" w:cs="Arial"/>
          <w:sz w:val="24"/>
          <w:szCs w:val="24"/>
        </w:rPr>
        <w:t>:</w:t>
      </w:r>
      <w:r w:rsidR="004B66DD" w:rsidRPr="005B1DC4">
        <w:rPr>
          <w:rFonts w:ascii="Arial" w:hAnsi="Arial" w:cs="Arial"/>
          <w:sz w:val="24"/>
          <w:szCs w:val="24"/>
        </w:rPr>
        <w:t>CJD</w:t>
      </w:r>
      <w:r w:rsidR="00C73F3E" w:rsidRPr="005B1DC4">
        <w:rPr>
          <w:rFonts w:ascii="Arial" w:hAnsi="Arial" w:cs="Arial"/>
          <w:sz w:val="24"/>
          <w:szCs w:val="24"/>
        </w:rPr>
        <w:t>:</w:t>
      </w:r>
      <w:r w:rsidR="004B66DD" w:rsidRPr="005B1DC4">
        <w:rPr>
          <w:rFonts w:ascii="Arial" w:hAnsi="Arial" w:cs="Arial"/>
          <w:sz w:val="24"/>
          <w:szCs w:val="24"/>
        </w:rPr>
        <w:t>0</w:t>
      </w:r>
      <w:r w:rsidR="0099608B">
        <w:rPr>
          <w:rFonts w:ascii="Arial" w:hAnsi="Arial" w:cs="Arial"/>
          <w:sz w:val="24"/>
          <w:szCs w:val="24"/>
        </w:rPr>
        <w:t>2</w:t>
      </w:r>
      <w:r w:rsidR="004B66DD" w:rsidRPr="005B1DC4">
        <w:rPr>
          <w:rFonts w:ascii="Arial" w:hAnsi="Arial" w:cs="Arial"/>
          <w:sz w:val="24"/>
          <w:szCs w:val="24"/>
        </w:rPr>
        <w:t>-</w:t>
      </w:r>
      <w:r w:rsidR="0099608B">
        <w:rPr>
          <w:rFonts w:ascii="Arial" w:hAnsi="Arial" w:cs="Arial"/>
          <w:sz w:val="24"/>
          <w:szCs w:val="24"/>
        </w:rPr>
        <w:t>21</w:t>
      </w:r>
      <w:r w:rsidR="004B66DD" w:rsidRPr="005B1DC4">
        <w:rPr>
          <w:rFonts w:ascii="Arial" w:hAnsi="Arial" w:cs="Arial"/>
          <w:sz w:val="24"/>
          <w:szCs w:val="24"/>
        </w:rPr>
        <w:t>-24</w:t>
      </w:r>
    </w:p>
    <w:p w14:paraId="76E5A511" w14:textId="77777777" w:rsidR="005E6D17" w:rsidRPr="005B1DC4" w:rsidRDefault="005E6D17" w:rsidP="005B1DC4">
      <w:pPr>
        <w:widowControl w:val="0"/>
        <w:spacing w:after="0" w:line="240" w:lineRule="auto"/>
        <w:jc w:val="both"/>
        <w:rPr>
          <w:rFonts w:ascii="Arial" w:hAnsi="Arial" w:cs="Arial"/>
        </w:rPr>
      </w:pPr>
    </w:p>
    <w:p w14:paraId="532D495B" w14:textId="21627702" w:rsidR="002B501D" w:rsidRPr="005B1DC4" w:rsidRDefault="00DD2485" w:rsidP="005B1DC4">
      <w:pPr>
        <w:widowControl w:val="0"/>
        <w:spacing w:after="0" w:line="240" w:lineRule="auto"/>
        <w:ind w:firstLine="360"/>
        <w:jc w:val="both"/>
        <w:rPr>
          <w:rFonts w:ascii="Arial" w:hAnsi="Arial" w:cs="Arial"/>
        </w:rPr>
      </w:pPr>
      <w:r w:rsidRPr="005B1DC4">
        <w:rPr>
          <w:rFonts w:ascii="Arial" w:hAnsi="Arial" w:cs="Arial"/>
          <w:b/>
          <w:bCs/>
        </w:rPr>
        <w:t>a.</w:t>
      </w:r>
      <w:r w:rsidR="00C25DCC" w:rsidRPr="005B1DC4">
        <w:rPr>
          <w:rFonts w:ascii="Arial" w:hAnsi="Arial" w:cs="Arial"/>
          <w:b/>
          <w:bCs/>
        </w:rPr>
        <w:tab/>
      </w:r>
      <w:r w:rsidR="005E6D17" w:rsidRPr="005B1DC4">
        <w:rPr>
          <w:rFonts w:ascii="Arial" w:hAnsi="Arial" w:cs="Arial"/>
          <w:b/>
          <w:bCs/>
        </w:rPr>
        <w:t>Description.</w:t>
      </w:r>
      <w:r w:rsidR="005E6D17" w:rsidRPr="005B1DC4">
        <w:rPr>
          <w:rFonts w:ascii="Arial" w:hAnsi="Arial" w:cs="Arial"/>
          <w:bCs/>
        </w:rPr>
        <w:t xml:space="preserve">  </w:t>
      </w:r>
      <w:r w:rsidR="00AB2127" w:rsidRPr="005B1DC4">
        <w:rPr>
          <w:rFonts w:ascii="Arial" w:hAnsi="Arial" w:cs="Arial"/>
          <w:bCs/>
        </w:rPr>
        <w:t xml:space="preserve">This work consists </w:t>
      </w:r>
      <w:r w:rsidR="00522EA3" w:rsidRPr="005B1DC4">
        <w:rPr>
          <w:rFonts w:ascii="Arial" w:hAnsi="Arial" w:cs="Arial"/>
          <w:bCs/>
        </w:rPr>
        <w:t xml:space="preserve">of </w:t>
      </w:r>
      <w:r w:rsidR="00266024" w:rsidRPr="005B1DC4">
        <w:rPr>
          <w:rFonts w:ascii="Arial" w:hAnsi="Arial" w:cs="Arial"/>
          <w:bCs/>
        </w:rPr>
        <w:t>install</w:t>
      </w:r>
      <w:r w:rsidR="00C25DCC" w:rsidRPr="005B1DC4">
        <w:rPr>
          <w:rFonts w:ascii="Arial" w:hAnsi="Arial" w:cs="Arial"/>
          <w:bCs/>
        </w:rPr>
        <w:t>ing</w:t>
      </w:r>
      <w:r w:rsidR="00266024" w:rsidRPr="005B1DC4">
        <w:rPr>
          <w:rFonts w:ascii="Arial" w:hAnsi="Arial" w:cs="Arial"/>
          <w:bCs/>
        </w:rPr>
        <w:t xml:space="preserve"> </w:t>
      </w:r>
      <w:r w:rsidR="00F92131" w:rsidRPr="005B1DC4">
        <w:rPr>
          <w:rFonts w:ascii="Arial" w:hAnsi="Arial" w:cs="Arial"/>
          <w:bCs/>
        </w:rPr>
        <w:t>the following</w:t>
      </w:r>
      <w:r w:rsidR="00522EA3" w:rsidRPr="005B1DC4">
        <w:rPr>
          <w:rFonts w:ascii="Arial" w:hAnsi="Arial" w:cs="Arial"/>
        </w:rPr>
        <w:t xml:space="preserve"> materials</w:t>
      </w:r>
      <w:r w:rsidR="000E28FA" w:rsidRPr="005B1DC4">
        <w:rPr>
          <w:rFonts w:ascii="Arial" w:hAnsi="Arial" w:cs="Arial"/>
        </w:rPr>
        <w:t xml:space="preserve"> </w:t>
      </w:r>
      <w:r w:rsidR="00266024" w:rsidRPr="005B1DC4">
        <w:rPr>
          <w:rFonts w:ascii="Arial" w:hAnsi="Arial" w:cs="Arial"/>
        </w:rPr>
        <w:t xml:space="preserve">as part of the </w:t>
      </w:r>
      <w:bookmarkStart w:id="1" w:name="_Hlk29277377"/>
      <w:r w:rsidR="005B1DC4" w:rsidRPr="005B1DC4">
        <w:rPr>
          <w:rFonts w:ascii="Arial" w:hAnsi="Arial" w:cs="Arial"/>
        </w:rPr>
        <w:t>city</w:t>
      </w:r>
      <w:r w:rsidR="00867307" w:rsidRPr="005B1DC4">
        <w:rPr>
          <w:rFonts w:ascii="Arial" w:hAnsi="Arial" w:cs="Arial"/>
        </w:rPr>
        <w:t xml:space="preserve"> of </w:t>
      </w:r>
      <w:r w:rsidR="0067019E" w:rsidRPr="005B1DC4">
        <w:rPr>
          <w:rFonts w:ascii="Arial" w:hAnsi="Arial" w:cs="Arial"/>
        </w:rPr>
        <w:t xml:space="preserve">Port Huron </w:t>
      </w:r>
      <w:r w:rsidR="00867307" w:rsidRPr="005B1DC4">
        <w:rPr>
          <w:rFonts w:ascii="Arial" w:hAnsi="Arial" w:cs="Arial"/>
        </w:rPr>
        <w:t>water system</w:t>
      </w:r>
      <w:bookmarkEnd w:id="1"/>
      <w:r w:rsidR="00F92131" w:rsidRPr="005B1DC4">
        <w:rPr>
          <w:rFonts w:ascii="Arial" w:hAnsi="Arial" w:cs="Arial"/>
        </w:rPr>
        <w:t>.</w:t>
      </w:r>
      <w:r w:rsidR="009B32E7" w:rsidRPr="005B1DC4">
        <w:rPr>
          <w:rFonts w:ascii="Arial" w:hAnsi="Arial" w:cs="Arial"/>
        </w:rPr>
        <w:t xml:space="preserve"> </w:t>
      </w:r>
      <w:r w:rsidR="00C713AE" w:rsidRPr="005B1DC4">
        <w:rPr>
          <w:rFonts w:ascii="Arial" w:hAnsi="Arial" w:cs="Arial"/>
        </w:rPr>
        <w:t xml:space="preserve"> Unless otherwise noted below, </w:t>
      </w:r>
      <w:r w:rsidR="00C25DCC" w:rsidRPr="005B1DC4">
        <w:rPr>
          <w:rFonts w:ascii="Arial" w:hAnsi="Arial" w:cs="Arial"/>
        </w:rPr>
        <w:t xml:space="preserve">ensure </w:t>
      </w:r>
      <w:r w:rsidR="00C713AE" w:rsidRPr="005B1DC4">
        <w:rPr>
          <w:rFonts w:ascii="Arial" w:hAnsi="Arial" w:cs="Arial"/>
        </w:rPr>
        <w:t xml:space="preserve">all work, materials, construction requirements, and methods of measurement and payment </w:t>
      </w:r>
      <w:r w:rsidR="00C25DCC" w:rsidRPr="005B1DC4">
        <w:rPr>
          <w:rFonts w:ascii="Arial" w:hAnsi="Arial" w:cs="Arial"/>
        </w:rPr>
        <w:t>ar</w:t>
      </w:r>
      <w:r w:rsidR="003829D9" w:rsidRPr="005B1DC4">
        <w:rPr>
          <w:rFonts w:ascii="Arial" w:hAnsi="Arial" w:cs="Arial"/>
        </w:rPr>
        <w:t>e in accordance</w:t>
      </w:r>
      <w:r w:rsidR="00C713AE" w:rsidRPr="005B1DC4">
        <w:rPr>
          <w:rFonts w:ascii="Arial" w:hAnsi="Arial" w:cs="Arial"/>
        </w:rPr>
        <w:t xml:space="preserve"> </w:t>
      </w:r>
      <w:r w:rsidR="003829D9" w:rsidRPr="005B1DC4">
        <w:rPr>
          <w:rFonts w:ascii="Arial" w:hAnsi="Arial" w:cs="Arial"/>
        </w:rPr>
        <w:t xml:space="preserve">with </w:t>
      </w:r>
      <w:r w:rsidR="00C713AE" w:rsidRPr="005B1DC4">
        <w:rPr>
          <w:rFonts w:ascii="Arial" w:hAnsi="Arial" w:cs="Arial"/>
        </w:rPr>
        <w:t xml:space="preserve">the </w:t>
      </w:r>
      <w:r w:rsidR="001C3218" w:rsidRPr="005B1DC4">
        <w:rPr>
          <w:rFonts w:ascii="Arial" w:hAnsi="Arial" w:cs="Arial"/>
        </w:rPr>
        <w:t>standard specifications</w:t>
      </w:r>
      <w:r w:rsidR="00034936" w:rsidRPr="005B1DC4">
        <w:rPr>
          <w:rFonts w:ascii="Arial" w:hAnsi="Arial" w:cs="Arial"/>
        </w:rPr>
        <w:t>.</w:t>
      </w:r>
    </w:p>
    <w:p w14:paraId="3E0D8AF8" w14:textId="0C86F4E8" w:rsidR="005E6D17" w:rsidRPr="005B1DC4" w:rsidRDefault="005E6D17" w:rsidP="005B1DC4">
      <w:pPr>
        <w:widowControl w:val="0"/>
        <w:spacing w:after="0" w:line="240" w:lineRule="auto"/>
        <w:jc w:val="both"/>
        <w:rPr>
          <w:rFonts w:ascii="Arial" w:hAnsi="Arial" w:cs="Arial"/>
        </w:rPr>
      </w:pPr>
    </w:p>
    <w:p w14:paraId="5D7B9F95" w14:textId="272292E5" w:rsidR="00034936" w:rsidRPr="005B1DC4" w:rsidRDefault="00034936" w:rsidP="005B1DC4">
      <w:pPr>
        <w:widowControl w:val="0"/>
        <w:spacing w:after="0" w:line="240" w:lineRule="auto"/>
        <w:ind w:firstLine="360"/>
        <w:jc w:val="both"/>
        <w:rPr>
          <w:rFonts w:ascii="Arial" w:hAnsi="Arial" w:cs="Arial"/>
        </w:rPr>
      </w:pPr>
      <w:proofErr w:type="spellStart"/>
      <w:r w:rsidRPr="005B1DC4">
        <w:rPr>
          <w:rFonts w:ascii="Arial" w:hAnsi="Arial" w:cs="Arial"/>
          <w:b/>
        </w:rPr>
        <w:t>b.</w:t>
      </w:r>
      <w:proofErr w:type="spellEnd"/>
      <w:r w:rsidRPr="005B1DC4">
        <w:rPr>
          <w:rFonts w:ascii="Arial" w:hAnsi="Arial" w:cs="Arial"/>
          <w:b/>
        </w:rPr>
        <w:tab/>
        <w:t>Submittals</w:t>
      </w:r>
      <w:r w:rsidRPr="005B1DC4">
        <w:rPr>
          <w:rFonts w:ascii="Arial" w:hAnsi="Arial" w:cs="Arial"/>
        </w:rPr>
        <w:t xml:space="preserve">.  Submit </w:t>
      </w:r>
      <w:r w:rsidR="00EB2719" w:rsidRPr="005B1DC4">
        <w:rPr>
          <w:rFonts w:ascii="Arial" w:hAnsi="Arial" w:cs="Arial"/>
        </w:rPr>
        <w:t xml:space="preserve">PDF </w:t>
      </w:r>
      <w:r w:rsidRPr="005B1DC4">
        <w:rPr>
          <w:rFonts w:ascii="Arial" w:hAnsi="Arial" w:cs="Arial"/>
        </w:rPr>
        <w:t xml:space="preserve">product data consisting of shop drawings and manufacturer’s literature to the Engineer and the </w:t>
      </w:r>
      <w:r w:rsidR="005B1DC4">
        <w:rPr>
          <w:rFonts w:ascii="Arial" w:hAnsi="Arial" w:cs="Arial"/>
        </w:rPr>
        <w:t>c</w:t>
      </w:r>
      <w:r w:rsidR="005B1DC4" w:rsidRPr="005B1DC4">
        <w:rPr>
          <w:rFonts w:ascii="Arial" w:hAnsi="Arial" w:cs="Arial"/>
        </w:rPr>
        <w:t xml:space="preserve">ity </w:t>
      </w:r>
      <w:r w:rsidR="00D82759" w:rsidRPr="005B1DC4">
        <w:rPr>
          <w:rFonts w:ascii="Arial" w:hAnsi="Arial" w:cs="Arial"/>
        </w:rPr>
        <w:t xml:space="preserve">of </w:t>
      </w:r>
      <w:r w:rsidR="0067019E" w:rsidRPr="005B1DC4">
        <w:rPr>
          <w:rFonts w:ascii="Arial" w:hAnsi="Arial" w:cs="Arial"/>
        </w:rPr>
        <w:t xml:space="preserve">Port Huron </w:t>
      </w:r>
      <w:r w:rsidRPr="005B1DC4">
        <w:rPr>
          <w:rFonts w:ascii="Arial" w:hAnsi="Arial" w:cs="Arial"/>
        </w:rPr>
        <w:t>for approval at least 10 working days prior to construction.</w:t>
      </w:r>
    </w:p>
    <w:p w14:paraId="146983BD" w14:textId="77777777" w:rsidR="009D040C" w:rsidRPr="005B1DC4" w:rsidRDefault="009D040C" w:rsidP="005B1DC4">
      <w:pPr>
        <w:widowControl w:val="0"/>
        <w:spacing w:after="0" w:line="240" w:lineRule="auto"/>
        <w:jc w:val="both"/>
        <w:rPr>
          <w:rFonts w:ascii="Arial" w:hAnsi="Arial" w:cs="Arial"/>
        </w:rPr>
      </w:pPr>
    </w:p>
    <w:p w14:paraId="503561F0" w14:textId="0BFA85FE" w:rsidR="00034936" w:rsidRPr="005B1DC4" w:rsidRDefault="00072BEA" w:rsidP="005B1DC4">
      <w:pPr>
        <w:widowControl w:val="0"/>
        <w:spacing w:after="0" w:line="240" w:lineRule="auto"/>
        <w:jc w:val="both"/>
        <w:rPr>
          <w:rFonts w:ascii="Arial" w:hAnsi="Arial" w:cs="Arial"/>
        </w:rPr>
      </w:pPr>
      <w:r w:rsidRPr="005B1DC4">
        <w:rPr>
          <w:rFonts w:ascii="Arial" w:hAnsi="Arial" w:cs="Arial"/>
        </w:rPr>
        <w:t>S</w:t>
      </w:r>
      <w:r w:rsidR="00034936" w:rsidRPr="005B1DC4">
        <w:rPr>
          <w:rFonts w:ascii="Arial" w:hAnsi="Arial" w:cs="Arial"/>
        </w:rPr>
        <w:t>ubmit a general work plan outlining the procedure and schedule to be used for installation of the water main.</w:t>
      </w:r>
    </w:p>
    <w:p w14:paraId="306E2A72" w14:textId="77777777" w:rsidR="00034936" w:rsidRPr="005B1DC4" w:rsidRDefault="00034936" w:rsidP="005B1DC4">
      <w:pPr>
        <w:widowControl w:val="0"/>
        <w:spacing w:after="0" w:line="240" w:lineRule="auto"/>
        <w:jc w:val="both"/>
        <w:rPr>
          <w:rFonts w:ascii="Arial" w:hAnsi="Arial" w:cs="Arial"/>
        </w:rPr>
      </w:pPr>
    </w:p>
    <w:p w14:paraId="289924D0" w14:textId="60289466" w:rsidR="00AB2127" w:rsidRPr="005B1DC4" w:rsidRDefault="00034936" w:rsidP="005B1DC4">
      <w:pPr>
        <w:widowControl w:val="0"/>
        <w:spacing w:after="0" w:line="240" w:lineRule="auto"/>
        <w:ind w:firstLine="360"/>
        <w:jc w:val="both"/>
        <w:rPr>
          <w:rFonts w:ascii="Arial" w:hAnsi="Arial" w:cs="Arial"/>
        </w:rPr>
      </w:pPr>
      <w:r w:rsidRPr="005B1DC4">
        <w:rPr>
          <w:rFonts w:ascii="Arial" w:hAnsi="Arial" w:cs="Arial"/>
          <w:b/>
          <w:bCs/>
        </w:rPr>
        <w:t>c</w:t>
      </w:r>
      <w:r w:rsidR="00DD2485" w:rsidRPr="005B1DC4">
        <w:rPr>
          <w:rFonts w:ascii="Arial" w:hAnsi="Arial" w:cs="Arial"/>
          <w:b/>
          <w:bCs/>
        </w:rPr>
        <w:t>.</w:t>
      </w:r>
      <w:r w:rsidR="00DD2485" w:rsidRPr="005B1DC4">
        <w:rPr>
          <w:rFonts w:ascii="Arial" w:hAnsi="Arial" w:cs="Arial"/>
          <w:b/>
          <w:bCs/>
        </w:rPr>
        <w:tab/>
      </w:r>
      <w:r w:rsidR="005E6D17" w:rsidRPr="005B1DC4">
        <w:rPr>
          <w:rFonts w:ascii="Arial" w:hAnsi="Arial" w:cs="Arial"/>
          <w:b/>
          <w:bCs/>
        </w:rPr>
        <w:t>Materials.</w:t>
      </w:r>
      <w:r w:rsidR="005E6D17" w:rsidRPr="005B1DC4">
        <w:rPr>
          <w:rFonts w:ascii="Arial" w:hAnsi="Arial" w:cs="Arial"/>
          <w:bCs/>
        </w:rPr>
        <w:t xml:space="preserve">  </w:t>
      </w:r>
      <w:r w:rsidR="00072BEA" w:rsidRPr="005B1DC4">
        <w:rPr>
          <w:rFonts w:ascii="Arial" w:hAnsi="Arial" w:cs="Arial"/>
          <w:bCs/>
        </w:rPr>
        <w:t xml:space="preserve">Furnish </w:t>
      </w:r>
      <w:r w:rsidR="001D6E7E" w:rsidRPr="005B1DC4">
        <w:rPr>
          <w:rFonts w:ascii="Arial" w:hAnsi="Arial" w:cs="Arial"/>
          <w:bCs/>
        </w:rPr>
        <w:t>the listed m</w:t>
      </w:r>
      <w:r w:rsidR="00F92131" w:rsidRPr="005B1DC4">
        <w:rPr>
          <w:rFonts w:ascii="Arial" w:hAnsi="Arial" w:cs="Arial"/>
          <w:bCs/>
        </w:rPr>
        <w:t>aterials</w:t>
      </w:r>
      <w:r w:rsidR="009B32E7" w:rsidRPr="005B1DC4">
        <w:rPr>
          <w:rFonts w:ascii="Arial" w:hAnsi="Arial" w:cs="Arial"/>
          <w:bCs/>
        </w:rPr>
        <w:t xml:space="preserve"> below</w:t>
      </w:r>
      <w:r w:rsidR="007879C8" w:rsidRPr="005B1DC4">
        <w:rPr>
          <w:rFonts w:ascii="Arial" w:hAnsi="Arial" w:cs="Arial"/>
          <w:bCs/>
        </w:rPr>
        <w:t xml:space="preserve"> in accordance with </w:t>
      </w:r>
      <w:bookmarkStart w:id="2" w:name="_Hlk49757475"/>
      <w:r w:rsidR="00467408" w:rsidRPr="005B1DC4">
        <w:rPr>
          <w:rFonts w:ascii="Arial" w:hAnsi="Arial" w:cs="Arial"/>
          <w:bCs/>
          <w:i/>
          <w:iCs/>
        </w:rPr>
        <w:t xml:space="preserve">AWWA </w:t>
      </w:r>
      <w:r w:rsidR="00467408" w:rsidRPr="005B1DC4">
        <w:rPr>
          <w:rFonts w:ascii="Arial" w:hAnsi="Arial" w:cs="Arial"/>
          <w:bCs/>
        </w:rPr>
        <w:t xml:space="preserve">standards and </w:t>
      </w:r>
      <w:r w:rsidR="007879C8" w:rsidRPr="005B1DC4">
        <w:rPr>
          <w:rFonts w:ascii="Arial" w:hAnsi="Arial" w:cs="Arial"/>
          <w:bCs/>
        </w:rPr>
        <w:t>the standard specifications</w:t>
      </w:r>
      <w:r w:rsidR="001D6E7E" w:rsidRPr="005B1DC4">
        <w:rPr>
          <w:rFonts w:ascii="Arial" w:hAnsi="Arial" w:cs="Arial"/>
          <w:bCs/>
        </w:rPr>
        <w:t>.</w:t>
      </w:r>
      <w:bookmarkEnd w:id="2"/>
      <w:r w:rsidR="001D6E7E" w:rsidRPr="005B1DC4">
        <w:rPr>
          <w:rFonts w:ascii="Arial" w:hAnsi="Arial" w:cs="Arial"/>
          <w:bCs/>
        </w:rPr>
        <w:t xml:space="preserve">  </w:t>
      </w:r>
      <w:r w:rsidR="001D6E7E" w:rsidRPr="005B1DC4">
        <w:rPr>
          <w:rFonts w:ascii="Arial" w:hAnsi="Arial" w:cs="Arial"/>
        </w:rPr>
        <w:t xml:space="preserve">The specific items listed conform to </w:t>
      </w:r>
      <w:bookmarkStart w:id="3" w:name="_Hlk49757518"/>
      <w:r w:rsidR="005B1DC4">
        <w:rPr>
          <w:rFonts w:ascii="Arial" w:hAnsi="Arial" w:cs="Arial"/>
        </w:rPr>
        <w:t>c</w:t>
      </w:r>
      <w:r w:rsidR="005B1DC4" w:rsidRPr="005B1DC4">
        <w:rPr>
          <w:rFonts w:ascii="Arial" w:hAnsi="Arial" w:cs="Arial"/>
        </w:rPr>
        <w:t xml:space="preserve">ity </w:t>
      </w:r>
      <w:r w:rsidR="00D82759" w:rsidRPr="005B1DC4">
        <w:rPr>
          <w:rFonts w:ascii="Arial" w:hAnsi="Arial" w:cs="Arial"/>
        </w:rPr>
        <w:t xml:space="preserve">of </w:t>
      </w:r>
      <w:r w:rsidR="0067019E" w:rsidRPr="005B1DC4">
        <w:rPr>
          <w:rFonts w:ascii="Arial" w:hAnsi="Arial" w:cs="Arial"/>
        </w:rPr>
        <w:t xml:space="preserve">Port Huron </w:t>
      </w:r>
      <w:r w:rsidR="00867307" w:rsidRPr="005B1DC4">
        <w:rPr>
          <w:rFonts w:ascii="Arial" w:hAnsi="Arial" w:cs="Arial"/>
        </w:rPr>
        <w:t>water system</w:t>
      </w:r>
      <w:r w:rsidR="00701955" w:rsidRPr="005B1DC4">
        <w:rPr>
          <w:rFonts w:ascii="Arial" w:hAnsi="Arial" w:cs="Arial"/>
        </w:rPr>
        <w:t xml:space="preserve"> </w:t>
      </w:r>
      <w:r w:rsidR="00260859" w:rsidRPr="005B1DC4">
        <w:rPr>
          <w:rFonts w:ascii="Arial" w:hAnsi="Arial" w:cs="Arial"/>
        </w:rPr>
        <w:t>requirements</w:t>
      </w:r>
      <w:bookmarkEnd w:id="3"/>
      <w:r w:rsidR="001D6E7E" w:rsidRPr="005B1DC4">
        <w:rPr>
          <w:rFonts w:ascii="Arial" w:hAnsi="Arial" w:cs="Arial"/>
        </w:rPr>
        <w:t xml:space="preserve"> and no substitutions are permitted.</w:t>
      </w:r>
    </w:p>
    <w:p w14:paraId="3952B73C" w14:textId="77777777" w:rsidR="00AD6DBA" w:rsidRPr="005B1DC4" w:rsidRDefault="00AD6DBA" w:rsidP="005B1DC4">
      <w:pPr>
        <w:widowControl w:val="0"/>
        <w:spacing w:after="0" w:line="240" w:lineRule="auto"/>
        <w:jc w:val="both"/>
        <w:rPr>
          <w:rFonts w:ascii="Arial" w:hAnsi="Arial" w:cs="Arial"/>
        </w:rPr>
      </w:pPr>
    </w:p>
    <w:p w14:paraId="747193B5" w14:textId="77777777" w:rsidR="00AD6DBA" w:rsidRPr="009C7D8A" w:rsidRDefault="00AD6DBA" w:rsidP="009C7D8A">
      <w:pPr>
        <w:widowControl w:val="0"/>
        <w:spacing w:after="0" w:line="240" w:lineRule="auto"/>
        <w:jc w:val="both"/>
        <w:rPr>
          <w:rFonts w:ascii="Arial" w:hAnsi="Arial" w:cs="Arial"/>
        </w:rPr>
      </w:pPr>
      <w:bookmarkStart w:id="4" w:name="_Hlk155777548"/>
      <w:r w:rsidRPr="009C7D8A">
        <w:rPr>
          <w:rFonts w:ascii="Arial" w:hAnsi="Arial" w:cs="Arial"/>
        </w:rPr>
        <w:t>All materials supplied must comply with the Michigan Safe Drinking Water Act of 1976 and the</w:t>
      </w:r>
    </w:p>
    <w:p w14:paraId="549B88CE" w14:textId="0C863B0D" w:rsidR="00AD6DBA" w:rsidRPr="005B1DC4" w:rsidRDefault="00AD6DBA" w:rsidP="009C7D8A">
      <w:pPr>
        <w:widowControl w:val="0"/>
        <w:spacing w:after="0" w:line="240" w:lineRule="auto"/>
        <w:jc w:val="both"/>
        <w:rPr>
          <w:rFonts w:ascii="Arial" w:hAnsi="Arial" w:cs="Arial"/>
        </w:rPr>
      </w:pPr>
      <w:r w:rsidRPr="009C7D8A">
        <w:rPr>
          <w:rFonts w:ascii="Arial" w:hAnsi="Arial" w:cs="Arial"/>
        </w:rPr>
        <w:t>Reduction of Lead in Drinking Water Act, Public Law 111-380</w:t>
      </w:r>
      <w:bookmarkEnd w:id="4"/>
      <w:r w:rsidRPr="009C7D8A">
        <w:rPr>
          <w:rFonts w:ascii="Arial" w:hAnsi="Arial" w:cs="Arial"/>
        </w:rPr>
        <w:t>.</w:t>
      </w:r>
    </w:p>
    <w:p w14:paraId="24D1C96D" w14:textId="77777777" w:rsidR="00EB4CEE" w:rsidRPr="005B1DC4" w:rsidRDefault="00EB4CEE" w:rsidP="005B1DC4">
      <w:pPr>
        <w:widowControl w:val="0"/>
        <w:spacing w:after="0" w:line="240" w:lineRule="auto"/>
        <w:jc w:val="both"/>
        <w:rPr>
          <w:rFonts w:ascii="Arial" w:hAnsi="Arial" w:cs="Arial"/>
          <w:bCs/>
        </w:rPr>
      </w:pPr>
    </w:p>
    <w:p w14:paraId="6004BD72" w14:textId="5F783FF1" w:rsidR="00B26964" w:rsidRPr="005B1DC4" w:rsidRDefault="002F3745" w:rsidP="005B1DC4">
      <w:pPr>
        <w:widowControl w:val="0"/>
        <w:spacing w:after="0" w:line="240" w:lineRule="auto"/>
        <w:ind w:left="360" w:firstLine="360"/>
        <w:jc w:val="both"/>
        <w:rPr>
          <w:rFonts w:ascii="Arial" w:hAnsi="Arial" w:cs="Arial"/>
        </w:rPr>
      </w:pPr>
      <w:r w:rsidRPr="009C7D8A">
        <w:rPr>
          <w:rFonts w:ascii="Arial" w:hAnsi="Arial" w:cs="Arial"/>
          <w:bCs/>
        </w:rPr>
        <w:t>1.</w:t>
      </w:r>
      <w:r w:rsidR="004B66DD" w:rsidRPr="005B1DC4">
        <w:rPr>
          <w:rFonts w:ascii="Arial" w:hAnsi="Arial" w:cs="Arial"/>
          <w:bCs/>
        </w:rPr>
        <w:tab/>
      </w:r>
      <w:r w:rsidRPr="009C7D8A">
        <w:rPr>
          <w:rFonts w:ascii="Arial" w:hAnsi="Arial" w:cs="Arial"/>
          <w:bCs/>
        </w:rPr>
        <w:t>Ductile Iron Pipe.</w:t>
      </w:r>
      <w:r w:rsidRPr="009C7D8A">
        <w:rPr>
          <w:rFonts w:ascii="Arial" w:hAnsi="Arial" w:cs="Arial"/>
        </w:rPr>
        <w:t xml:space="preserve">  </w:t>
      </w:r>
      <w:r w:rsidR="00A91370" w:rsidRPr="005B1DC4">
        <w:rPr>
          <w:rFonts w:ascii="Arial" w:hAnsi="Arial" w:cs="Arial"/>
        </w:rPr>
        <w:t xml:space="preserve">Furnish </w:t>
      </w:r>
      <w:r w:rsidR="0027082D" w:rsidRPr="005B1DC4">
        <w:rPr>
          <w:rFonts w:ascii="Arial" w:hAnsi="Arial" w:cs="Arial"/>
        </w:rPr>
        <w:t xml:space="preserve">Class 52 </w:t>
      </w:r>
      <w:r w:rsidR="00A91370" w:rsidRPr="005B1DC4">
        <w:rPr>
          <w:rFonts w:ascii="Arial" w:hAnsi="Arial" w:cs="Arial"/>
        </w:rPr>
        <w:t>DI</w:t>
      </w:r>
      <w:r w:rsidRPr="009C7D8A">
        <w:rPr>
          <w:rFonts w:ascii="Arial" w:hAnsi="Arial" w:cs="Arial"/>
        </w:rPr>
        <w:t xml:space="preserve"> </w:t>
      </w:r>
      <w:r w:rsidR="0027082D" w:rsidRPr="005B1DC4">
        <w:rPr>
          <w:rFonts w:ascii="Arial" w:hAnsi="Arial" w:cs="Arial"/>
        </w:rPr>
        <w:t>pipe</w:t>
      </w:r>
      <w:r w:rsidRPr="009C7D8A">
        <w:rPr>
          <w:rFonts w:ascii="Arial" w:hAnsi="Arial" w:cs="Arial"/>
        </w:rPr>
        <w:t xml:space="preserve"> of the sizes shown on the plans, except </w:t>
      </w:r>
      <w:r w:rsidR="005B1DC4">
        <w:rPr>
          <w:rFonts w:ascii="Arial" w:hAnsi="Arial" w:cs="Arial"/>
        </w:rPr>
        <w:t xml:space="preserve">ensure </w:t>
      </w:r>
      <w:r w:rsidR="00065F8D" w:rsidRPr="005B1DC4">
        <w:rPr>
          <w:rFonts w:ascii="Arial" w:hAnsi="Arial" w:cs="Arial"/>
        </w:rPr>
        <w:t>20-inch</w:t>
      </w:r>
      <w:r w:rsidRPr="009C7D8A">
        <w:rPr>
          <w:rFonts w:ascii="Arial" w:hAnsi="Arial" w:cs="Arial"/>
        </w:rPr>
        <w:t xml:space="preserve"> diameter and larger </w:t>
      </w:r>
      <w:r w:rsidR="005B1DC4">
        <w:rPr>
          <w:rFonts w:ascii="Arial" w:hAnsi="Arial" w:cs="Arial"/>
        </w:rPr>
        <w:t>pipes ar</w:t>
      </w:r>
      <w:r w:rsidRPr="009C7D8A">
        <w:rPr>
          <w:rFonts w:ascii="Arial" w:hAnsi="Arial" w:cs="Arial"/>
        </w:rPr>
        <w:t>e Class 54</w:t>
      </w:r>
      <w:r w:rsidR="00065F8D" w:rsidRPr="005B1DC4">
        <w:rPr>
          <w:rFonts w:ascii="Arial" w:hAnsi="Arial" w:cs="Arial"/>
        </w:rPr>
        <w:t xml:space="preserve"> DI pipe</w:t>
      </w:r>
      <w:r w:rsidRPr="009C7D8A">
        <w:rPr>
          <w:rFonts w:ascii="Arial" w:hAnsi="Arial" w:cs="Arial"/>
        </w:rPr>
        <w:t>.</w:t>
      </w:r>
    </w:p>
    <w:p w14:paraId="6212F497" w14:textId="77777777" w:rsidR="001D73FD" w:rsidRPr="005B1DC4" w:rsidRDefault="001D73FD" w:rsidP="005B1DC4">
      <w:pPr>
        <w:widowControl w:val="0"/>
        <w:spacing w:after="0" w:line="240" w:lineRule="auto"/>
        <w:jc w:val="both"/>
        <w:rPr>
          <w:rFonts w:ascii="Arial" w:hAnsi="Arial" w:cs="Arial"/>
        </w:rPr>
      </w:pPr>
    </w:p>
    <w:p w14:paraId="4DC48A94" w14:textId="0F1E28C9" w:rsidR="00162768" w:rsidRPr="005B1DC4" w:rsidRDefault="00162768" w:rsidP="009C7D8A">
      <w:pPr>
        <w:widowControl w:val="0"/>
        <w:spacing w:after="0" w:line="240" w:lineRule="auto"/>
        <w:ind w:left="360" w:firstLine="360"/>
        <w:jc w:val="both"/>
        <w:rPr>
          <w:rFonts w:ascii="Arial" w:hAnsi="Arial" w:cs="Arial"/>
        </w:rPr>
      </w:pPr>
      <w:r w:rsidRPr="009C7D8A">
        <w:rPr>
          <w:rFonts w:ascii="Arial" w:hAnsi="Arial" w:cs="Arial"/>
        </w:rPr>
        <w:t>2.</w:t>
      </w:r>
      <w:r w:rsidR="004B66DD" w:rsidRPr="005B1DC4">
        <w:rPr>
          <w:rFonts w:ascii="Arial" w:hAnsi="Arial" w:cs="Arial"/>
        </w:rPr>
        <w:tab/>
      </w:r>
      <w:r w:rsidRPr="009C7D8A">
        <w:rPr>
          <w:rFonts w:ascii="Arial" w:hAnsi="Arial" w:cs="Arial"/>
        </w:rPr>
        <w:t xml:space="preserve">Ductile Iron Fittings. </w:t>
      </w:r>
      <w:r w:rsidR="005B1DC4">
        <w:rPr>
          <w:rFonts w:ascii="Arial" w:hAnsi="Arial" w:cs="Arial"/>
        </w:rPr>
        <w:t xml:space="preserve"> </w:t>
      </w:r>
      <w:r w:rsidRPr="009C7D8A">
        <w:rPr>
          <w:rFonts w:ascii="Arial" w:hAnsi="Arial" w:cs="Arial"/>
        </w:rPr>
        <w:t xml:space="preserve">Each fitting </w:t>
      </w:r>
      <w:r w:rsidR="00C472A3" w:rsidRPr="005B1DC4">
        <w:rPr>
          <w:rFonts w:ascii="Arial" w:hAnsi="Arial" w:cs="Arial"/>
        </w:rPr>
        <w:t>must</w:t>
      </w:r>
      <w:r w:rsidRPr="009C7D8A">
        <w:rPr>
          <w:rFonts w:ascii="Arial" w:hAnsi="Arial" w:cs="Arial"/>
        </w:rPr>
        <w:t xml:space="preserve"> have clearly marked on the body </w:t>
      </w:r>
      <w:r w:rsidRPr="009C7D8A">
        <w:rPr>
          <w:rFonts w:ascii="Arial" w:hAnsi="Arial" w:cs="Arial"/>
          <w:i/>
          <w:iCs/>
        </w:rPr>
        <w:t>ANSI/AWWA C153/A21.53</w:t>
      </w:r>
      <w:r w:rsidRPr="009C7D8A">
        <w:rPr>
          <w:rFonts w:ascii="Arial" w:hAnsi="Arial" w:cs="Arial"/>
        </w:rPr>
        <w:t xml:space="preserve">, the pressure rating, nominal diameter of openings, manufacturer’s identification, country where cast, the letters </w:t>
      </w:r>
      <w:proofErr w:type="gramStart"/>
      <w:r w:rsidRPr="009C7D8A">
        <w:rPr>
          <w:rFonts w:ascii="Arial" w:hAnsi="Arial" w:cs="Arial"/>
        </w:rPr>
        <w:t>DI</w:t>
      </w:r>
      <w:proofErr w:type="gramEnd"/>
      <w:r w:rsidRPr="009C7D8A">
        <w:rPr>
          <w:rFonts w:ascii="Arial" w:hAnsi="Arial" w:cs="Arial"/>
        </w:rPr>
        <w:t xml:space="preserve"> or the wor</w:t>
      </w:r>
      <w:r w:rsidR="004F6642" w:rsidRPr="005B1DC4">
        <w:rPr>
          <w:rFonts w:ascii="Arial" w:hAnsi="Arial" w:cs="Arial"/>
        </w:rPr>
        <w:t>d</w:t>
      </w:r>
      <w:r w:rsidRPr="009C7D8A">
        <w:rPr>
          <w:rFonts w:ascii="Arial" w:hAnsi="Arial" w:cs="Arial"/>
        </w:rPr>
        <w:t xml:space="preserve"> Ductile, and for bends the number of degrees.  During storage </w:t>
      </w:r>
      <w:r w:rsidR="005B1DC4">
        <w:rPr>
          <w:rFonts w:ascii="Arial" w:hAnsi="Arial" w:cs="Arial"/>
        </w:rPr>
        <w:t xml:space="preserve">ensure </w:t>
      </w:r>
      <w:r w:rsidRPr="009C7D8A">
        <w:rPr>
          <w:rFonts w:ascii="Arial" w:hAnsi="Arial" w:cs="Arial"/>
        </w:rPr>
        <w:t xml:space="preserve">the </w:t>
      </w:r>
      <w:r w:rsidR="002033AD" w:rsidRPr="005B1DC4">
        <w:rPr>
          <w:rFonts w:ascii="Arial" w:hAnsi="Arial" w:cs="Arial"/>
        </w:rPr>
        <w:t>DI</w:t>
      </w:r>
      <w:r w:rsidRPr="009C7D8A">
        <w:rPr>
          <w:rFonts w:ascii="Arial" w:hAnsi="Arial" w:cs="Arial"/>
        </w:rPr>
        <w:t xml:space="preserve"> fittings </w:t>
      </w:r>
      <w:r w:rsidR="005B1DC4">
        <w:rPr>
          <w:rFonts w:ascii="Arial" w:hAnsi="Arial" w:cs="Arial"/>
        </w:rPr>
        <w:t>ar</w:t>
      </w:r>
      <w:r w:rsidRPr="009C7D8A">
        <w:rPr>
          <w:rFonts w:ascii="Arial" w:hAnsi="Arial" w:cs="Arial"/>
        </w:rPr>
        <w:t>e stacked neatly</w:t>
      </w:r>
      <w:r w:rsidR="004B66DD" w:rsidRPr="005B1DC4">
        <w:rPr>
          <w:rFonts w:ascii="Arial" w:hAnsi="Arial" w:cs="Arial"/>
        </w:rPr>
        <w:t>.</w:t>
      </w:r>
    </w:p>
    <w:p w14:paraId="58C5574E" w14:textId="77777777" w:rsidR="004B66DD" w:rsidRPr="009C7D8A" w:rsidRDefault="004B66DD" w:rsidP="009C7D8A">
      <w:pPr>
        <w:widowControl w:val="0"/>
        <w:spacing w:after="0" w:line="240" w:lineRule="auto"/>
        <w:jc w:val="both"/>
        <w:rPr>
          <w:rFonts w:ascii="Arial" w:hAnsi="Arial" w:cs="Arial"/>
        </w:rPr>
      </w:pPr>
    </w:p>
    <w:p w14:paraId="051E649A" w14:textId="6D773AFD" w:rsidR="00162768" w:rsidRPr="005B1DC4" w:rsidRDefault="005B1DC4" w:rsidP="009C7D8A">
      <w:pPr>
        <w:widowControl w:val="0"/>
        <w:spacing w:after="0" w:line="240" w:lineRule="auto"/>
        <w:ind w:left="360"/>
        <w:jc w:val="both"/>
        <w:rPr>
          <w:rFonts w:ascii="Arial" w:hAnsi="Arial" w:cs="Arial"/>
        </w:rPr>
      </w:pPr>
      <w:r>
        <w:rPr>
          <w:rFonts w:ascii="Arial" w:hAnsi="Arial" w:cs="Arial"/>
        </w:rPr>
        <w:t xml:space="preserve">Ensure </w:t>
      </w:r>
      <w:r w:rsidR="00FA1894" w:rsidRPr="005B1DC4">
        <w:rPr>
          <w:rFonts w:ascii="Arial" w:hAnsi="Arial" w:cs="Arial"/>
        </w:rPr>
        <w:t>DI</w:t>
      </w:r>
      <w:r w:rsidR="00162768" w:rsidRPr="009C7D8A">
        <w:rPr>
          <w:rFonts w:ascii="Arial" w:hAnsi="Arial" w:cs="Arial"/>
        </w:rPr>
        <w:t xml:space="preserve"> fittings </w:t>
      </w:r>
      <w:r>
        <w:rPr>
          <w:rFonts w:ascii="Arial" w:hAnsi="Arial" w:cs="Arial"/>
        </w:rPr>
        <w:t>ar</w:t>
      </w:r>
      <w:r w:rsidR="00FA1894" w:rsidRPr="005B1DC4">
        <w:rPr>
          <w:rFonts w:ascii="Arial" w:hAnsi="Arial" w:cs="Arial"/>
        </w:rPr>
        <w:t>e in accordance with</w:t>
      </w:r>
      <w:r w:rsidR="00162768" w:rsidRPr="009C7D8A">
        <w:rPr>
          <w:rFonts w:ascii="Arial" w:hAnsi="Arial" w:cs="Arial"/>
        </w:rPr>
        <w:t xml:space="preserve"> </w:t>
      </w:r>
      <w:r w:rsidR="00162768" w:rsidRPr="009C7D8A">
        <w:rPr>
          <w:rFonts w:ascii="Arial" w:hAnsi="Arial" w:cs="Arial"/>
          <w:i/>
          <w:iCs/>
        </w:rPr>
        <w:t xml:space="preserve">AWWA C153, Class 350 </w:t>
      </w:r>
      <w:r w:rsidR="0034731D" w:rsidRPr="005B1DC4">
        <w:rPr>
          <w:rFonts w:ascii="Arial" w:hAnsi="Arial" w:cs="Arial"/>
        </w:rPr>
        <w:t>DI</w:t>
      </w:r>
      <w:r w:rsidR="00162768" w:rsidRPr="009C7D8A">
        <w:rPr>
          <w:rFonts w:ascii="Arial" w:hAnsi="Arial" w:cs="Arial"/>
        </w:rPr>
        <w:t xml:space="preserve"> for sizes </w:t>
      </w:r>
      <w:r w:rsidR="00B76E0C" w:rsidRPr="005B1DC4">
        <w:rPr>
          <w:rFonts w:ascii="Arial" w:hAnsi="Arial" w:cs="Arial"/>
        </w:rPr>
        <w:t>6-inch</w:t>
      </w:r>
      <w:r w:rsidR="00162768" w:rsidRPr="009C7D8A">
        <w:rPr>
          <w:rFonts w:ascii="Arial" w:hAnsi="Arial" w:cs="Arial"/>
        </w:rPr>
        <w:t xml:space="preserve"> diameter through </w:t>
      </w:r>
      <w:r w:rsidR="00177CA2" w:rsidRPr="005B1DC4">
        <w:rPr>
          <w:rFonts w:ascii="Arial" w:hAnsi="Arial" w:cs="Arial"/>
        </w:rPr>
        <w:t>24-inch</w:t>
      </w:r>
      <w:r w:rsidR="00162768" w:rsidRPr="009C7D8A">
        <w:rPr>
          <w:rFonts w:ascii="Arial" w:hAnsi="Arial" w:cs="Arial"/>
        </w:rPr>
        <w:t xml:space="preserve"> diameter and </w:t>
      </w:r>
      <w:r w:rsidR="00162768" w:rsidRPr="009C7D8A">
        <w:rPr>
          <w:rFonts w:ascii="Arial" w:hAnsi="Arial" w:cs="Arial"/>
          <w:i/>
          <w:iCs/>
        </w:rPr>
        <w:t>Class 250</w:t>
      </w:r>
      <w:r w:rsidR="00162768" w:rsidRPr="009C7D8A">
        <w:rPr>
          <w:rFonts w:ascii="Arial" w:hAnsi="Arial" w:cs="Arial"/>
        </w:rPr>
        <w:t xml:space="preserve"> for sizes larger than 24</w:t>
      </w:r>
      <w:r w:rsidR="0034731D" w:rsidRPr="005B1DC4">
        <w:rPr>
          <w:rFonts w:ascii="Arial" w:hAnsi="Arial" w:cs="Arial"/>
        </w:rPr>
        <w:t>-</w:t>
      </w:r>
      <w:r w:rsidR="00162768" w:rsidRPr="009C7D8A">
        <w:rPr>
          <w:rFonts w:ascii="Arial" w:hAnsi="Arial" w:cs="Arial"/>
        </w:rPr>
        <w:t xml:space="preserve">inch diameter.  All fittings, unless authorized by the Engineer, </w:t>
      </w:r>
      <w:r w:rsidR="00726DE5" w:rsidRPr="005B1DC4">
        <w:rPr>
          <w:rFonts w:ascii="Arial" w:hAnsi="Arial" w:cs="Arial"/>
        </w:rPr>
        <w:t>must</w:t>
      </w:r>
      <w:r w:rsidR="00162768" w:rsidRPr="009C7D8A">
        <w:rPr>
          <w:rFonts w:ascii="Arial" w:hAnsi="Arial" w:cs="Arial"/>
        </w:rPr>
        <w:t xml:space="preserve"> have mechanical joints.</w:t>
      </w:r>
      <w:r>
        <w:rPr>
          <w:rFonts w:ascii="Arial" w:hAnsi="Arial" w:cs="Arial"/>
        </w:rPr>
        <w:t xml:space="preserve"> </w:t>
      </w:r>
      <w:r w:rsidR="00162768" w:rsidRPr="009C7D8A">
        <w:rPr>
          <w:rFonts w:ascii="Arial" w:hAnsi="Arial" w:cs="Arial"/>
        </w:rPr>
        <w:t xml:space="preserve"> </w:t>
      </w:r>
      <w:r>
        <w:rPr>
          <w:rFonts w:ascii="Arial" w:hAnsi="Arial" w:cs="Arial"/>
        </w:rPr>
        <w:t>Ensure m</w:t>
      </w:r>
      <w:r w:rsidR="00162768" w:rsidRPr="009C7D8A">
        <w:rPr>
          <w:rFonts w:ascii="Arial" w:hAnsi="Arial" w:cs="Arial"/>
        </w:rPr>
        <w:t xml:space="preserve">echanical joint fittings </w:t>
      </w:r>
      <w:r>
        <w:rPr>
          <w:rFonts w:ascii="Arial" w:hAnsi="Arial" w:cs="Arial"/>
        </w:rPr>
        <w:t>ar</w:t>
      </w:r>
      <w:r w:rsidR="00BE0E2F" w:rsidRPr="005B1DC4">
        <w:rPr>
          <w:rFonts w:ascii="Arial" w:hAnsi="Arial" w:cs="Arial"/>
        </w:rPr>
        <w:t xml:space="preserve">e in accordance with </w:t>
      </w:r>
      <w:r w:rsidR="00BE0E2F" w:rsidRPr="009C7D8A">
        <w:rPr>
          <w:rFonts w:ascii="Arial" w:hAnsi="Arial" w:cs="Arial"/>
          <w:i/>
          <w:iCs/>
        </w:rPr>
        <w:t>ANSI</w:t>
      </w:r>
      <w:r w:rsidR="00EE2DC9" w:rsidRPr="009C7D8A">
        <w:rPr>
          <w:rFonts w:ascii="Arial" w:hAnsi="Arial" w:cs="Arial"/>
          <w:i/>
          <w:iCs/>
        </w:rPr>
        <w:t>/</w:t>
      </w:r>
      <w:r w:rsidR="00162768" w:rsidRPr="009C7D8A">
        <w:rPr>
          <w:rFonts w:ascii="Arial" w:hAnsi="Arial" w:cs="Arial"/>
          <w:i/>
          <w:iCs/>
        </w:rPr>
        <w:t>AWWA C111</w:t>
      </w:r>
      <w:r w:rsidR="00EE2DC9" w:rsidRPr="009C7D8A">
        <w:rPr>
          <w:rFonts w:ascii="Arial" w:hAnsi="Arial" w:cs="Arial"/>
          <w:i/>
          <w:iCs/>
        </w:rPr>
        <w:t>/</w:t>
      </w:r>
      <w:r w:rsidR="00162768" w:rsidRPr="009C7D8A">
        <w:rPr>
          <w:rFonts w:ascii="Arial" w:hAnsi="Arial" w:cs="Arial"/>
          <w:i/>
          <w:iCs/>
        </w:rPr>
        <w:t>A21.11</w:t>
      </w:r>
      <w:r w:rsidR="00162768" w:rsidRPr="009C7D8A">
        <w:rPr>
          <w:rFonts w:ascii="Arial" w:hAnsi="Arial" w:cs="Arial"/>
        </w:rPr>
        <w:t>.</w:t>
      </w:r>
      <w:r w:rsidR="00162768" w:rsidRPr="005B1DC4">
        <w:rPr>
          <w:rFonts w:ascii="Arial" w:hAnsi="Arial" w:cs="Arial"/>
        </w:rPr>
        <w:t xml:space="preserve">  </w:t>
      </w:r>
      <w:r w:rsidR="00162768" w:rsidRPr="009C7D8A">
        <w:rPr>
          <w:rFonts w:ascii="Arial" w:hAnsi="Arial" w:cs="Arial"/>
        </w:rPr>
        <w:t>Crosses for fittings will not be allowed.</w:t>
      </w:r>
    </w:p>
    <w:p w14:paraId="1309507D" w14:textId="77777777" w:rsidR="004B66DD" w:rsidRPr="005B1DC4" w:rsidRDefault="004B66DD" w:rsidP="009C7D8A">
      <w:pPr>
        <w:widowControl w:val="0"/>
        <w:spacing w:after="0" w:line="240" w:lineRule="auto"/>
        <w:jc w:val="both"/>
        <w:rPr>
          <w:rFonts w:ascii="Arial" w:hAnsi="Arial" w:cs="Arial"/>
        </w:rPr>
      </w:pPr>
    </w:p>
    <w:p w14:paraId="71ACB827" w14:textId="6C3E8455" w:rsidR="00C472A3" w:rsidRPr="005B1DC4" w:rsidRDefault="005B1DC4" w:rsidP="009C7D8A">
      <w:pPr>
        <w:widowControl w:val="0"/>
        <w:spacing w:after="0" w:line="240" w:lineRule="auto"/>
        <w:ind w:left="360"/>
        <w:jc w:val="both"/>
        <w:rPr>
          <w:rFonts w:ascii="Arial" w:hAnsi="Arial" w:cs="Arial"/>
        </w:rPr>
      </w:pPr>
      <w:r>
        <w:rPr>
          <w:rFonts w:ascii="Arial" w:hAnsi="Arial" w:cs="Arial"/>
        </w:rPr>
        <w:t>Ensure f</w:t>
      </w:r>
      <w:r w:rsidR="00C472A3" w:rsidRPr="005B1DC4">
        <w:rPr>
          <w:rFonts w:ascii="Arial" w:hAnsi="Arial" w:cs="Arial"/>
        </w:rPr>
        <w:t xml:space="preserve">ittings </w:t>
      </w:r>
      <w:r>
        <w:rPr>
          <w:rFonts w:ascii="Arial" w:hAnsi="Arial" w:cs="Arial"/>
        </w:rPr>
        <w:t>ar</w:t>
      </w:r>
      <w:r w:rsidR="00C472A3" w:rsidRPr="005B1DC4">
        <w:rPr>
          <w:rFonts w:ascii="Arial" w:hAnsi="Arial" w:cs="Arial"/>
        </w:rPr>
        <w:t xml:space="preserve">e thrust blocked as shown </w:t>
      </w:r>
      <w:r w:rsidR="00EE2DC9" w:rsidRPr="005B1DC4">
        <w:rPr>
          <w:rFonts w:ascii="Arial" w:hAnsi="Arial" w:cs="Arial"/>
        </w:rPr>
        <w:t>on the plans</w:t>
      </w:r>
      <w:r w:rsidR="00C472A3" w:rsidRPr="005B1DC4">
        <w:rPr>
          <w:rFonts w:ascii="Arial" w:hAnsi="Arial" w:cs="Arial"/>
        </w:rPr>
        <w:t>.</w:t>
      </w:r>
    </w:p>
    <w:p w14:paraId="391420B3" w14:textId="77777777" w:rsidR="004B66DD" w:rsidRPr="009C7D8A" w:rsidRDefault="004B66DD" w:rsidP="009C7D8A">
      <w:pPr>
        <w:widowControl w:val="0"/>
        <w:spacing w:after="0" w:line="240" w:lineRule="auto"/>
        <w:jc w:val="both"/>
        <w:rPr>
          <w:rFonts w:ascii="Arial" w:hAnsi="Arial" w:cs="Arial"/>
        </w:rPr>
      </w:pPr>
    </w:p>
    <w:p w14:paraId="0FC69233" w14:textId="3E6B6399" w:rsidR="00C472A3" w:rsidRPr="005B1DC4" w:rsidRDefault="00C472A3" w:rsidP="009C7D8A">
      <w:pPr>
        <w:widowControl w:val="0"/>
        <w:spacing w:after="0" w:line="240" w:lineRule="auto"/>
        <w:ind w:left="360" w:firstLine="360"/>
        <w:jc w:val="both"/>
        <w:rPr>
          <w:rFonts w:ascii="Arial" w:hAnsi="Arial" w:cs="Arial"/>
        </w:rPr>
      </w:pPr>
      <w:r w:rsidRPr="009C7D8A">
        <w:rPr>
          <w:rFonts w:ascii="Arial" w:hAnsi="Arial" w:cs="Arial"/>
          <w:bCs/>
        </w:rPr>
        <w:t>3.</w:t>
      </w:r>
      <w:r w:rsidR="004B66DD" w:rsidRPr="005B1DC4">
        <w:rPr>
          <w:rFonts w:ascii="Arial" w:hAnsi="Arial" w:cs="Arial"/>
          <w:bCs/>
        </w:rPr>
        <w:tab/>
      </w:r>
      <w:r w:rsidRPr="009C7D8A">
        <w:rPr>
          <w:rFonts w:ascii="Arial" w:hAnsi="Arial" w:cs="Arial"/>
          <w:bCs/>
        </w:rPr>
        <w:t>Joints.</w:t>
      </w:r>
      <w:r w:rsidRPr="009C7D8A">
        <w:rPr>
          <w:rFonts w:ascii="Arial" w:hAnsi="Arial" w:cs="Arial"/>
        </w:rPr>
        <w:t xml:space="preserve">  </w:t>
      </w:r>
      <w:r w:rsidR="005B1DC4">
        <w:rPr>
          <w:rFonts w:ascii="Arial" w:hAnsi="Arial" w:cs="Arial"/>
        </w:rPr>
        <w:t>Ensure j</w:t>
      </w:r>
      <w:r w:rsidRPr="009C7D8A">
        <w:rPr>
          <w:rFonts w:ascii="Arial" w:hAnsi="Arial" w:cs="Arial"/>
        </w:rPr>
        <w:t xml:space="preserve">oints for mainline </w:t>
      </w:r>
      <w:r w:rsidR="00EE2DC9" w:rsidRPr="005B1DC4">
        <w:rPr>
          <w:rFonts w:ascii="Arial" w:hAnsi="Arial" w:cs="Arial"/>
        </w:rPr>
        <w:t>DI</w:t>
      </w:r>
      <w:r w:rsidRPr="009C7D8A">
        <w:rPr>
          <w:rFonts w:ascii="Arial" w:hAnsi="Arial" w:cs="Arial"/>
        </w:rPr>
        <w:t xml:space="preserve"> pipe </w:t>
      </w:r>
      <w:r w:rsidR="005B1DC4">
        <w:rPr>
          <w:rFonts w:ascii="Arial" w:hAnsi="Arial" w:cs="Arial"/>
        </w:rPr>
        <w:t>ar</w:t>
      </w:r>
      <w:r w:rsidRPr="009C7D8A">
        <w:rPr>
          <w:rFonts w:ascii="Arial" w:hAnsi="Arial" w:cs="Arial"/>
        </w:rPr>
        <w:t xml:space="preserve">e of the push-on-type </w:t>
      </w:r>
      <w:r w:rsidR="00E8798D" w:rsidRPr="005B1DC4">
        <w:rPr>
          <w:rFonts w:ascii="Arial" w:hAnsi="Arial" w:cs="Arial"/>
        </w:rPr>
        <w:t>as manufacture</w:t>
      </w:r>
      <w:r w:rsidR="00E97AF7" w:rsidRPr="005B1DC4">
        <w:rPr>
          <w:rFonts w:ascii="Arial" w:hAnsi="Arial" w:cs="Arial"/>
        </w:rPr>
        <w:t>d by</w:t>
      </w:r>
      <w:r w:rsidRPr="009C7D8A">
        <w:rPr>
          <w:rFonts w:ascii="Arial" w:hAnsi="Arial" w:cs="Arial"/>
        </w:rPr>
        <w:t xml:space="preserve"> Tyton, Super Bell-</w:t>
      </w:r>
      <w:proofErr w:type="spellStart"/>
      <w:r w:rsidRPr="009C7D8A">
        <w:rPr>
          <w:rFonts w:ascii="Arial" w:hAnsi="Arial" w:cs="Arial"/>
        </w:rPr>
        <w:t>tite</w:t>
      </w:r>
      <w:proofErr w:type="spellEnd"/>
      <w:r w:rsidRPr="009C7D8A">
        <w:rPr>
          <w:rFonts w:ascii="Arial" w:hAnsi="Arial" w:cs="Arial"/>
        </w:rPr>
        <w:t xml:space="preserve">, </w:t>
      </w:r>
      <w:proofErr w:type="spellStart"/>
      <w:r w:rsidRPr="009C7D8A">
        <w:rPr>
          <w:rFonts w:ascii="Arial" w:hAnsi="Arial" w:cs="Arial"/>
        </w:rPr>
        <w:t>Fastite</w:t>
      </w:r>
      <w:proofErr w:type="spellEnd"/>
      <w:r w:rsidRPr="009C7D8A">
        <w:rPr>
          <w:rFonts w:ascii="Arial" w:hAnsi="Arial" w:cs="Arial"/>
        </w:rPr>
        <w:t xml:space="preserve"> or </w:t>
      </w:r>
      <w:r w:rsidR="00EE2DC9" w:rsidRPr="005B1DC4">
        <w:rPr>
          <w:rFonts w:ascii="Arial" w:hAnsi="Arial" w:cs="Arial"/>
        </w:rPr>
        <w:t xml:space="preserve">Engineer </w:t>
      </w:r>
      <w:r w:rsidRPr="009C7D8A">
        <w:rPr>
          <w:rFonts w:ascii="Arial" w:hAnsi="Arial" w:cs="Arial"/>
        </w:rPr>
        <w:t xml:space="preserve">approved equal.  </w:t>
      </w:r>
      <w:r w:rsidR="005B1DC4">
        <w:rPr>
          <w:rFonts w:ascii="Arial" w:hAnsi="Arial" w:cs="Arial"/>
        </w:rPr>
        <w:t>Ensure j</w:t>
      </w:r>
      <w:r w:rsidRPr="009C7D8A">
        <w:rPr>
          <w:rFonts w:ascii="Arial" w:hAnsi="Arial" w:cs="Arial"/>
        </w:rPr>
        <w:t xml:space="preserve">oints for fittings and valves </w:t>
      </w:r>
      <w:r w:rsidR="005B1DC4">
        <w:rPr>
          <w:rFonts w:ascii="Arial" w:hAnsi="Arial" w:cs="Arial"/>
        </w:rPr>
        <w:t>ar</w:t>
      </w:r>
      <w:r w:rsidRPr="009C7D8A">
        <w:rPr>
          <w:rFonts w:ascii="Arial" w:hAnsi="Arial" w:cs="Arial"/>
        </w:rPr>
        <w:t xml:space="preserve">e mechanical type.  </w:t>
      </w:r>
      <w:r w:rsidR="005B1DC4">
        <w:rPr>
          <w:rFonts w:ascii="Arial" w:hAnsi="Arial" w:cs="Arial"/>
        </w:rPr>
        <w:t>Ensure b</w:t>
      </w:r>
      <w:r w:rsidRPr="009C7D8A">
        <w:rPr>
          <w:rFonts w:ascii="Arial" w:hAnsi="Arial" w:cs="Arial"/>
        </w:rPr>
        <w:t xml:space="preserve">oth push on type and mechanical type joints </w:t>
      </w:r>
      <w:r w:rsidR="005B1DC4">
        <w:rPr>
          <w:rFonts w:ascii="Arial" w:hAnsi="Arial" w:cs="Arial"/>
        </w:rPr>
        <w:t>ar</w:t>
      </w:r>
      <w:r w:rsidRPr="009C7D8A">
        <w:rPr>
          <w:rFonts w:ascii="Arial" w:hAnsi="Arial" w:cs="Arial"/>
        </w:rPr>
        <w:t xml:space="preserve">e in accordance with all applicable requirements of </w:t>
      </w:r>
      <w:r w:rsidRPr="009C7D8A">
        <w:rPr>
          <w:rFonts w:ascii="Arial" w:hAnsi="Arial" w:cs="Arial"/>
          <w:i/>
          <w:iCs/>
        </w:rPr>
        <w:t>AWWA C111</w:t>
      </w:r>
      <w:r w:rsidRPr="009C7D8A">
        <w:rPr>
          <w:rFonts w:ascii="Arial" w:hAnsi="Arial" w:cs="Arial"/>
        </w:rPr>
        <w:t>.</w:t>
      </w:r>
    </w:p>
    <w:p w14:paraId="02B46A20" w14:textId="77777777" w:rsidR="004B66DD" w:rsidRPr="009C7D8A" w:rsidRDefault="004B66DD" w:rsidP="009C7D8A">
      <w:pPr>
        <w:widowControl w:val="0"/>
        <w:spacing w:after="0" w:line="240" w:lineRule="auto"/>
        <w:jc w:val="both"/>
        <w:rPr>
          <w:rFonts w:ascii="Arial" w:hAnsi="Arial" w:cs="Arial"/>
        </w:rPr>
      </w:pPr>
    </w:p>
    <w:p w14:paraId="6033BD8B" w14:textId="7358F80D" w:rsidR="00C472A3" w:rsidRPr="005B1DC4" w:rsidRDefault="00C472A3" w:rsidP="009C7D8A">
      <w:pPr>
        <w:widowControl w:val="0"/>
        <w:spacing w:after="0" w:line="240" w:lineRule="auto"/>
        <w:ind w:left="360"/>
        <w:jc w:val="both"/>
        <w:rPr>
          <w:rFonts w:ascii="Arial" w:hAnsi="Arial" w:cs="Arial"/>
        </w:rPr>
      </w:pPr>
      <w:r w:rsidRPr="009C7D8A">
        <w:rPr>
          <w:rFonts w:ascii="Arial" w:hAnsi="Arial" w:cs="Arial"/>
        </w:rPr>
        <w:t xml:space="preserve">Between pipe sections, </w:t>
      </w:r>
      <w:proofErr w:type="gramStart"/>
      <w:r w:rsidRPr="009C7D8A">
        <w:rPr>
          <w:rFonts w:ascii="Arial" w:hAnsi="Arial" w:cs="Arial"/>
        </w:rPr>
        <w:t>valves</w:t>
      </w:r>
      <w:proofErr w:type="gramEnd"/>
      <w:r w:rsidRPr="009C7D8A">
        <w:rPr>
          <w:rFonts w:ascii="Arial" w:hAnsi="Arial" w:cs="Arial"/>
        </w:rPr>
        <w:t xml:space="preserve"> and fittings, </w:t>
      </w:r>
      <w:r w:rsidR="005B1DC4">
        <w:rPr>
          <w:rFonts w:ascii="Arial" w:hAnsi="Arial" w:cs="Arial"/>
        </w:rPr>
        <w:t xml:space="preserve">ensure </w:t>
      </w:r>
      <w:r w:rsidRPr="009C7D8A">
        <w:rPr>
          <w:rFonts w:ascii="Arial" w:hAnsi="Arial" w:cs="Arial"/>
        </w:rPr>
        <w:t xml:space="preserve">a positive connection </w:t>
      </w:r>
      <w:r w:rsidR="005B1DC4">
        <w:rPr>
          <w:rFonts w:ascii="Arial" w:hAnsi="Arial" w:cs="Arial"/>
        </w:rPr>
        <w:t>is</w:t>
      </w:r>
      <w:r w:rsidRPr="009C7D8A">
        <w:rPr>
          <w:rFonts w:ascii="Arial" w:hAnsi="Arial" w:cs="Arial"/>
        </w:rPr>
        <w:t xml:space="preserve"> maintained to </w:t>
      </w:r>
      <w:r w:rsidRPr="009C7D8A">
        <w:rPr>
          <w:rFonts w:ascii="Arial" w:hAnsi="Arial" w:cs="Arial"/>
        </w:rPr>
        <w:lastRenderedPageBreak/>
        <w:t xml:space="preserve">electronically trace the pipe. </w:t>
      </w:r>
      <w:r w:rsidR="005B1DC4">
        <w:rPr>
          <w:rFonts w:ascii="Arial" w:hAnsi="Arial" w:cs="Arial"/>
        </w:rPr>
        <w:t xml:space="preserve"> </w:t>
      </w:r>
      <w:r w:rsidRPr="009C7D8A">
        <w:rPr>
          <w:rFonts w:ascii="Arial" w:hAnsi="Arial" w:cs="Arial"/>
        </w:rPr>
        <w:t xml:space="preserve">For push on type joints, </w:t>
      </w:r>
      <w:r w:rsidR="00975D3B" w:rsidRPr="005B1DC4">
        <w:rPr>
          <w:rFonts w:ascii="Arial" w:hAnsi="Arial" w:cs="Arial"/>
        </w:rPr>
        <w:t xml:space="preserve">place </w:t>
      </w:r>
      <w:r w:rsidRPr="009C7D8A">
        <w:rPr>
          <w:rFonts w:ascii="Arial" w:hAnsi="Arial" w:cs="Arial"/>
        </w:rPr>
        <w:t xml:space="preserve">a minimum of two brass wedges between each section of pipe up to </w:t>
      </w:r>
      <w:r w:rsidR="00B76E0C" w:rsidRPr="005B1DC4">
        <w:rPr>
          <w:rFonts w:ascii="Arial" w:hAnsi="Arial" w:cs="Arial"/>
        </w:rPr>
        <w:t>8-inch</w:t>
      </w:r>
      <w:r w:rsidRPr="009C7D8A">
        <w:rPr>
          <w:rFonts w:ascii="Arial" w:hAnsi="Arial" w:cs="Arial"/>
        </w:rPr>
        <w:t xml:space="preserve"> diameter, and four brass wedges for pipes 10 inch and larger.  Brass wedges are not required to be installed at mechanical joints.</w:t>
      </w:r>
    </w:p>
    <w:p w14:paraId="32E9DD81" w14:textId="77777777" w:rsidR="004B66DD" w:rsidRPr="009C7D8A" w:rsidRDefault="004B66DD" w:rsidP="009C7D8A">
      <w:pPr>
        <w:widowControl w:val="0"/>
        <w:spacing w:after="0" w:line="240" w:lineRule="auto"/>
        <w:jc w:val="both"/>
        <w:rPr>
          <w:rFonts w:ascii="Arial" w:hAnsi="Arial" w:cs="Arial"/>
        </w:rPr>
      </w:pPr>
    </w:p>
    <w:p w14:paraId="377A0B93" w14:textId="006CD015" w:rsidR="00C472A3" w:rsidRPr="005B1DC4" w:rsidRDefault="00C472A3" w:rsidP="009C7D8A">
      <w:pPr>
        <w:widowControl w:val="0"/>
        <w:spacing w:after="0" w:line="240" w:lineRule="auto"/>
        <w:ind w:left="360"/>
        <w:jc w:val="both"/>
        <w:rPr>
          <w:rFonts w:ascii="Arial" w:hAnsi="Arial" w:cs="Arial"/>
        </w:rPr>
      </w:pPr>
      <w:r w:rsidRPr="009C7D8A">
        <w:rPr>
          <w:rFonts w:ascii="Arial" w:hAnsi="Arial" w:cs="Arial"/>
        </w:rPr>
        <w:t xml:space="preserve">Joint restraint is required for all fittings, valves, water main </w:t>
      </w:r>
      <w:proofErr w:type="spellStart"/>
      <w:r w:rsidRPr="009C7D8A">
        <w:rPr>
          <w:rFonts w:ascii="Arial" w:hAnsi="Arial" w:cs="Arial"/>
        </w:rPr>
        <w:t>lowerings</w:t>
      </w:r>
      <w:proofErr w:type="spellEnd"/>
      <w:r w:rsidRPr="009C7D8A">
        <w:rPr>
          <w:rFonts w:ascii="Arial" w:hAnsi="Arial" w:cs="Arial"/>
        </w:rPr>
        <w:t>, river crossings, hydrant leads</w:t>
      </w:r>
      <w:r w:rsidR="001A5F24" w:rsidRPr="005B1DC4">
        <w:rPr>
          <w:rFonts w:ascii="Arial" w:hAnsi="Arial" w:cs="Arial"/>
        </w:rPr>
        <w:t>,</w:t>
      </w:r>
      <w:r w:rsidRPr="009C7D8A">
        <w:rPr>
          <w:rFonts w:ascii="Arial" w:hAnsi="Arial" w:cs="Arial"/>
        </w:rPr>
        <w:t xml:space="preserve"> water main within casing pipes</w:t>
      </w:r>
      <w:r w:rsidR="00975D3B" w:rsidRPr="005B1DC4">
        <w:rPr>
          <w:rFonts w:ascii="Arial" w:hAnsi="Arial" w:cs="Arial"/>
        </w:rPr>
        <w:t>,</w:t>
      </w:r>
      <w:r w:rsidRPr="009C7D8A">
        <w:rPr>
          <w:rFonts w:ascii="Arial" w:hAnsi="Arial" w:cs="Arial"/>
        </w:rPr>
        <w:t xml:space="preserve"> and/or as directed by the Engineer.  Restrained joints </w:t>
      </w:r>
      <w:r w:rsidR="00726DE5" w:rsidRPr="005B1DC4">
        <w:rPr>
          <w:rFonts w:ascii="Arial" w:hAnsi="Arial" w:cs="Arial"/>
        </w:rPr>
        <w:t>must</w:t>
      </w:r>
      <w:r w:rsidRPr="009C7D8A">
        <w:rPr>
          <w:rFonts w:ascii="Arial" w:hAnsi="Arial" w:cs="Arial"/>
        </w:rPr>
        <w:t xml:space="preserve"> consist of stainless steel or </w:t>
      </w:r>
      <w:r w:rsidR="00AE7F27">
        <w:rPr>
          <w:rFonts w:ascii="Arial" w:hAnsi="Arial" w:cs="Arial"/>
        </w:rPr>
        <w:t>DI</w:t>
      </w:r>
      <w:r w:rsidRPr="009C7D8A">
        <w:rPr>
          <w:rFonts w:ascii="Arial" w:hAnsi="Arial" w:cs="Arial"/>
        </w:rPr>
        <w:t xml:space="preserve"> components coated as provided by the manufacturer.  </w:t>
      </w:r>
      <w:r w:rsidR="00AE7F27">
        <w:rPr>
          <w:rFonts w:ascii="Arial" w:hAnsi="Arial" w:cs="Arial"/>
        </w:rPr>
        <w:t>Ensure r</w:t>
      </w:r>
      <w:r w:rsidRPr="009C7D8A">
        <w:rPr>
          <w:rFonts w:ascii="Arial" w:hAnsi="Arial" w:cs="Arial"/>
        </w:rPr>
        <w:t xml:space="preserve">estrained joints </w:t>
      </w:r>
      <w:r w:rsidR="00AE7F27">
        <w:rPr>
          <w:rFonts w:ascii="Arial" w:hAnsi="Arial" w:cs="Arial"/>
        </w:rPr>
        <w:t>ar</w:t>
      </w:r>
      <w:r w:rsidRPr="009C7D8A">
        <w:rPr>
          <w:rFonts w:ascii="Arial" w:hAnsi="Arial" w:cs="Arial"/>
        </w:rPr>
        <w:t>e rated for a minimum of 350 psi for 3-16 inch and 250 psi for 18-48 inch with a safety factor of 2 to 1</w:t>
      </w:r>
      <w:r w:rsidR="0005047E" w:rsidRPr="005B1DC4">
        <w:rPr>
          <w:rFonts w:ascii="Arial" w:hAnsi="Arial" w:cs="Arial"/>
        </w:rPr>
        <w:t xml:space="preserve"> and</w:t>
      </w:r>
      <w:r w:rsidRPr="009C7D8A">
        <w:rPr>
          <w:rFonts w:ascii="Arial" w:hAnsi="Arial" w:cs="Arial"/>
        </w:rPr>
        <w:t xml:space="preserve"> be </w:t>
      </w:r>
      <w:r w:rsidRPr="009C7D8A">
        <w:rPr>
          <w:rFonts w:ascii="Arial" w:hAnsi="Arial" w:cs="Arial"/>
          <w:i/>
          <w:iCs/>
        </w:rPr>
        <w:t>UL</w:t>
      </w:r>
      <w:r w:rsidRPr="009C7D8A">
        <w:rPr>
          <w:rFonts w:ascii="Arial" w:hAnsi="Arial" w:cs="Arial"/>
        </w:rPr>
        <w:t xml:space="preserve"> listed.</w:t>
      </w:r>
    </w:p>
    <w:p w14:paraId="00758DB9" w14:textId="77777777" w:rsidR="004B66DD" w:rsidRPr="009C7D8A" w:rsidRDefault="004B66DD" w:rsidP="009C7D8A">
      <w:pPr>
        <w:widowControl w:val="0"/>
        <w:spacing w:after="0" w:line="240" w:lineRule="auto"/>
        <w:jc w:val="both"/>
        <w:rPr>
          <w:rFonts w:ascii="Arial" w:hAnsi="Arial" w:cs="Arial"/>
        </w:rPr>
      </w:pPr>
    </w:p>
    <w:p w14:paraId="00F72943" w14:textId="29E4D510" w:rsidR="00C472A3" w:rsidRPr="005B1DC4" w:rsidRDefault="00AE7F27" w:rsidP="009C7D8A">
      <w:pPr>
        <w:widowControl w:val="0"/>
        <w:spacing w:after="0" w:line="240" w:lineRule="auto"/>
        <w:ind w:left="360"/>
        <w:jc w:val="both"/>
        <w:rPr>
          <w:rFonts w:ascii="Arial" w:hAnsi="Arial" w:cs="Arial"/>
        </w:rPr>
      </w:pPr>
      <w:r>
        <w:rPr>
          <w:rFonts w:ascii="Arial" w:hAnsi="Arial" w:cs="Arial"/>
        </w:rPr>
        <w:t>Ensure f</w:t>
      </w:r>
      <w:r w:rsidR="00C472A3" w:rsidRPr="009C7D8A">
        <w:rPr>
          <w:rFonts w:ascii="Arial" w:hAnsi="Arial" w:cs="Arial"/>
        </w:rPr>
        <w:t xml:space="preserve">or main line </w:t>
      </w:r>
      <w:r w:rsidR="00BD4EC0" w:rsidRPr="005B1DC4">
        <w:rPr>
          <w:rFonts w:ascii="Arial" w:hAnsi="Arial" w:cs="Arial"/>
        </w:rPr>
        <w:t>DI</w:t>
      </w:r>
      <w:r w:rsidR="00C472A3" w:rsidRPr="009C7D8A">
        <w:rPr>
          <w:rFonts w:ascii="Arial" w:hAnsi="Arial" w:cs="Arial"/>
        </w:rPr>
        <w:t xml:space="preserve"> pipe, boltless restraint </w:t>
      </w:r>
      <w:proofErr w:type="gramStart"/>
      <w:r>
        <w:rPr>
          <w:rFonts w:ascii="Arial" w:hAnsi="Arial" w:cs="Arial"/>
        </w:rPr>
        <w:t>ar</w:t>
      </w:r>
      <w:r w:rsidR="00C472A3" w:rsidRPr="009C7D8A">
        <w:rPr>
          <w:rFonts w:ascii="Arial" w:hAnsi="Arial" w:cs="Arial"/>
        </w:rPr>
        <w:t>e</w:t>
      </w:r>
      <w:proofErr w:type="gramEnd"/>
      <w:r w:rsidR="00C472A3" w:rsidRPr="009C7D8A">
        <w:rPr>
          <w:rFonts w:ascii="Arial" w:hAnsi="Arial" w:cs="Arial"/>
        </w:rPr>
        <w:t xml:space="preserve"> used.  Acceptable boltless restraint for sizes </w:t>
      </w:r>
      <w:r w:rsidR="00B76E0C" w:rsidRPr="005B1DC4">
        <w:rPr>
          <w:rFonts w:ascii="Arial" w:hAnsi="Arial" w:cs="Arial"/>
        </w:rPr>
        <w:t>6-inch</w:t>
      </w:r>
      <w:r w:rsidR="00C472A3" w:rsidRPr="009C7D8A">
        <w:rPr>
          <w:rFonts w:ascii="Arial" w:hAnsi="Arial" w:cs="Arial"/>
        </w:rPr>
        <w:t xml:space="preserve"> diameter through </w:t>
      </w:r>
      <w:r w:rsidR="00B76E0C" w:rsidRPr="005B1DC4">
        <w:rPr>
          <w:rFonts w:ascii="Arial" w:hAnsi="Arial" w:cs="Arial"/>
        </w:rPr>
        <w:t>24-inch</w:t>
      </w:r>
      <w:r w:rsidR="00C472A3" w:rsidRPr="009C7D8A">
        <w:rPr>
          <w:rFonts w:ascii="Arial" w:hAnsi="Arial" w:cs="Arial"/>
        </w:rPr>
        <w:t xml:space="preserve"> diameter pipe</w:t>
      </w:r>
      <w:r>
        <w:rPr>
          <w:rFonts w:ascii="Arial" w:hAnsi="Arial" w:cs="Arial"/>
        </w:rPr>
        <w:t>s</w:t>
      </w:r>
      <w:r w:rsidR="00C472A3" w:rsidRPr="009C7D8A">
        <w:rPr>
          <w:rFonts w:ascii="Arial" w:hAnsi="Arial" w:cs="Arial"/>
        </w:rPr>
        <w:t xml:space="preserve"> </w:t>
      </w:r>
      <w:r>
        <w:rPr>
          <w:rFonts w:ascii="Arial" w:hAnsi="Arial" w:cs="Arial"/>
        </w:rPr>
        <w:t>are</w:t>
      </w:r>
      <w:r w:rsidR="00C472A3" w:rsidRPr="009C7D8A">
        <w:rPr>
          <w:rFonts w:ascii="Arial" w:hAnsi="Arial" w:cs="Arial"/>
        </w:rPr>
        <w:t xml:space="preserve"> the FIELD-LOK restraining gasket as furnished by U.S. Pipe, Clow</w:t>
      </w:r>
      <w:r w:rsidR="00E65AD9" w:rsidRPr="005B1DC4">
        <w:rPr>
          <w:rFonts w:ascii="Arial" w:hAnsi="Arial" w:cs="Arial"/>
        </w:rPr>
        <w:t>,</w:t>
      </w:r>
      <w:r w:rsidR="00C472A3" w:rsidRPr="009C7D8A">
        <w:rPr>
          <w:rFonts w:ascii="Arial" w:hAnsi="Arial" w:cs="Arial"/>
        </w:rPr>
        <w:t xml:space="preserve"> Griffin</w:t>
      </w:r>
      <w:r w:rsidR="00E65AD9" w:rsidRPr="005B1DC4">
        <w:rPr>
          <w:rFonts w:ascii="Arial" w:hAnsi="Arial" w:cs="Arial"/>
        </w:rPr>
        <w:t>, or Engineer approved equal</w:t>
      </w:r>
      <w:r w:rsidR="00C472A3" w:rsidRPr="009C7D8A">
        <w:rPr>
          <w:rFonts w:ascii="Arial" w:hAnsi="Arial" w:cs="Arial"/>
        </w:rPr>
        <w:t xml:space="preserve">.  For pipe sizes larger than </w:t>
      </w:r>
      <w:r w:rsidR="00B76E0C" w:rsidRPr="005B1DC4">
        <w:rPr>
          <w:rFonts w:ascii="Arial" w:hAnsi="Arial" w:cs="Arial"/>
        </w:rPr>
        <w:t>24-inch</w:t>
      </w:r>
      <w:r w:rsidR="00C472A3" w:rsidRPr="009C7D8A">
        <w:rPr>
          <w:rFonts w:ascii="Arial" w:hAnsi="Arial" w:cs="Arial"/>
        </w:rPr>
        <w:t xml:space="preserve"> diameter pipe, acceptable boltless restraint</w:t>
      </w:r>
      <w:r>
        <w:rPr>
          <w:rFonts w:ascii="Arial" w:hAnsi="Arial" w:cs="Arial"/>
        </w:rPr>
        <w:t>s</w:t>
      </w:r>
      <w:r w:rsidR="00C472A3" w:rsidRPr="009C7D8A">
        <w:rPr>
          <w:rFonts w:ascii="Arial" w:hAnsi="Arial" w:cs="Arial"/>
        </w:rPr>
        <w:t xml:space="preserve"> </w:t>
      </w:r>
      <w:r>
        <w:rPr>
          <w:rFonts w:ascii="Arial" w:hAnsi="Arial" w:cs="Arial"/>
        </w:rPr>
        <w:t>are</w:t>
      </w:r>
      <w:r w:rsidR="00C472A3" w:rsidRPr="009C7D8A">
        <w:rPr>
          <w:rFonts w:ascii="Arial" w:hAnsi="Arial" w:cs="Arial"/>
        </w:rPr>
        <w:t xml:space="preserve"> T.R. Flex, Flex-Lok, Super-Lok</w:t>
      </w:r>
      <w:r w:rsidR="00E65AD9" w:rsidRPr="005B1DC4">
        <w:rPr>
          <w:rFonts w:ascii="Arial" w:hAnsi="Arial" w:cs="Arial"/>
        </w:rPr>
        <w:t>, or Engineer approved equal</w:t>
      </w:r>
      <w:r w:rsidR="00C472A3" w:rsidRPr="009C7D8A">
        <w:rPr>
          <w:rFonts w:ascii="Arial" w:hAnsi="Arial" w:cs="Arial"/>
        </w:rPr>
        <w:t>.</w:t>
      </w:r>
    </w:p>
    <w:p w14:paraId="2BC2817D" w14:textId="77777777" w:rsidR="004B66DD" w:rsidRPr="009C7D8A" w:rsidRDefault="004B66DD" w:rsidP="009C7D8A">
      <w:pPr>
        <w:widowControl w:val="0"/>
        <w:spacing w:after="0" w:line="240" w:lineRule="auto"/>
        <w:jc w:val="both"/>
        <w:rPr>
          <w:rFonts w:ascii="Arial" w:hAnsi="Arial" w:cs="Arial"/>
        </w:rPr>
      </w:pPr>
    </w:p>
    <w:p w14:paraId="23E26856" w14:textId="59363E3B" w:rsidR="00C472A3" w:rsidRPr="005B1DC4" w:rsidRDefault="00AE7F27" w:rsidP="009C7D8A">
      <w:pPr>
        <w:widowControl w:val="0"/>
        <w:spacing w:after="0" w:line="240" w:lineRule="auto"/>
        <w:ind w:left="360"/>
        <w:jc w:val="both"/>
        <w:rPr>
          <w:rFonts w:ascii="Arial" w:hAnsi="Arial" w:cs="Arial"/>
        </w:rPr>
      </w:pPr>
      <w:r>
        <w:rPr>
          <w:rFonts w:ascii="Arial" w:hAnsi="Arial" w:cs="Arial"/>
        </w:rPr>
        <w:t>Ensure b</w:t>
      </w:r>
      <w:r w:rsidR="00C472A3" w:rsidRPr="009C7D8A">
        <w:rPr>
          <w:rFonts w:ascii="Arial" w:hAnsi="Arial" w:cs="Arial"/>
        </w:rPr>
        <w:t>olted restraint</w:t>
      </w:r>
      <w:r>
        <w:rPr>
          <w:rFonts w:ascii="Arial" w:hAnsi="Arial" w:cs="Arial"/>
        </w:rPr>
        <w:t>s</w:t>
      </w:r>
      <w:r w:rsidR="00C472A3" w:rsidRPr="009C7D8A">
        <w:rPr>
          <w:rFonts w:ascii="Arial" w:hAnsi="Arial" w:cs="Arial"/>
        </w:rPr>
        <w:t xml:space="preserve"> </w:t>
      </w:r>
      <w:r>
        <w:rPr>
          <w:rFonts w:ascii="Arial" w:hAnsi="Arial" w:cs="Arial"/>
        </w:rPr>
        <w:t>ar</w:t>
      </w:r>
      <w:r w:rsidR="00C472A3" w:rsidRPr="009C7D8A">
        <w:rPr>
          <w:rFonts w:ascii="Arial" w:hAnsi="Arial" w:cs="Arial"/>
        </w:rPr>
        <w:t xml:space="preserve">e used for all fitting and valve joints.  Bolted restraints that utilize gripping wedges </w:t>
      </w:r>
      <w:r w:rsidR="00726DE5" w:rsidRPr="005B1DC4">
        <w:rPr>
          <w:rFonts w:ascii="Arial" w:hAnsi="Arial" w:cs="Arial"/>
        </w:rPr>
        <w:t>must</w:t>
      </w:r>
      <w:r w:rsidR="00C472A3" w:rsidRPr="009C7D8A">
        <w:rPr>
          <w:rFonts w:ascii="Arial" w:hAnsi="Arial" w:cs="Arial"/>
        </w:rPr>
        <w:t xml:space="preserve"> have torque limiting twist off nuts for the gripping wedges.  </w:t>
      </w:r>
      <w:r>
        <w:rPr>
          <w:rFonts w:ascii="Arial" w:hAnsi="Arial" w:cs="Arial"/>
        </w:rPr>
        <w:t>Ensure b</w:t>
      </w:r>
      <w:r w:rsidR="00C472A3" w:rsidRPr="009C7D8A">
        <w:rPr>
          <w:rFonts w:ascii="Arial" w:hAnsi="Arial" w:cs="Arial"/>
        </w:rPr>
        <w:t>olted restraint</w:t>
      </w:r>
      <w:r>
        <w:rPr>
          <w:rFonts w:ascii="Arial" w:hAnsi="Arial" w:cs="Arial"/>
        </w:rPr>
        <w:t>s</w:t>
      </w:r>
      <w:r w:rsidR="00C472A3" w:rsidRPr="009C7D8A">
        <w:rPr>
          <w:rFonts w:ascii="Arial" w:hAnsi="Arial" w:cs="Arial"/>
        </w:rPr>
        <w:t xml:space="preserve"> </w:t>
      </w:r>
      <w:r>
        <w:rPr>
          <w:rFonts w:ascii="Arial" w:hAnsi="Arial" w:cs="Arial"/>
        </w:rPr>
        <w:t>ar</w:t>
      </w:r>
      <w:r w:rsidR="00C472A3" w:rsidRPr="009C7D8A">
        <w:rPr>
          <w:rFonts w:ascii="Arial" w:hAnsi="Arial" w:cs="Arial"/>
        </w:rPr>
        <w:t xml:space="preserve">e MJ FIELD-LOK, </w:t>
      </w:r>
      <w:r w:rsidR="006A51B4" w:rsidRPr="005B1DC4">
        <w:rPr>
          <w:rFonts w:ascii="Arial" w:hAnsi="Arial" w:cs="Arial"/>
        </w:rPr>
        <w:t xml:space="preserve">EBAA </w:t>
      </w:r>
      <w:proofErr w:type="spellStart"/>
      <w:r w:rsidR="00C472A3" w:rsidRPr="009C7D8A">
        <w:rPr>
          <w:rFonts w:ascii="Arial" w:hAnsi="Arial" w:cs="Arial"/>
        </w:rPr>
        <w:t>Megalug</w:t>
      </w:r>
      <w:proofErr w:type="spellEnd"/>
      <w:r w:rsidR="00C472A3" w:rsidRPr="009C7D8A">
        <w:rPr>
          <w:rFonts w:ascii="Arial" w:hAnsi="Arial" w:cs="Arial"/>
        </w:rPr>
        <w:t xml:space="preserve"> Series 1100</w:t>
      </w:r>
      <w:r w:rsidR="006A51B4" w:rsidRPr="005B1DC4">
        <w:rPr>
          <w:rFonts w:ascii="Arial" w:hAnsi="Arial" w:cs="Arial"/>
        </w:rPr>
        <w:t>,</w:t>
      </w:r>
      <w:r w:rsidR="00C472A3" w:rsidRPr="009C7D8A">
        <w:rPr>
          <w:rFonts w:ascii="Arial" w:hAnsi="Arial" w:cs="Arial"/>
        </w:rPr>
        <w:t xml:space="preserve"> </w:t>
      </w:r>
      <w:proofErr w:type="spellStart"/>
      <w:r w:rsidR="00A8728C" w:rsidRPr="005B1DC4">
        <w:rPr>
          <w:rFonts w:ascii="Arial" w:hAnsi="Arial" w:cs="Arial"/>
        </w:rPr>
        <w:t>Romac</w:t>
      </w:r>
      <w:proofErr w:type="spellEnd"/>
      <w:r w:rsidR="00A8728C" w:rsidRPr="005B1DC4">
        <w:rPr>
          <w:rFonts w:ascii="Arial" w:hAnsi="Arial" w:cs="Arial"/>
        </w:rPr>
        <w:t xml:space="preserve"> Industries </w:t>
      </w:r>
      <w:proofErr w:type="spellStart"/>
      <w:r w:rsidR="00C472A3" w:rsidRPr="009C7D8A">
        <w:rPr>
          <w:rFonts w:ascii="Arial" w:hAnsi="Arial" w:cs="Arial"/>
        </w:rPr>
        <w:t>RomaGrip</w:t>
      </w:r>
      <w:proofErr w:type="spellEnd"/>
      <w:r w:rsidR="00C472A3" w:rsidRPr="009C7D8A">
        <w:rPr>
          <w:rFonts w:ascii="Arial" w:hAnsi="Arial" w:cs="Arial"/>
        </w:rPr>
        <w:t xml:space="preserve"> or </w:t>
      </w:r>
      <w:r w:rsidR="00A8728C" w:rsidRPr="005B1DC4">
        <w:rPr>
          <w:rFonts w:ascii="Arial" w:hAnsi="Arial" w:cs="Arial"/>
        </w:rPr>
        <w:t xml:space="preserve">Engineer </w:t>
      </w:r>
      <w:r w:rsidR="00C472A3" w:rsidRPr="009C7D8A">
        <w:rPr>
          <w:rFonts w:ascii="Arial" w:hAnsi="Arial" w:cs="Arial"/>
        </w:rPr>
        <w:t xml:space="preserve">approved equal.  Concrete thrust blocks as shown </w:t>
      </w:r>
      <w:r w:rsidR="00A8728C" w:rsidRPr="005B1DC4">
        <w:rPr>
          <w:rFonts w:ascii="Arial" w:hAnsi="Arial" w:cs="Arial"/>
        </w:rPr>
        <w:t>on the plans</w:t>
      </w:r>
      <w:r w:rsidR="00C472A3" w:rsidRPr="009C7D8A">
        <w:rPr>
          <w:rFonts w:ascii="Arial" w:hAnsi="Arial" w:cs="Arial"/>
        </w:rPr>
        <w:t xml:space="preserve"> are still required even though restrained joints are used.</w:t>
      </w:r>
    </w:p>
    <w:p w14:paraId="3FEB7E15" w14:textId="77777777" w:rsidR="004B66DD" w:rsidRPr="009C7D8A" w:rsidRDefault="004B66DD" w:rsidP="009C7D8A">
      <w:pPr>
        <w:widowControl w:val="0"/>
        <w:spacing w:after="0" w:line="240" w:lineRule="auto"/>
        <w:jc w:val="both"/>
        <w:rPr>
          <w:rFonts w:ascii="Arial" w:hAnsi="Arial" w:cs="Arial"/>
        </w:rPr>
      </w:pPr>
    </w:p>
    <w:p w14:paraId="5CE3FCF4" w14:textId="6568ABC3" w:rsidR="00C472A3" w:rsidRPr="005B1DC4" w:rsidRDefault="00C472A3" w:rsidP="009C7D8A">
      <w:pPr>
        <w:widowControl w:val="0"/>
        <w:spacing w:after="0" w:line="240" w:lineRule="auto"/>
        <w:ind w:left="360"/>
        <w:jc w:val="both"/>
        <w:rPr>
          <w:rFonts w:ascii="Arial" w:hAnsi="Arial" w:cs="Arial"/>
        </w:rPr>
      </w:pPr>
      <w:r w:rsidRPr="009C7D8A">
        <w:rPr>
          <w:rFonts w:ascii="Arial" w:hAnsi="Arial" w:cs="Arial"/>
        </w:rPr>
        <w:t xml:space="preserve">Water main construction within the contaminated areas require </w:t>
      </w:r>
      <w:proofErr w:type="spellStart"/>
      <w:r w:rsidR="008B7F69" w:rsidRPr="005B1DC4">
        <w:rPr>
          <w:rFonts w:ascii="Arial" w:hAnsi="Arial" w:cs="Arial"/>
        </w:rPr>
        <w:t>fl</w:t>
      </w:r>
      <w:r w:rsidR="00A670D4" w:rsidRPr="005B1DC4">
        <w:rPr>
          <w:rFonts w:ascii="Arial" w:hAnsi="Arial" w:cs="Arial"/>
        </w:rPr>
        <w:t>uoroelastomer</w:t>
      </w:r>
      <w:proofErr w:type="spellEnd"/>
      <w:r w:rsidR="00A670D4" w:rsidRPr="005B1DC4">
        <w:rPr>
          <w:rFonts w:ascii="Arial" w:hAnsi="Arial" w:cs="Arial"/>
        </w:rPr>
        <w:t xml:space="preserve"> </w:t>
      </w:r>
      <w:r w:rsidRPr="009C7D8A">
        <w:rPr>
          <w:rFonts w:ascii="Arial" w:hAnsi="Arial" w:cs="Arial"/>
        </w:rPr>
        <w:t>gaskets</w:t>
      </w:r>
      <w:r w:rsidR="00A670D4" w:rsidRPr="005B1DC4">
        <w:rPr>
          <w:rFonts w:ascii="Arial" w:hAnsi="Arial" w:cs="Arial"/>
        </w:rPr>
        <w:t>.</w:t>
      </w:r>
    </w:p>
    <w:p w14:paraId="1A5BFC07" w14:textId="77777777" w:rsidR="004B66DD" w:rsidRPr="009C7D8A" w:rsidRDefault="004B66DD" w:rsidP="009C7D8A">
      <w:pPr>
        <w:widowControl w:val="0"/>
        <w:spacing w:after="0" w:line="240" w:lineRule="auto"/>
        <w:jc w:val="both"/>
        <w:rPr>
          <w:rFonts w:ascii="Arial" w:hAnsi="Arial" w:cs="Arial"/>
        </w:rPr>
      </w:pPr>
    </w:p>
    <w:p w14:paraId="3D08DA13" w14:textId="26C16AFA" w:rsidR="00780BB2" w:rsidRPr="00AE7F27" w:rsidRDefault="003B001D" w:rsidP="009C7D8A">
      <w:pPr>
        <w:widowControl w:val="0"/>
        <w:spacing w:after="0" w:line="240" w:lineRule="auto"/>
        <w:ind w:left="360" w:firstLine="360"/>
        <w:jc w:val="both"/>
        <w:rPr>
          <w:rFonts w:ascii="Arial" w:hAnsi="Arial" w:cs="Arial"/>
          <w:bCs/>
        </w:rPr>
      </w:pPr>
      <w:r w:rsidRPr="00AE7F27">
        <w:rPr>
          <w:rFonts w:ascii="Arial" w:hAnsi="Arial" w:cs="Arial"/>
          <w:bCs/>
        </w:rPr>
        <w:t>4</w:t>
      </w:r>
      <w:r w:rsidR="00780BB2" w:rsidRPr="009C7D8A">
        <w:rPr>
          <w:rFonts w:ascii="Arial" w:hAnsi="Arial" w:cs="Arial"/>
          <w:bCs/>
        </w:rPr>
        <w:t>.</w:t>
      </w:r>
      <w:r w:rsidR="004B66DD" w:rsidRPr="00AE7F27">
        <w:rPr>
          <w:rFonts w:ascii="Arial" w:hAnsi="Arial" w:cs="Arial"/>
          <w:bCs/>
        </w:rPr>
        <w:tab/>
      </w:r>
      <w:r w:rsidR="00780BB2" w:rsidRPr="009C7D8A">
        <w:rPr>
          <w:rFonts w:ascii="Arial" w:hAnsi="Arial" w:cs="Arial"/>
          <w:bCs/>
        </w:rPr>
        <w:t xml:space="preserve">Gate Valve.  </w:t>
      </w:r>
      <w:r w:rsidR="00AE7F27">
        <w:rPr>
          <w:rFonts w:ascii="Arial" w:hAnsi="Arial" w:cs="Arial"/>
          <w:bCs/>
        </w:rPr>
        <w:t>Ensure g</w:t>
      </w:r>
      <w:r w:rsidR="00780BB2" w:rsidRPr="009C7D8A">
        <w:rPr>
          <w:rFonts w:ascii="Arial" w:hAnsi="Arial" w:cs="Arial"/>
          <w:bCs/>
        </w:rPr>
        <w:t xml:space="preserve">ate valves </w:t>
      </w:r>
      <w:r w:rsidR="00AE7F27">
        <w:rPr>
          <w:rFonts w:ascii="Arial" w:hAnsi="Arial" w:cs="Arial"/>
          <w:bCs/>
        </w:rPr>
        <w:t>ar</w:t>
      </w:r>
      <w:r w:rsidR="00780BB2" w:rsidRPr="009C7D8A">
        <w:rPr>
          <w:rFonts w:ascii="Arial" w:hAnsi="Arial" w:cs="Arial"/>
          <w:bCs/>
        </w:rPr>
        <w:t xml:space="preserve">e RIGHT TURN </w:t>
      </w:r>
      <w:r w:rsidR="000B2F0A" w:rsidRPr="00AE7F27">
        <w:rPr>
          <w:rFonts w:ascii="Arial" w:hAnsi="Arial" w:cs="Arial"/>
          <w:bCs/>
        </w:rPr>
        <w:t>OPEN and</w:t>
      </w:r>
      <w:r w:rsidR="00780BB2" w:rsidRPr="009C7D8A">
        <w:rPr>
          <w:rFonts w:ascii="Arial" w:hAnsi="Arial" w:cs="Arial"/>
          <w:bCs/>
        </w:rPr>
        <w:t xml:space="preserve"> </w:t>
      </w:r>
      <w:r w:rsidR="00D87B37" w:rsidRPr="00AE7F27">
        <w:rPr>
          <w:rFonts w:ascii="Arial" w:hAnsi="Arial" w:cs="Arial"/>
          <w:bCs/>
        </w:rPr>
        <w:t>must</w:t>
      </w:r>
      <w:r w:rsidR="00780BB2" w:rsidRPr="009C7D8A">
        <w:rPr>
          <w:rFonts w:ascii="Arial" w:hAnsi="Arial" w:cs="Arial"/>
          <w:bCs/>
        </w:rPr>
        <w:t xml:space="preserve"> have mechanical joint ends.  </w:t>
      </w:r>
      <w:r w:rsidR="00AE7F27">
        <w:rPr>
          <w:rFonts w:ascii="Arial" w:hAnsi="Arial" w:cs="Arial"/>
          <w:bCs/>
        </w:rPr>
        <w:t>Ensure g</w:t>
      </w:r>
      <w:r w:rsidR="00780BB2" w:rsidRPr="009C7D8A">
        <w:rPr>
          <w:rFonts w:ascii="Arial" w:hAnsi="Arial" w:cs="Arial"/>
          <w:bCs/>
        </w:rPr>
        <w:t xml:space="preserve">ate valves </w:t>
      </w:r>
      <w:r w:rsidR="00AE7F27">
        <w:rPr>
          <w:rFonts w:ascii="Arial" w:hAnsi="Arial" w:cs="Arial"/>
          <w:bCs/>
        </w:rPr>
        <w:t>ar</w:t>
      </w:r>
      <w:r w:rsidR="00393FE7" w:rsidRPr="00AE7F27">
        <w:rPr>
          <w:rFonts w:ascii="Arial" w:hAnsi="Arial" w:cs="Arial"/>
          <w:bCs/>
        </w:rPr>
        <w:t>e in</w:t>
      </w:r>
      <w:r w:rsidR="005D72E5" w:rsidRPr="00AE7F27">
        <w:rPr>
          <w:rFonts w:ascii="Arial" w:hAnsi="Arial" w:cs="Arial"/>
          <w:bCs/>
        </w:rPr>
        <w:t xml:space="preserve"> accordance with</w:t>
      </w:r>
      <w:r w:rsidR="00780BB2" w:rsidRPr="009C7D8A">
        <w:rPr>
          <w:rFonts w:ascii="Arial" w:hAnsi="Arial" w:cs="Arial"/>
          <w:bCs/>
        </w:rPr>
        <w:t xml:space="preserve"> </w:t>
      </w:r>
      <w:r w:rsidR="00780BB2" w:rsidRPr="009C7D8A">
        <w:rPr>
          <w:rFonts w:ascii="Arial" w:hAnsi="Arial" w:cs="Arial"/>
          <w:bCs/>
          <w:i/>
          <w:iCs/>
        </w:rPr>
        <w:t>AWWA C509</w:t>
      </w:r>
      <w:r w:rsidR="00780BB2" w:rsidRPr="009C7D8A">
        <w:rPr>
          <w:rFonts w:ascii="Arial" w:hAnsi="Arial" w:cs="Arial"/>
          <w:bCs/>
        </w:rPr>
        <w:t>, cast iron body, fully bronze mounted, no-rising stem type (4</w:t>
      </w:r>
      <w:r w:rsidR="005D72E5" w:rsidRPr="00AE7F27">
        <w:rPr>
          <w:rFonts w:ascii="Arial" w:hAnsi="Arial" w:cs="Arial"/>
          <w:bCs/>
        </w:rPr>
        <w:t>-</w:t>
      </w:r>
      <w:r w:rsidR="00780BB2" w:rsidRPr="009C7D8A">
        <w:rPr>
          <w:rFonts w:ascii="Arial" w:hAnsi="Arial" w:cs="Arial"/>
          <w:bCs/>
        </w:rPr>
        <w:t>inch to 12</w:t>
      </w:r>
      <w:r w:rsidR="00393FE7" w:rsidRPr="00AE7F27">
        <w:rPr>
          <w:rFonts w:ascii="Arial" w:hAnsi="Arial" w:cs="Arial"/>
          <w:bCs/>
        </w:rPr>
        <w:t>-</w:t>
      </w:r>
      <w:r w:rsidR="00780BB2" w:rsidRPr="009C7D8A">
        <w:rPr>
          <w:rFonts w:ascii="Arial" w:hAnsi="Arial" w:cs="Arial"/>
          <w:bCs/>
        </w:rPr>
        <w:t xml:space="preserve">inch) EJIW, Clow, Mueller, or </w:t>
      </w:r>
      <w:r w:rsidR="00393FE7" w:rsidRPr="00AE7F27">
        <w:rPr>
          <w:rFonts w:ascii="Arial" w:hAnsi="Arial" w:cs="Arial"/>
          <w:bCs/>
        </w:rPr>
        <w:t xml:space="preserve">Engineer </w:t>
      </w:r>
      <w:r w:rsidR="00780BB2" w:rsidRPr="009C7D8A">
        <w:rPr>
          <w:rFonts w:ascii="Arial" w:hAnsi="Arial" w:cs="Arial"/>
          <w:bCs/>
        </w:rPr>
        <w:t xml:space="preserve">approved equal.  </w:t>
      </w:r>
      <w:r w:rsidR="00AE7F27">
        <w:rPr>
          <w:rFonts w:ascii="Arial" w:hAnsi="Arial" w:cs="Arial"/>
          <w:bCs/>
        </w:rPr>
        <w:t>Ensure v</w:t>
      </w:r>
      <w:r w:rsidR="00780BB2" w:rsidRPr="009C7D8A">
        <w:rPr>
          <w:rFonts w:ascii="Arial" w:hAnsi="Arial" w:cs="Arial"/>
          <w:bCs/>
        </w:rPr>
        <w:t xml:space="preserve">alves </w:t>
      </w:r>
      <w:r w:rsidR="00AE7F27">
        <w:rPr>
          <w:rFonts w:ascii="Arial" w:hAnsi="Arial" w:cs="Arial"/>
          <w:bCs/>
        </w:rPr>
        <w:t>ar</w:t>
      </w:r>
      <w:r w:rsidR="00780BB2" w:rsidRPr="009C7D8A">
        <w:rPr>
          <w:rFonts w:ascii="Arial" w:hAnsi="Arial" w:cs="Arial"/>
          <w:bCs/>
        </w:rPr>
        <w:t>e rated for minimum 200 psi working pressure, 400 psi test on valves 4 to</w:t>
      </w:r>
      <w:r w:rsidR="00393FE7" w:rsidRPr="00AE7F27">
        <w:rPr>
          <w:rFonts w:ascii="Arial" w:hAnsi="Arial" w:cs="Arial"/>
          <w:bCs/>
        </w:rPr>
        <w:t xml:space="preserve"> </w:t>
      </w:r>
      <w:r w:rsidR="00780BB2" w:rsidRPr="009C7D8A">
        <w:rPr>
          <w:rFonts w:ascii="Arial" w:hAnsi="Arial" w:cs="Arial"/>
          <w:bCs/>
        </w:rPr>
        <w:t>12</w:t>
      </w:r>
      <w:r w:rsidR="00393FE7" w:rsidRPr="00AE7F27">
        <w:rPr>
          <w:rFonts w:ascii="Arial" w:hAnsi="Arial" w:cs="Arial"/>
          <w:bCs/>
        </w:rPr>
        <w:t>-</w:t>
      </w:r>
      <w:r w:rsidR="00780BB2" w:rsidRPr="009C7D8A">
        <w:rPr>
          <w:rFonts w:ascii="Arial" w:hAnsi="Arial" w:cs="Arial"/>
          <w:bCs/>
        </w:rPr>
        <w:t>inch</w:t>
      </w:r>
      <w:r w:rsidR="00AE7F27">
        <w:rPr>
          <w:rFonts w:ascii="Arial" w:hAnsi="Arial" w:cs="Arial"/>
          <w:bCs/>
        </w:rPr>
        <w:t>es</w:t>
      </w:r>
      <w:r w:rsidR="00780BB2" w:rsidRPr="009C7D8A">
        <w:rPr>
          <w:rFonts w:ascii="Arial" w:hAnsi="Arial" w:cs="Arial"/>
          <w:bCs/>
        </w:rPr>
        <w:t xml:space="preserve">.  All valves </w:t>
      </w:r>
      <w:r w:rsidR="00D87B37" w:rsidRPr="00AE7F27">
        <w:rPr>
          <w:rFonts w:ascii="Arial" w:hAnsi="Arial" w:cs="Arial"/>
          <w:bCs/>
        </w:rPr>
        <w:t>must</w:t>
      </w:r>
      <w:r w:rsidR="00780BB2" w:rsidRPr="009C7D8A">
        <w:rPr>
          <w:rFonts w:ascii="Arial" w:hAnsi="Arial" w:cs="Arial"/>
          <w:bCs/>
        </w:rPr>
        <w:t xml:space="preserve"> have bronze non-rising stems with O-ring seals.  All resilient seal valves </w:t>
      </w:r>
      <w:r w:rsidR="00D87B37" w:rsidRPr="00AE7F27">
        <w:rPr>
          <w:rFonts w:ascii="Arial" w:hAnsi="Arial" w:cs="Arial"/>
          <w:bCs/>
        </w:rPr>
        <w:t>must</w:t>
      </w:r>
      <w:r w:rsidR="00780BB2" w:rsidRPr="009C7D8A">
        <w:rPr>
          <w:rFonts w:ascii="Arial" w:hAnsi="Arial" w:cs="Arial"/>
          <w:bCs/>
        </w:rPr>
        <w:t xml:space="preserve"> have a bonded epoxy coating inside.  </w:t>
      </w:r>
      <w:r w:rsidR="00AE7F27">
        <w:rPr>
          <w:rFonts w:ascii="Arial" w:hAnsi="Arial" w:cs="Arial"/>
          <w:bCs/>
        </w:rPr>
        <w:t>Ensure g</w:t>
      </w:r>
      <w:r w:rsidR="00780BB2" w:rsidRPr="009C7D8A">
        <w:rPr>
          <w:rFonts w:ascii="Arial" w:hAnsi="Arial" w:cs="Arial"/>
          <w:bCs/>
        </w:rPr>
        <w:t xml:space="preserve">ate </w:t>
      </w:r>
      <w:r w:rsidR="00AE7F27">
        <w:rPr>
          <w:rFonts w:ascii="Arial" w:hAnsi="Arial" w:cs="Arial"/>
          <w:bCs/>
        </w:rPr>
        <w:t>is</w:t>
      </w:r>
      <w:r w:rsidR="00780BB2" w:rsidRPr="009C7D8A">
        <w:rPr>
          <w:rFonts w:ascii="Arial" w:hAnsi="Arial" w:cs="Arial"/>
          <w:bCs/>
        </w:rPr>
        <w:t xml:space="preserve"> cast iron or ductile, with no exposed iron surface.  Valve </w:t>
      </w:r>
      <w:r w:rsidR="00D87B37" w:rsidRPr="00AE7F27">
        <w:rPr>
          <w:rFonts w:ascii="Arial" w:hAnsi="Arial" w:cs="Arial"/>
          <w:bCs/>
        </w:rPr>
        <w:t>must</w:t>
      </w:r>
      <w:r w:rsidR="00780BB2" w:rsidRPr="009C7D8A">
        <w:rPr>
          <w:rFonts w:ascii="Arial" w:hAnsi="Arial" w:cs="Arial"/>
          <w:bCs/>
        </w:rPr>
        <w:t xml:space="preserve"> have operating nut attached to stem.</w:t>
      </w:r>
      <w:r w:rsidR="00AE7F27">
        <w:rPr>
          <w:rFonts w:ascii="Arial" w:hAnsi="Arial" w:cs="Arial"/>
          <w:bCs/>
        </w:rPr>
        <w:t xml:space="preserve"> </w:t>
      </w:r>
      <w:r w:rsidR="00780BB2" w:rsidRPr="009C7D8A">
        <w:rPr>
          <w:rFonts w:ascii="Arial" w:hAnsi="Arial" w:cs="Arial"/>
          <w:bCs/>
        </w:rPr>
        <w:t xml:space="preserve"> </w:t>
      </w:r>
      <w:r w:rsidR="00AE7F27">
        <w:rPr>
          <w:rFonts w:ascii="Arial" w:hAnsi="Arial" w:cs="Arial"/>
          <w:bCs/>
        </w:rPr>
        <w:t>Ensure o</w:t>
      </w:r>
      <w:r w:rsidR="00780BB2" w:rsidRPr="009C7D8A">
        <w:rPr>
          <w:rFonts w:ascii="Arial" w:hAnsi="Arial" w:cs="Arial"/>
          <w:bCs/>
        </w:rPr>
        <w:t xml:space="preserve">perating nut </w:t>
      </w:r>
      <w:r w:rsidR="00AE7F27">
        <w:rPr>
          <w:rFonts w:ascii="Arial" w:hAnsi="Arial" w:cs="Arial"/>
          <w:bCs/>
        </w:rPr>
        <w:t>is</w:t>
      </w:r>
      <w:r w:rsidR="00780BB2" w:rsidRPr="009C7D8A">
        <w:rPr>
          <w:rFonts w:ascii="Arial" w:hAnsi="Arial" w:cs="Arial"/>
          <w:bCs/>
        </w:rPr>
        <w:t xml:space="preserve"> no more than 1/2 inch above the top of the valve body or seal plate to assist in preventing dirt from </w:t>
      </w:r>
      <w:proofErr w:type="gramStart"/>
      <w:r w:rsidR="00780BB2" w:rsidRPr="009C7D8A">
        <w:rPr>
          <w:rFonts w:ascii="Arial" w:hAnsi="Arial" w:cs="Arial"/>
          <w:bCs/>
        </w:rPr>
        <w:t>entering into</w:t>
      </w:r>
      <w:proofErr w:type="gramEnd"/>
      <w:r w:rsidR="00780BB2" w:rsidRPr="009C7D8A">
        <w:rPr>
          <w:rFonts w:ascii="Arial" w:hAnsi="Arial" w:cs="Arial"/>
          <w:bCs/>
        </w:rPr>
        <w:t xml:space="preserve"> the stem seal area, and also to reduce the potential for stem damage during handling.  </w:t>
      </w:r>
      <w:r w:rsidR="00AE7F27">
        <w:rPr>
          <w:rFonts w:ascii="Arial" w:hAnsi="Arial" w:cs="Arial"/>
          <w:bCs/>
        </w:rPr>
        <w:t>Ensure a</w:t>
      </w:r>
      <w:r w:rsidR="00780BB2" w:rsidRPr="009C7D8A">
        <w:rPr>
          <w:rFonts w:ascii="Arial" w:hAnsi="Arial" w:cs="Arial"/>
          <w:bCs/>
        </w:rPr>
        <w:t xml:space="preserve">ll resilient seal valves </w:t>
      </w:r>
      <w:r w:rsidR="00AE7F27">
        <w:rPr>
          <w:rFonts w:ascii="Arial" w:hAnsi="Arial" w:cs="Arial"/>
          <w:bCs/>
        </w:rPr>
        <w:t>ar</w:t>
      </w:r>
      <w:r w:rsidR="00780BB2" w:rsidRPr="009C7D8A">
        <w:rPr>
          <w:rFonts w:ascii="Arial" w:hAnsi="Arial" w:cs="Arial"/>
          <w:bCs/>
        </w:rPr>
        <w:t xml:space="preserve">e mechanical joint or equal.  Ductile iron fittings and appurtenances constructed within contaminated areas require a special polyethylene wrap as recommended by the manufacturer and in accordance with </w:t>
      </w:r>
      <w:r w:rsidR="008E7808" w:rsidRPr="00AE7F27">
        <w:rPr>
          <w:rFonts w:ascii="Arial" w:hAnsi="Arial" w:cs="Arial"/>
          <w:i/>
          <w:iCs/>
        </w:rPr>
        <w:t>ANSI/AWWA C105/A21.5</w:t>
      </w:r>
      <w:r w:rsidR="00780BB2" w:rsidRPr="00AE7F27">
        <w:rPr>
          <w:rFonts w:ascii="Arial" w:hAnsi="Arial" w:cs="Arial"/>
          <w:bCs/>
        </w:rPr>
        <w:t>.</w:t>
      </w:r>
    </w:p>
    <w:p w14:paraId="4385E43C" w14:textId="77777777" w:rsidR="004B66DD" w:rsidRPr="009C7D8A" w:rsidRDefault="004B66DD" w:rsidP="009C7D8A">
      <w:pPr>
        <w:widowControl w:val="0"/>
        <w:spacing w:after="0" w:line="240" w:lineRule="auto"/>
        <w:jc w:val="both"/>
        <w:rPr>
          <w:rFonts w:ascii="Arial" w:hAnsi="Arial" w:cs="Arial"/>
          <w:bCs/>
        </w:rPr>
      </w:pPr>
    </w:p>
    <w:p w14:paraId="590CD286" w14:textId="55DC12D4" w:rsidR="00780BB2" w:rsidRPr="00AE7F27" w:rsidRDefault="003B001D" w:rsidP="009C7D8A">
      <w:pPr>
        <w:widowControl w:val="0"/>
        <w:spacing w:after="0" w:line="240" w:lineRule="auto"/>
        <w:ind w:left="360" w:firstLine="360"/>
        <w:jc w:val="both"/>
        <w:rPr>
          <w:rFonts w:ascii="Arial" w:hAnsi="Arial" w:cs="Arial"/>
          <w:bCs/>
        </w:rPr>
      </w:pPr>
      <w:r w:rsidRPr="00AE7F27">
        <w:rPr>
          <w:rFonts w:ascii="Arial" w:hAnsi="Arial" w:cs="Arial"/>
          <w:bCs/>
        </w:rPr>
        <w:t>5</w:t>
      </w:r>
      <w:r w:rsidR="00780BB2" w:rsidRPr="009C7D8A">
        <w:rPr>
          <w:rFonts w:ascii="Arial" w:hAnsi="Arial" w:cs="Arial"/>
          <w:bCs/>
        </w:rPr>
        <w:t>.</w:t>
      </w:r>
      <w:r w:rsidR="004B66DD" w:rsidRPr="00AE7F27">
        <w:rPr>
          <w:rFonts w:ascii="Arial" w:hAnsi="Arial" w:cs="Arial"/>
          <w:bCs/>
        </w:rPr>
        <w:tab/>
      </w:r>
      <w:r w:rsidR="00780BB2" w:rsidRPr="009C7D8A">
        <w:rPr>
          <w:rFonts w:ascii="Arial" w:hAnsi="Arial" w:cs="Arial"/>
          <w:bCs/>
        </w:rPr>
        <w:t xml:space="preserve">Butterfly Valve.  </w:t>
      </w:r>
      <w:r w:rsidR="00AE7F27">
        <w:rPr>
          <w:rFonts w:ascii="Arial" w:hAnsi="Arial" w:cs="Arial"/>
          <w:bCs/>
        </w:rPr>
        <w:t>Ensure b</w:t>
      </w:r>
      <w:r w:rsidR="00780BB2" w:rsidRPr="009C7D8A">
        <w:rPr>
          <w:rFonts w:ascii="Arial" w:hAnsi="Arial" w:cs="Arial"/>
          <w:bCs/>
        </w:rPr>
        <w:t xml:space="preserve">utterfly valves </w:t>
      </w:r>
      <w:r w:rsidR="00AE7F27">
        <w:rPr>
          <w:rFonts w:ascii="Arial" w:hAnsi="Arial" w:cs="Arial"/>
          <w:bCs/>
        </w:rPr>
        <w:t>ar</w:t>
      </w:r>
      <w:r w:rsidR="00780BB2" w:rsidRPr="009C7D8A">
        <w:rPr>
          <w:rFonts w:ascii="Arial" w:hAnsi="Arial" w:cs="Arial"/>
          <w:bCs/>
        </w:rPr>
        <w:t xml:space="preserve">e of the size </w:t>
      </w:r>
      <w:r w:rsidR="00C87949" w:rsidRPr="00AE7F27">
        <w:rPr>
          <w:rFonts w:ascii="Arial" w:hAnsi="Arial" w:cs="Arial"/>
          <w:bCs/>
        </w:rPr>
        <w:t>as shown on the plans</w:t>
      </w:r>
      <w:r w:rsidR="00780BB2" w:rsidRPr="009C7D8A">
        <w:rPr>
          <w:rFonts w:ascii="Arial" w:hAnsi="Arial" w:cs="Arial"/>
          <w:bCs/>
        </w:rPr>
        <w:t xml:space="preserve">.  Butterfly valves are to be LEFT TURN </w:t>
      </w:r>
      <w:r w:rsidR="00D55E9F" w:rsidRPr="009C7D8A">
        <w:rPr>
          <w:rFonts w:ascii="Arial" w:hAnsi="Arial" w:cs="Arial"/>
          <w:bCs/>
        </w:rPr>
        <w:t>OPEN</w:t>
      </w:r>
      <w:r w:rsidR="00D55E9F" w:rsidRPr="00AE7F27">
        <w:rPr>
          <w:rFonts w:ascii="Arial" w:hAnsi="Arial" w:cs="Arial"/>
          <w:bCs/>
        </w:rPr>
        <w:t xml:space="preserve"> and</w:t>
      </w:r>
      <w:r w:rsidR="00780BB2" w:rsidRPr="009C7D8A">
        <w:rPr>
          <w:rFonts w:ascii="Arial" w:hAnsi="Arial" w:cs="Arial"/>
          <w:bCs/>
        </w:rPr>
        <w:t xml:space="preserve"> </w:t>
      </w:r>
      <w:r w:rsidR="00D87B37" w:rsidRPr="00AE7F27">
        <w:rPr>
          <w:rFonts w:ascii="Arial" w:hAnsi="Arial" w:cs="Arial"/>
          <w:bCs/>
        </w:rPr>
        <w:t>must</w:t>
      </w:r>
      <w:r w:rsidR="00780BB2" w:rsidRPr="009C7D8A">
        <w:rPr>
          <w:rFonts w:ascii="Arial" w:hAnsi="Arial" w:cs="Arial"/>
          <w:bCs/>
        </w:rPr>
        <w:t xml:space="preserve"> have mechanical joint ends.  </w:t>
      </w:r>
      <w:r w:rsidR="00AE7F27">
        <w:rPr>
          <w:rFonts w:ascii="Arial" w:hAnsi="Arial" w:cs="Arial"/>
          <w:bCs/>
        </w:rPr>
        <w:t>Ensure b</w:t>
      </w:r>
      <w:r w:rsidR="00780BB2" w:rsidRPr="009C7D8A">
        <w:rPr>
          <w:rFonts w:ascii="Arial" w:hAnsi="Arial" w:cs="Arial"/>
          <w:bCs/>
        </w:rPr>
        <w:t xml:space="preserve">utterfly valves </w:t>
      </w:r>
      <w:r w:rsidR="00AE7F27">
        <w:rPr>
          <w:rFonts w:ascii="Arial" w:hAnsi="Arial" w:cs="Arial"/>
          <w:bCs/>
        </w:rPr>
        <w:t>ar</w:t>
      </w:r>
      <w:r w:rsidR="00CF7E7D" w:rsidRPr="00AE7F27">
        <w:rPr>
          <w:rFonts w:ascii="Arial" w:hAnsi="Arial" w:cs="Arial"/>
        </w:rPr>
        <w:t xml:space="preserve">e in accordance with </w:t>
      </w:r>
      <w:r w:rsidR="00CF7E7D" w:rsidRPr="00AE7F27">
        <w:rPr>
          <w:rFonts w:ascii="Arial" w:hAnsi="Arial" w:cs="Arial"/>
          <w:i/>
          <w:iCs/>
        </w:rPr>
        <w:t xml:space="preserve">AWWA </w:t>
      </w:r>
      <w:r w:rsidR="00780BB2" w:rsidRPr="009C7D8A">
        <w:rPr>
          <w:rFonts w:ascii="Arial" w:hAnsi="Arial" w:cs="Arial"/>
          <w:bCs/>
          <w:i/>
          <w:iCs/>
        </w:rPr>
        <w:t>504, 1.1.1.4</w:t>
      </w:r>
      <w:r w:rsidR="00780BB2" w:rsidRPr="009C7D8A">
        <w:rPr>
          <w:rFonts w:ascii="Arial" w:hAnsi="Arial" w:cs="Arial"/>
          <w:bCs/>
        </w:rPr>
        <w:t xml:space="preserve">.  </w:t>
      </w:r>
      <w:r w:rsidR="00AE7F27">
        <w:rPr>
          <w:rFonts w:ascii="Arial" w:hAnsi="Arial" w:cs="Arial"/>
          <w:bCs/>
        </w:rPr>
        <w:t>Ensure b</w:t>
      </w:r>
      <w:r w:rsidR="00780BB2" w:rsidRPr="009C7D8A">
        <w:rPr>
          <w:rFonts w:ascii="Arial" w:hAnsi="Arial" w:cs="Arial"/>
          <w:bCs/>
        </w:rPr>
        <w:t xml:space="preserve">utterfly valves, 16 inch and larger </w:t>
      </w:r>
      <w:r w:rsidR="00AE7F27">
        <w:rPr>
          <w:rFonts w:ascii="Arial" w:hAnsi="Arial" w:cs="Arial"/>
          <w:bCs/>
        </w:rPr>
        <w:t>are</w:t>
      </w:r>
      <w:r w:rsidR="00780BB2" w:rsidRPr="009C7D8A">
        <w:rPr>
          <w:rFonts w:ascii="Arial" w:hAnsi="Arial" w:cs="Arial"/>
          <w:bCs/>
        </w:rPr>
        <w:t xml:space="preserve"> rated for minimum 150 psi working pressure, 300 psi test pressure.  </w:t>
      </w:r>
      <w:bookmarkStart w:id="5" w:name="_Hlk159406389"/>
      <w:r w:rsidR="00AE7F27">
        <w:rPr>
          <w:rFonts w:ascii="Arial" w:hAnsi="Arial" w:cs="Arial"/>
          <w:bCs/>
        </w:rPr>
        <w:t>Ensure t</w:t>
      </w:r>
      <w:r w:rsidR="00780BB2" w:rsidRPr="009C7D8A">
        <w:rPr>
          <w:rFonts w:ascii="Arial" w:hAnsi="Arial" w:cs="Arial"/>
          <w:bCs/>
        </w:rPr>
        <w:t xml:space="preserve">he valve body </w:t>
      </w:r>
      <w:r w:rsidR="00AE7F27">
        <w:rPr>
          <w:rFonts w:ascii="Arial" w:hAnsi="Arial" w:cs="Arial"/>
          <w:bCs/>
        </w:rPr>
        <w:t>is</w:t>
      </w:r>
      <w:r w:rsidR="00780BB2" w:rsidRPr="009C7D8A">
        <w:rPr>
          <w:rFonts w:ascii="Arial" w:hAnsi="Arial" w:cs="Arial"/>
          <w:bCs/>
        </w:rPr>
        <w:t xml:space="preserve"> constructed of </w:t>
      </w:r>
      <w:r w:rsidR="00780BB2" w:rsidRPr="009C7D8A">
        <w:rPr>
          <w:rFonts w:ascii="Arial" w:hAnsi="Arial" w:cs="Arial"/>
          <w:bCs/>
          <w:i/>
          <w:iCs/>
        </w:rPr>
        <w:t>ASTM A126</w:t>
      </w:r>
      <w:r w:rsidR="00872388">
        <w:rPr>
          <w:rFonts w:ascii="Arial" w:hAnsi="Arial" w:cs="Arial"/>
          <w:bCs/>
          <w:i/>
          <w:iCs/>
        </w:rPr>
        <w:t xml:space="preserve">, Class </w:t>
      </w:r>
      <w:r w:rsidR="00780BB2" w:rsidRPr="009C7D8A">
        <w:rPr>
          <w:rFonts w:ascii="Arial" w:hAnsi="Arial" w:cs="Arial"/>
          <w:bCs/>
          <w:i/>
          <w:iCs/>
        </w:rPr>
        <w:t>B</w:t>
      </w:r>
      <w:r w:rsidR="00780BB2" w:rsidRPr="009C7D8A">
        <w:rPr>
          <w:rFonts w:ascii="Arial" w:hAnsi="Arial" w:cs="Arial"/>
          <w:bCs/>
        </w:rPr>
        <w:t xml:space="preserve"> cast iron or </w:t>
      </w:r>
      <w:r w:rsidR="00780BB2" w:rsidRPr="009C7D8A">
        <w:rPr>
          <w:rFonts w:ascii="Arial" w:hAnsi="Arial" w:cs="Arial"/>
          <w:bCs/>
          <w:i/>
          <w:iCs/>
        </w:rPr>
        <w:t>ASTM A536</w:t>
      </w:r>
      <w:r w:rsidR="00780BB2" w:rsidRPr="009C7D8A">
        <w:rPr>
          <w:rFonts w:ascii="Arial" w:hAnsi="Arial" w:cs="Arial"/>
          <w:bCs/>
        </w:rPr>
        <w:t xml:space="preserve"> </w:t>
      </w:r>
      <w:r w:rsidR="00AE7F27">
        <w:rPr>
          <w:rFonts w:ascii="Arial" w:hAnsi="Arial" w:cs="Arial"/>
          <w:bCs/>
        </w:rPr>
        <w:t>DI</w:t>
      </w:r>
      <w:bookmarkEnd w:id="5"/>
      <w:r w:rsidR="00780BB2" w:rsidRPr="009C7D8A">
        <w:rPr>
          <w:rFonts w:ascii="Arial" w:hAnsi="Arial" w:cs="Arial"/>
          <w:bCs/>
        </w:rPr>
        <w:t xml:space="preserve">.  </w:t>
      </w:r>
      <w:r w:rsidR="00872388">
        <w:rPr>
          <w:rFonts w:ascii="Arial" w:hAnsi="Arial" w:cs="Arial"/>
          <w:bCs/>
        </w:rPr>
        <w:t>Ensure b</w:t>
      </w:r>
      <w:r w:rsidR="00780BB2" w:rsidRPr="009C7D8A">
        <w:rPr>
          <w:rFonts w:ascii="Arial" w:hAnsi="Arial" w:cs="Arial"/>
          <w:bCs/>
        </w:rPr>
        <w:t xml:space="preserve">utterfly valve discs </w:t>
      </w:r>
      <w:r w:rsidR="00872388">
        <w:rPr>
          <w:rFonts w:ascii="Arial" w:hAnsi="Arial" w:cs="Arial"/>
          <w:bCs/>
        </w:rPr>
        <w:t>ar</w:t>
      </w:r>
      <w:r w:rsidR="00780BB2" w:rsidRPr="009C7D8A">
        <w:rPr>
          <w:rFonts w:ascii="Arial" w:hAnsi="Arial" w:cs="Arial"/>
          <w:bCs/>
        </w:rPr>
        <w:t xml:space="preserve">e </w:t>
      </w:r>
      <w:r w:rsidR="00780BB2" w:rsidRPr="009C7D8A">
        <w:rPr>
          <w:rFonts w:ascii="Arial" w:hAnsi="Arial" w:cs="Arial"/>
          <w:bCs/>
          <w:i/>
          <w:iCs/>
        </w:rPr>
        <w:t>ASTM A126</w:t>
      </w:r>
      <w:r w:rsidR="00872388">
        <w:rPr>
          <w:rFonts w:ascii="Arial" w:hAnsi="Arial" w:cs="Arial"/>
          <w:bCs/>
          <w:i/>
          <w:iCs/>
        </w:rPr>
        <w:t xml:space="preserve">, Class </w:t>
      </w:r>
      <w:r w:rsidR="00780BB2" w:rsidRPr="009C7D8A">
        <w:rPr>
          <w:rFonts w:ascii="Arial" w:hAnsi="Arial" w:cs="Arial"/>
          <w:bCs/>
          <w:i/>
          <w:iCs/>
        </w:rPr>
        <w:t>B</w:t>
      </w:r>
      <w:r w:rsidR="00780BB2" w:rsidRPr="009C7D8A">
        <w:rPr>
          <w:rFonts w:ascii="Arial" w:hAnsi="Arial" w:cs="Arial"/>
          <w:bCs/>
        </w:rPr>
        <w:t xml:space="preserve"> cast iron or </w:t>
      </w:r>
      <w:r w:rsidR="00780BB2" w:rsidRPr="009C7D8A">
        <w:rPr>
          <w:rFonts w:ascii="Arial" w:hAnsi="Arial" w:cs="Arial"/>
          <w:bCs/>
          <w:i/>
          <w:iCs/>
        </w:rPr>
        <w:t>ASTM A536</w:t>
      </w:r>
      <w:r w:rsidR="00780BB2" w:rsidRPr="009C7D8A">
        <w:rPr>
          <w:rFonts w:ascii="Arial" w:hAnsi="Arial" w:cs="Arial"/>
          <w:bCs/>
        </w:rPr>
        <w:t xml:space="preserve"> </w:t>
      </w:r>
      <w:r w:rsidR="00872388">
        <w:rPr>
          <w:rFonts w:ascii="Arial" w:hAnsi="Arial" w:cs="Arial"/>
          <w:bCs/>
        </w:rPr>
        <w:t>DI</w:t>
      </w:r>
      <w:r w:rsidR="00780BB2" w:rsidRPr="009C7D8A">
        <w:rPr>
          <w:rFonts w:ascii="Arial" w:hAnsi="Arial" w:cs="Arial"/>
          <w:bCs/>
        </w:rPr>
        <w:t xml:space="preserve">.  </w:t>
      </w:r>
      <w:r w:rsidR="00872388">
        <w:rPr>
          <w:rFonts w:ascii="Arial" w:hAnsi="Arial" w:cs="Arial"/>
          <w:bCs/>
        </w:rPr>
        <w:t>Furnish d</w:t>
      </w:r>
      <w:r w:rsidR="00780BB2" w:rsidRPr="009C7D8A">
        <w:rPr>
          <w:rFonts w:ascii="Arial" w:hAnsi="Arial" w:cs="Arial"/>
          <w:bCs/>
        </w:rPr>
        <w:t xml:space="preserve">iscs with 316 stainless steel seating edge to mate with the rubber seat. </w:t>
      </w:r>
      <w:r w:rsidR="00872388">
        <w:rPr>
          <w:rFonts w:ascii="Arial" w:hAnsi="Arial" w:cs="Arial"/>
          <w:bCs/>
        </w:rPr>
        <w:t xml:space="preserve"> Ensure t</w:t>
      </w:r>
      <w:r w:rsidR="00780BB2" w:rsidRPr="009C7D8A">
        <w:rPr>
          <w:rFonts w:ascii="Arial" w:hAnsi="Arial" w:cs="Arial"/>
          <w:bCs/>
        </w:rPr>
        <w:t xml:space="preserve">he butterfly valve seat </w:t>
      </w:r>
      <w:r w:rsidR="00872388">
        <w:rPr>
          <w:rFonts w:ascii="Arial" w:hAnsi="Arial" w:cs="Arial"/>
          <w:bCs/>
        </w:rPr>
        <w:t>is</w:t>
      </w:r>
      <w:r w:rsidR="00780BB2" w:rsidRPr="009C7D8A">
        <w:rPr>
          <w:rFonts w:ascii="Arial" w:hAnsi="Arial" w:cs="Arial"/>
          <w:bCs/>
        </w:rPr>
        <w:t xml:space="preserve"> Buna-N rubber located on the valve body.  </w:t>
      </w:r>
      <w:r w:rsidR="00872388">
        <w:rPr>
          <w:rFonts w:ascii="Arial" w:hAnsi="Arial" w:cs="Arial"/>
          <w:bCs/>
        </w:rPr>
        <w:t>Ensure v</w:t>
      </w:r>
      <w:r w:rsidR="00780BB2" w:rsidRPr="009C7D8A">
        <w:rPr>
          <w:rFonts w:ascii="Arial" w:hAnsi="Arial" w:cs="Arial"/>
          <w:bCs/>
        </w:rPr>
        <w:t xml:space="preserve">alve shafts </w:t>
      </w:r>
      <w:r w:rsidR="00872388">
        <w:rPr>
          <w:rFonts w:ascii="Arial" w:hAnsi="Arial" w:cs="Arial"/>
          <w:bCs/>
        </w:rPr>
        <w:t>ar</w:t>
      </w:r>
      <w:r w:rsidR="00780BB2" w:rsidRPr="009C7D8A">
        <w:rPr>
          <w:rFonts w:ascii="Arial" w:hAnsi="Arial" w:cs="Arial"/>
          <w:bCs/>
        </w:rPr>
        <w:t xml:space="preserve">e stainless steel </w:t>
      </w:r>
      <w:r w:rsidR="00780BB2" w:rsidRPr="009C7D8A">
        <w:rPr>
          <w:rFonts w:ascii="Arial" w:hAnsi="Arial" w:cs="Arial"/>
          <w:bCs/>
          <w:i/>
          <w:iCs/>
        </w:rPr>
        <w:t>ASTM A564</w:t>
      </w:r>
      <w:r w:rsidR="00872388">
        <w:rPr>
          <w:rFonts w:ascii="Arial" w:hAnsi="Arial" w:cs="Arial"/>
          <w:bCs/>
          <w:i/>
          <w:iCs/>
        </w:rPr>
        <w:t>/A564M</w:t>
      </w:r>
      <w:r w:rsidR="00780BB2" w:rsidRPr="009C7D8A">
        <w:rPr>
          <w:rFonts w:ascii="Arial" w:hAnsi="Arial" w:cs="Arial"/>
          <w:bCs/>
        </w:rPr>
        <w:t xml:space="preserve">, </w:t>
      </w:r>
      <w:r w:rsidR="00780BB2" w:rsidRPr="009C7D8A">
        <w:rPr>
          <w:rFonts w:ascii="Arial" w:hAnsi="Arial" w:cs="Arial"/>
          <w:bCs/>
          <w:i/>
          <w:iCs/>
        </w:rPr>
        <w:t>Type 630, Condition H-1100</w:t>
      </w:r>
      <w:r w:rsidR="00780BB2" w:rsidRPr="009C7D8A">
        <w:rPr>
          <w:rFonts w:ascii="Arial" w:hAnsi="Arial" w:cs="Arial"/>
          <w:bCs/>
        </w:rPr>
        <w:t xml:space="preserve">.  </w:t>
      </w:r>
      <w:r w:rsidR="00872388">
        <w:rPr>
          <w:rFonts w:ascii="Arial" w:hAnsi="Arial" w:cs="Arial"/>
          <w:bCs/>
        </w:rPr>
        <w:t>Design s</w:t>
      </w:r>
      <w:r w:rsidR="00780BB2" w:rsidRPr="009C7D8A">
        <w:rPr>
          <w:rFonts w:ascii="Arial" w:hAnsi="Arial" w:cs="Arial"/>
          <w:bCs/>
        </w:rPr>
        <w:t xml:space="preserve">haft seals that allow replacement without removing the valve shaft.  </w:t>
      </w:r>
      <w:r w:rsidR="00872388">
        <w:rPr>
          <w:rFonts w:ascii="Arial" w:hAnsi="Arial" w:cs="Arial"/>
          <w:bCs/>
        </w:rPr>
        <w:t>Ensure b</w:t>
      </w:r>
      <w:r w:rsidR="00780BB2" w:rsidRPr="009C7D8A">
        <w:rPr>
          <w:rFonts w:ascii="Arial" w:hAnsi="Arial" w:cs="Arial"/>
          <w:bCs/>
        </w:rPr>
        <w:t xml:space="preserve">utterfly valve actuators </w:t>
      </w:r>
      <w:r w:rsidR="00872388">
        <w:rPr>
          <w:rFonts w:ascii="Arial" w:hAnsi="Arial" w:cs="Arial"/>
          <w:bCs/>
        </w:rPr>
        <w:t>ar</w:t>
      </w:r>
      <w:r w:rsidR="00780BB2" w:rsidRPr="009C7D8A">
        <w:rPr>
          <w:rFonts w:ascii="Arial" w:hAnsi="Arial" w:cs="Arial"/>
          <w:bCs/>
        </w:rPr>
        <w:t xml:space="preserve">e fully grease packed and have stops in the open and closed positions.  </w:t>
      </w:r>
      <w:r w:rsidR="00872388">
        <w:rPr>
          <w:rFonts w:ascii="Arial" w:hAnsi="Arial" w:cs="Arial"/>
          <w:bCs/>
        </w:rPr>
        <w:t>Ensure a</w:t>
      </w:r>
      <w:r w:rsidR="00780BB2" w:rsidRPr="009C7D8A">
        <w:rPr>
          <w:rFonts w:ascii="Arial" w:hAnsi="Arial" w:cs="Arial"/>
          <w:bCs/>
        </w:rPr>
        <w:t xml:space="preserve">ll components </w:t>
      </w:r>
      <w:r w:rsidR="00872388">
        <w:rPr>
          <w:rFonts w:ascii="Arial" w:hAnsi="Arial" w:cs="Arial"/>
          <w:bCs/>
        </w:rPr>
        <w:t>ar</w:t>
      </w:r>
      <w:r w:rsidR="00780BB2" w:rsidRPr="009C7D8A">
        <w:rPr>
          <w:rFonts w:ascii="Arial" w:hAnsi="Arial" w:cs="Arial"/>
          <w:bCs/>
        </w:rPr>
        <w:t xml:space="preserve">e designed and rated for buried service. </w:t>
      </w:r>
      <w:r w:rsidR="00872388">
        <w:rPr>
          <w:rFonts w:ascii="Arial" w:hAnsi="Arial" w:cs="Arial"/>
          <w:bCs/>
        </w:rPr>
        <w:t xml:space="preserve"> </w:t>
      </w:r>
      <w:r w:rsidR="00780BB2" w:rsidRPr="009C7D8A">
        <w:rPr>
          <w:rFonts w:ascii="Arial" w:hAnsi="Arial" w:cs="Arial"/>
          <w:bCs/>
        </w:rPr>
        <w:t xml:space="preserve">Prior to burial, </w:t>
      </w:r>
      <w:r w:rsidR="00872388">
        <w:rPr>
          <w:rFonts w:ascii="Arial" w:hAnsi="Arial" w:cs="Arial"/>
          <w:bCs/>
        </w:rPr>
        <w:t xml:space="preserve">ensure </w:t>
      </w:r>
      <w:r w:rsidR="00780BB2" w:rsidRPr="009C7D8A">
        <w:rPr>
          <w:rFonts w:ascii="Arial" w:hAnsi="Arial" w:cs="Arial"/>
          <w:bCs/>
        </w:rPr>
        <w:t xml:space="preserve">the gear box and opposite side stuffing box </w:t>
      </w:r>
      <w:r w:rsidR="00872388">
        <w:rPr>
          <w:rFonts w:ascii="Arial" w:hAnsi="Arial" w:cs="Arial"/>
          <w:bCs/>
        </w:rPr>
        <w:t xml:space="preserve">is </w:t>
      </w:r>
      <w:r w:rsidR="00780BB2" w:rsidRPr="009C7D8A">
        <w:rPr>
          <w:rFonts w:ascii="Arial" w:hAnsi="Arial" w:cs="Arial"/>
          <w:bCs/>
        </w:rPr>
        <w:t xml:space="preserve">completely coated with gear grease and wrapped in polyethylene of not less than 1 mill thickness. </w:t>
      </w:r>
      <w:r w:rsidR="00872388">
        <w:rPr>
          <w:rFonts w:ascii="Arial" w:hAnsi="Arial" w:cs="Arial"/>
          <w:bCs/>
        </w:rPr>
        <w:t xml:space="preserve"> Install a</w:t>
      </w:r>
      <w:r w:rsidR="00780BB2" w:rsidRPr="009C7D8A">
        <w:rPr>
          <w:rFonts w:ascii="Arial" w:hAnsi="Arial" w:cs="Arial"/>
          <w:bCs/>
        </w:rPr>
        <w:t xml:space="preserve"> standard </w:t>
      </w:r>
      <w:r w:rsidR="00780BB2" w:rsidRPr="009C7D8A">
        <w:rPr>
          <w:rFonts w:ascii="Arial" w:hAnsi="Arial" w:cs="Arial"/>
          <w:bCs/>
        </w:rPr>
        <w:lastRenderedPageBreak/>
        <w:t xml:space="preserve">valve box over the </w:t>
      </w:r>
      <w:r w:rsidR="0014614A" w:rsidRPr="00AE7F27">
        <w:rPr>
          <w:rFonts w:ascii="Arial" w:hAnsi="Arial" w:cs="Arial"/>
          <w:bCs/>
        </w:rPr>
        <w:t xml:space="preserve">standard </w:t>
      </w:r>
      <w:r w:rsidR="0014614A" w:rsidRPr="009C7D8A">
        <w:rPr>
          <w:rFonts w:ascii="Arial" w:hAnsi="Arial" w:cs="Arial"/>
          <w:bCs/>
          <w:i/>
          <w:iCs/>
        </w:rPr>
        <w:t>AWWA</w:t>
      </w:r>
      <w:r w:rsidR="0014614A" w:rsidRPr="00AE7F27">
        <w:rPr>
          <w:rFonts w:ascii="Arial" w:hAnsi="Arial" w:cs="Arial"/>
          <w:bCs/>
        </w:rPr>
        <w:t xml:space="preserve"> </w:t>
      </w:r>
      <w:r w:rsidR="0014614A" w:rsidRPr="00AE7F27">
        <w:rPr>
          <w:rFonts w:ascii="Arial" w:hAnsi="Arial" w:cs="Arial"/>
        </w:rPr>
        <w:t xml:space="preserve">2-inch square </w:t>
      </w:r>
      <w:r w:rsidR="00780BB2" w:rsidRPr="009C7D8A">
        <w:rPr>
          <w:rFonts w:ascii="Arial" w:hAnsi="Arial" w:cs="Arial"/>
          <w:bCs/>
        </w:rPr>
        <w:t xml:space="preserve">operating nut and adjusted to final grade.  Ductile iron fittings and appurtenances constructed within contaminated areas require a special polyethylene wrap as recommended by the manufacturer and in accordance with </w:t>
      </w:r>
      <w:r w:rsidR="00590A04" w:rsidRPr="009C7D8A">
        <w:rPr>
          <w:rFonts w:ascii="Arial" w:hAnsi="Arial" w:cs="Arial"/>
          <w:bCs/>
          <w:i/>
          <w:iCs/>
        </w:rPr>
        <w:t>ANSI/</w:t>
      </w:r>
      <w:r w:rsidR="00780BB2" w:rsidRPr="009C7D8A">
        <w:rPr>
          <w:rFonts w:ascii="Arial" w:hAnsi="Arial" w:cs="Arial"/>
          <w:bCs/>
          <w:i/>
          <w:iCs/>
        </w:rPr>
        <w:t>AWWA C105</w:t>
      </w:r>
      <w:r w:rsidR="00590A04" w:rsidRPr="009C7D8A">
        <w:rPr>
          <w:rFonts w:ascii="Arial" w:hAnsi="Arial" w:cs="Arial"/>
          <w:bCs/>
          <w:i/>
          <w:iCs/>
        </w:rPr>
        <w:t>/</w:t>
      </w:r>
      <w:r w:rsidR="00780BB2" w:rsidRPr="009C7D8A">
        <w:rPr>
          <w:rFonts w:ascii="Arial" w:hAnsi="Arial" w:cs="Arial"/>
          <w:bCs/>
          <w:i/>
          <w:iCs/>
        </w:rPr>
        <w:t>A21.5</w:t>
      </w:r>
      <w:r w:rsidR="00780BB2" w:rsidRPr="00AE7F27">
        <w:rPr>
          <w:rFonts w:ascii="Arial" w:hAnsi="Arial" w:cs="Arial"/>
          <w:bCs/>
        </w:rPr>
        <w:t>.</w:t>
      </w:r>
    </w:p>
    <w:p w14:paraId="7CABF9C3" w14:textId="77777777" w:rsidR="004B66DD" w:rsidRPr="00AE7F27" w:rsidRDefault="004B66DD" w:rsidP="009C7D8A">
      <w:pPr>
        <w:widowControl w:val="0"/>
        <w:spacing w:after="0" w:line="240" w:lineRule="auto"/>
        <w:jc w:val="both"/>
        <w:rPr>
          <w:rFonts w:ascii="Arial" w:hAnsi="Arial" w:cs="Arial"/>
          <w:bCs/>
        </w:rPr>
      </w:pPr>
    </w:p>
    <w:p w14:paraId="25A12B02" w14:textId="0374FE4C" w:rsidR="006B75E9" w:rsidRPr="000563E1" w:rsidRDefault="003B001D" w:rsidP="009C7D8A">
      <w:pPr>
        <w:widowControl w:val="0"/>
        <w:spacing w:after="0" w:line="240" w:lineRule="auto"/>
        <w:ind w:left="360" w:firstLine="360"/>
        <w:jc w:val="both"/>
        <w:rPr>
          <w:rFonts w:ascii="Arial" w:hAnsi="Arial" w:cs="Arial"/>
          <w:bCs/>
        </w:rPr>
      </w:pPr>
      <w:r w:rsidRPr="000563E1">
        <w:rPr>
          <w:rFonts w:ascii="Arial" w:hAnsi="Arial" w:cs="Arial"/>
          <w:bCs/>
        </w:rPr>
        <w:t>6</w:t>
      </w:r>
      <w:r w:rsidR="006B75E9" w:rsidRPr="009C7D8A">
        <w:rPr>
          <w:rFonts w:ascii="Arial" w:hAnsi="Arial" w:cs="Arial"/>
          <w:bCs/>
        </w:rPr>
        <w:t>.</w:t>
      </w:r>
      <w:r w:rsidR="004B66DD" w:rsidRPr="000563E1">
        <w:rPr>
          <w:rFonts w:ascii="Arial" w:hAnsi="Arial" w:cs="Arial"/>
          <w:bCs/>
        </w:rPr>
        <w:tab/>
      </w:r>
      <w:r w:rsidR="006B75E9" w:rsidRPr="009C7D8A">
        <w:rPr>
          <w:rFonts w:ascii="Arial" w:hAnsi="Arial" w:cs="Arial"/>
          <w:bCs/>
        </w:rPr>
        <w:t xml:space="preserve">Valve Boxes.  </w:t>
      </w:r>
      <w:r w:rsidR="000563E1">
        <w:rPr>
          <w:rFonts w:ascii="Arial" w:hAnsi="Arial" w:cs="Arial"/>
          <w:bCs/>
        </w:rPr>
        <w:t>Ensure v</w:t>
      </w:r>
      <w:r w:rsidR="006B75E9" w:rsidRPr="009C7D8A">
        <w:rPr>
          <w:rFonts w:ascii="Arial" w:hAnsi="Arial" w:cs="Arial"/>
          <w:bCs/>
        </w:rPr>
        <w:t xml:space="preserve">alve boxes </w:t>
      </w:r>
      <w:r w:rsidR="000563E1">
        <w:rPr>
          <w:rFonts w:ascii="Arial" w:hAnsi="Arial" w:cs="Arial"/>
          <w:bCs/>
        </w:rPr>
        <w:t>ar</w:t>
      </w:r>
      <w:r w:rsidR="006B75E9" w:rsidRPr="009C7D8A">
        <w:rPr>
          <w:rFonts w:ascii="Arial" w:hAnsi="Arial" w:cs="Arial"/>
          <w:bCs/>
        </w:rPr>
        <w:t xml:space="preserve">e of 3-piece cast iron construction having a base section which is flared and circular.  </w:t>
      </w:r>
      <w:r w:rsidR="000563E1">
        <w:rPr>
          <w:rFonts w:ascii="Arial" w:hAnsi="Arial" w:cs="Arial"/>
          <w:bCs/>
        </w:rPr>
        <w:t>Ensure v</w:t>
      </w:r>
      <w:r w:rsidR="006B75E9" w:rsidRPr="009C7D8A">
        <w:rPr>
          <w:rFonts w:ascii="Arial" w:hAnsi="Arial" w:cs="Arial"/>
          <w:bCs/>
        </w:rPr>
        <w:t xml:space="preserve">alve box shafts </w:t>
      </w:r>
      <w:r w:rsidR="000563E1">
        <w:rPr>
          <w:rFonts w:ascii="Arial" w:hAnsi="Arial" w:cs="Arial"/>
          <w:bCs/>
        </w:rPr>
        <w:t>are</w:t>
      </w:r>
      <w:r w:rsidR="006B75E9" w:rsidRPr="009C7D8A">
        <w:rPr>
          <w:rFonts w:ascii="Arial" w:hAnsi="Arial" w:cs="Arial"/>
          <w:bCs/>
        </w:rPr>
        <w:t xml:space="preserve"> 5</w:t>
      </w:r>
      <w:r w:rsidR="0048313A" w:rsidRPr="000563E1">
        <w:rPr>
          <w:rFonts w:ascii="Arial" w:hAnsi="Arial" w:cs="Arial"/>
          <w:bCs/>
        </w:rPr>
        <w:t>¼-</w:t>
      </w:r>
      <w:r w:rsidR="006B75E9" w:rsidRPr="009C7D8A">
        <w:rPr>
          <w:rFonts w:ascii="Arial" w:hAnsi="Arial" w:cs="Arial"/>
          <w:bCs/>
        </w:rPr>
        <w:t xml:space="preserve">inch inside diameter, </w:t>
      </w:r>
      <w:r w:rsidR="000563E1">
        <w:rPr>
          <w:rFonts w:ascii="Arial" w:hAnsi="Arial" w:cs="Arial"/>
          <w:bCs/>
        </w:rPr>
        <w:t xml:space="preserve">with a </w:t>
      </w:r>
      <w:r w:rsidR="006B75E9" w:rsidRPr="009C7D8A">
        <w:rPr>
          <w:rFonts w:ascii="Arial" w:hAnsi="Arial" w:cs="Arial"/>
          <w:bCs/>
        </w:rPr>
        <w:t xml:space="preserve">top section of the screw type and </w:t>
      </w:r>
      <w:r w:rsidR="000563E1">
        <w:rPr>
          <w:rFonts w:ascii="Arial" w:hAnsi="Arial" w:cs="Arial"/>
          <w:bCs/>
        </w:rPr>
        <w:t>furnish</w:t>
      </w:r>
      <w:r w:rsidR="006B75E9" w:rsidRPr="009C7D8A">
        <w:rPr>
          <w:rFonts w:ascii="Arial" w:hAnsi="Arial" w:cs="Arial"/>
          <w:bCs/>
        </w:rPr>
        <w:t xml:space="preserve">ed with a drop-in cover marked “WATER”, Tyler Pipe 6860 Series (usually D).  </w:t>
      </w:r>
      <w:r w:rsidR="000563E1">
        <w:rPr>
          <w:rFonts w:ascii="Arial" w:hAnsi="Arial" w:cs="Arial"/>
          <w:bCs/>
        </w:rPr>
        <w:t>Furnish v</w:t>
      </w:r>
      <w:r w:rsidR="006B75E9" w:rsidRPr="009C7D8A">
        <w:rPr>
          <w:rFonts w:ascii="Arial" w:hAnsi="Arial" w:cs="Arial"/>
          <w:bCs/>
        </w:rPr>
        <w:t>alve box base</w:t>
      </w:r>
      <w:r w:rsidR="000563E1">
        <w:rPr>
          <w:rFonts w:ascii="Arial" w:hAnsi="Arial" w:cs="Arial"/>
          <w:bCs/>
        </w:rPr>
        <w:t>s</w:t>
      </w:r>
      <w:r w:rsidR="006B75E9" w:rsidRPr="009C7D8A">
        <w:rPr>
          <w:rFonts w:ascii="Arial" w:hAnsi="Arial" w:cs="Arial"/>
          <w:bCs/>
        </w:rPr>
        <w:t xml:space="preserve"> as follows:</w:t>
      </w:r>
    </w:p>
    <w:p w14:paraId="2D5B6572" w14:textId="77777777" w:rsidR="004B66DD" w:rsidRPr="009C7D8A" w:rsidRDefault="004B66DD" w:rsidP="009C7D8A">
      <w:pPr>
        <w:widowControl w:val="0"/>
        <w:spacing w:after="0" w:line="240" w:lineRule="auto"/>
        <w:jc w:val="both"/>
        <w:rPr>
          <w:rFonts w:ascii="Arial" w:hAnsi="Arial" w:cs="Arial"/>
          <w:bCs/>
        </w:rPr>
      </w:pPr>
    </w:p>
    <w:p w14:paraId="32FBADF7" w14:textId="20D238B0" w:rsidR="006B75E9" w:rsidRPr="009C7D8A" w:rsidRDefault="000563E1" w:rsidP="009C7D8A">
      <w:pPr>
        <w:widowControl w:val="0"/>
        <w:spacing w:after="0" w:line="240" w:lineRule="auto"/>
        <w:ind w:left="1080"/>
        <w:jc w:val="both"/>
        <w:rPr>
          <w:rFonts w:ascii="Arial" w:hAnsi="Arial" w:cs="Arial"/>
          <w:bCs/>
        </w:rPr>
      </w:pPr>
      <w:r w:rsidRPr="009C7D8A">
        <w:rPr>
          <w:rFonts w:ascii="Arial" w:hAnsi="Arial" w:cs="Arial"/>
        </w:rPr>
        <w:t>•</w:t>
      </w:r>
      <w:r w:rsidRPr="009C7D8A">
        <w:rPr>
          <w:rFonts w:ascii="Arial" w:hAnsi="Arial" w:cs="Arial"/>
        </w:rPr>
        <w:tab/>
      </w:r>
      <w:r w:rsidR="006B75E9" w:rsidRPr="009C7D8A">
        <w:rPr>
          <w:rFonts w:ascii="Arial" w:hAnsi="Arial" w:cs="Arial"/>
          <w:bCs/>
        </w:rPr>
        <w:t>12</w:t>
      </w:r>
      <w:r w:rsidR="002220C3" w:rsidRPr="009C7D8A">
        <w:rPr>
          <w:rFonts w:ascii="Arial" w:hAnsi="Arial" w:cs="Arial"/>
          <w:bCs/>
        </w:rPr>
        <w:t>-inch</w:t>
      </w:r>
      <w:r w:rsidR="006B75E9" w:rsidRPr="009C7D8A">
        <w:rPr>
          <w:rFonts w:ascii="Arial" w:hAnsi="Arial" w:cs="Arial"/>
          <w:bCs/>
        </w:rPr>
        <w:t xml:space="preserve"> valves </w:t>
      </w:r>
      <w:r>
        <w:rPr>
          <w:rFonts w:ascii="Arial" w:hAnsi="Arial" w:cs="Arial"/>
          <w:bCs/>
        </w:rPr>
        <w:t>and</w:t>
      </w:r>
      <w:r w:rsidR="006B75E9" w:rsidRPr="009C7D8A">
        <w:rPr>
          <w:rFonts w:ascii="Arial" w:hAnsi="Arial" w:cs="Arial"/>
          <w:bCs/>
        </w:rPr>
        <w:t xml:space="preserve"> larger = #160 base</w:t>
      </w:r>
    </w:p>
    <w:p w14:paraId="7C4DA615" w14:textId="3E29368E" w:rsidR="006B75E9" w:rsidRPr="009C7D8A" w:rsidRDefault="000563E1" w:rsidP="009C7D8A">
      <w:pPr>
        <w:widowControl w:val="0"/>
        <w:spacing w:after="0" w:line="240" w:lineRule="auto"/>
        <w:ind w:left="1080"/>
        <w:jc w:val="both"/>
        <w:rPr>
          <w:rFonts w:ascii="Arial" w:hAnsi="Arial" w:cs="Arial"/>
          <w:bCs/>
        </w:rPr>
      </w:pPr>
      <w:r w:rsidRPr="009C7D8A">
        <w:rPr>
          <w:rFonts w:ascii="Arial" w:hAnsi="Arial" w:cs="Arial"/>
        </w:rPr>
        <w:t>•</w:t>
      </w:r>
      <w:r w:rsidRPr="009C7D8A">
        <w:rPr>
          <w:rFonts w:ascii="Arial" w:hAnsi="Arial" w:cs="Arial"/>
        </w:rPr>
        <w:tab/>
      </w:r>
      <w:r w:rsidR="006B75E9" w:rsidRPr="009C7D8A">
        <w:rPr>
          <w:rFonts w:ascii="Arial" w:hAnsi="Arial" w:cs="Arial"/>
          <w:bCs/>
        </w:rPr>
        <w:t>8</w:t>
      </w:r>
      <w:r w:rsidR="002220C3" w:rsidRPr="009C7D8A">
        <w:rPr>
          <w:rFonts w:ascii="Arial" w:hAnsi="Arial" w:cs="Arial"/>
          <w:bCs/>
        </w:rPr>
        <w:t>-inch</w:t>
      </w:r>
      <w:r w:rsidR="006B75E9" w:rsidRPr="009C7D8A">
        <w:rPr>
          <w:rFonts w:ascii="Arial" w:hAnsi="Arial" w:cs="Arial"/>
          <w:bCs/>
        </w:rPr>
        <w:t xml:space="preserve"> </w:t>
      </w:r>
      <w:r w:rsidR="002220C3" w:rsidRPr="009C7D8A">
        <w:rPr>
          <w:rFonts w:ascii="Arial" w:hAnsi="Arial" w:cs="Arial"/>
          <w:bCs/>
        </w:rPr>
        <w:t>and</w:t>
      </w:r>
      <w:r w:rsidR="006B75E9" w:rsidRPr="009C7D8A">
        <w:rPr>
          <w:rFonts w:ascii="Arial" w:hAnsi="Arial" w:cs="Arial"/>
          <w:bCs/>
        </w:rPr>
        <w:t xml:space="preserve"> 10</w:t>
      </w:r>
      <w:r w:rsidR="002220C3" w:rsidRPr="009C7D8A">
        <w:rPr>
          <w:rFonts w:ascii="Arial" w:hAnsi="Arial" w:cs="Arial"/>
          <w:bCs/>
        </w:rPr>
        <w:t>-inch</w:t>
      </w:r>
      <w:r w:rsidR="006B75E9" w:rsidRPr="009C7D8A">
        <w:rPr>
          <w:rFonts w:ascii="Arial" w:hAnsi="Arial" w:cs="Arial"/>
          <w:bCs/>
        </w:rPr>
        <w:t xml:space="preserve"> valves = #6 base</w:t>
      </w:r>
    </w:p>
    <w:p w14:paraId="1B0DAFB7" w14:textId="0B2CDB16" w:rsidR="006B75E9" w:rsidRPr="009C7D8A" w:rsidRDefault="000563E1" w:rsidP="009C7D8A">
      <w:pPr>
        <w:widowControl w:val="0"/>
        <w:spacing w:after="0" w:line="240" w:lineRule="auto"/>
        <w:ind w:left="1080"/>
        <w:jc w:val="both"/>
        <w:rPr>
          <w:rFonts w:ascii="Arial" w:hAnsi="Arial" w:cs="Arial"/>
          <w:bCs/>
        </w:rPr>
      </w:pPr>
      <w:r w:rsidRPr="009C7D8A">
        <w:rPr>
          <w:rFonts w:ascii="Arial" w:hAnsi="Arial" w:cs="Arial"/>
        </w:rPr>
        <w:t>•</w:t>
      </w:r>
      <w:r w:rsidRPr="009C7D8A">
        <w:rPr>
          <w:rFonts w:ascii="Arial" w:hAnsi="Arial" w:cs="Arial"/>
        </w:rPr>
        <w:tab/>
      </w:r>
      <w:r w:rsidR="006B75E9" w:rsidRPr="009C7D8A">
        <w:rPr>
          <w:rFonts w:ascii="Arial" w:hAnsi="Arial" w:cs="Arial"/>
          <w:bCs/>
        </w:rPr>
        <w:t>4</w:t>
      </w:r>
      <w:r w:rsidR="002220C3" w:rsidRPr="009C7D8A">
        <w:rPr>
          <w:rFonts w:ascii="Arial" w:hAnsi="Arial" w:cs="Arial"/>
          <w:bCs/>
        </w:rPr>
        <w:t xml:space="preserve">-inch and </w:t>
      </w:r>
      <w:r w:rsidR="006B75E9" w:rsidRPr="009C7D8A">
        <w:rPr>
          <w:rFonts w:ascii="Arial" w:hAnsi="Arial" w:cs="Arial"/>
          <w:bCs/>
        </w:rPr>
        <w:t>6</w:t>
      </w:r>
      <w:r w:rsidR="00CC6370" w:rsidRPr="009C7D8A">
        <w:rPr>
          <w:rFonts w:ascii="Arial" w:hAnsi="Arial" w:cs="Arial"/>
          <w:bCs/>
        </w:rPr>
        <w:t>-inch</w:t>
      </w:r>
      <w:r w:rsidR="006B75E9" w:rsidRPr="009C7D8A">
        <w:rPr>
          <w:rFonts w:ascii="Arial" w:hAnsi="Arial" w:cs="Arial"/>
          <w:bCs/>
        </w:rPr>
        <w:t xml:space="preserve"> valves = #4 base</w:t>
      </w:r>
    </w:p>
    <w:p w14:paraId="638609C4" w14:textId="77777777" w:rsidR="004B66DD" w:rsidRPr="000563E1" w:rsidRDefault="004B66DD" w:rsidP="009C7D8A">
      <w:pPr>
        <w:widowControl w:val="0"/>
        <w:spacing w:after="0" w:line="240" w:lineRule="auto"/>
        <w:jc w:val="both"/>
        <w:rPr>
          <w:rFonts w:ascii="Arial" w:hAnsi="Arial" w:cs="Arial"/>
          <w:bCs/>
        </w:rPr>
      </w:pPr>
    </w:p>
    <w:p w14:paraId="08C8FB4A" w14:textId="1773B5D0" w:rsidR="003B001D" w:rsidRPr="00EC2B3E" w:rsidRDefault="003B001D" w:rsidP="009C7D8A">
      <w:pPr>
        <w:widowControl w:val="0"/>
        <w:spacing w:after="0" w:line="240" w:lineRule="auto"/>
        <w:ind w:left="360" w:firstLine="360"/>
        <w:jc w:val="both"/>
        <w:rPr>
          <w:rFonts w:ascii="Arial" w:hAnsi="Arial" w:cs="Arial"/>
          <w:bCs/>
        </w:rPr>
      </w:pPr>
      <w:r w:rsidRPr="00EC2B3E">
        <w:rPr>
          <w:rFonts w:ascii="Arial" w:hAnsi="Arial" w:cs="Arial"/>
          <w:bCs/>
        </w:rPr>
        <w:t>7.</w:t>
      </w:r>
      <w:r w:rsidR="004B66DD" w:rsidRPr="00EC2B3E">
        <w:rPr>
          <w:rFonts w:ascii="Arial" w:hAnsi="Arial" w:cs="Arial"/>
          <w:bCs/>
        </w:rPr>
        <w:tab/>
      </w:r>
      <w:r w:rsidRPr="00EC2B3E">
        <w:rPr>
          <w:rFonts w:ascii="Arial" w:hAnsi="Arial" w:cs="Arial"/>
          <w:bCs/>
        </w:rPr>
        <w:t>Water Service Taps.  Water services, unless noted otherwise, must consist of a 1-inch full bore corporation stop, and a 1-inch Type “K” copper pipe.  Water service taps of 1</w:t>
      </w:r>
      <w:r w:rsidR="00EC2B3E">
        <w:rPr>
          <w:rFonts w:ascii="Arial" w:hAnsi="Arial" w:cs="Arial"/>
          <w:bCs/>
        </w:rPr>
        <w:t>½</w:t>
      </w:r>
      <w:r w:rsidRPr="00EC2B3E">
        <w:rPr>
          <w:rFonts w:ascii="Arial" w:hAnsi="Arial" w:cs="Arial"/>
          <w:bCs/>
        </w:rPr>
        <w:t xml:space="preserve">-inch diameter or larger must include a double strap bronze saddle with threaded connection installed per pipe manufacturer’s recommendations.  </w:t>
      </w:r>
      <w:r w:rsidR="00EC2B3E">
        <w:rPr>
          <w:rFonts w:ascii="Arial" w:hAnsi="Arial" w:cs="Arial"/>
          <w:bCs/>
        </w:rPr>
        <w:t>Ensure c</w:t>
      </w:r>
      <w:r w:rsidRPr="00EC2B3E">
        <w:rPr>
          <w:rFonts w:ascii="Arial" w:hAnsi="Arial" w:cs="Arial"/>
          <w:bCs/>
        </w:rPr>
        <w:t xml:space="preserve">orporation stops </w:t>
      </w:r>
      <w:r w:rsidR="00EC2B3E">
        <w:rPr>
          <w:rFonts w:ascii="Arial" w:hAnsi="Arial" w:cs="Arial"/>
          <w:bCs/>
        </w:rPr>
        <w:t>are</w:t>
      </w:r>
      <w:r w:rsidRPr="00EC2B3E">
        <w:rPr>
          <w:rFonts w:ascii="Arial" w:hAnsi="Arial" w:cs="Arial"/>
          <w:bCs/>
        </w:rPr>
        <w:t xml:space="preserve"> Ford F-600 series, flare type, full bore for the size stated.</w:t>
      </w:r>
    </w:p>
    <w:p w14:paraId="4AB98167" w14:textId="77777777" w:rsidR="004B66DD" w:rsidRPr="00EC2B3E" w:rsidRDefault="004B66DD" w:rsidP="009C7D8A">
      <w:pPr>
        <w:widowControl w:val="0"/>
        <w:spacing w:after="0" w:line="240" w:lineRule="auto"/>
        <w:jc w:val="both"/>
        <w:rPr>
          <w:rFonts w:ascii="Arial" w:hAnsi="Arial" w:cs="Arial"/>
          <w:bCs/>
        </w:rPr>
      </w:pPr>
    </w:p>
    <w:p w14:paraId="215CF923" w14:textId="6F9BAF18" w:rsidR="003B001D" w:rsidRPr="00EC2B3E" w:rsidRDefault="003B001D" w:rsidP="009C7D8A">
      <w:pPr>
        <w:widowControl w:val="0"/>
        <w:spacing w:after="0" w:line="240" w:lineRule="auto"/>
        <w:ind w:left="360" w:firstLine="360"/>
        <w:jc w:val="both"/>
        <w:rPr>
          <w:rFonts w:ascii="Arial" w:hAnsi="Arial" w:cs="Arial"/>
          <w:bCs/>
        </w:rPr>
      </w:pPr>
      <w:r w:rsidRPr="00EC2B3E">
        <w:rPr>
          <w:rFonts w:ascii="Arial" w:hAnsi="Arial" w:cs="Arial"/>
          <w:bCs/>
        </w:rPr>
        <w:t>8.</w:t>
      </w:r>
      <w:r w:rsidR="004B66DD" w:rsidRPr="00EC2B3E">
        <w:rPr>
          <w:rFonts w:ascii="Arial" w:hAnsi="Arial" w:cs="Arial"/>
          <w:bCs/>
        </w:rPr>
        <w:tab/>
      </w:r>
      <w:r w:rsidRPr="00EC2B3E">
        <w:rPr>
          <w:rFonts w:ascii="Arial" w:hAnsi="Arial" w:cs="Arial"/>
          <w:bCs/>
        </w:rPr>
        <w:t xml:space="preserve">Curb Stop and Box.  Curb stops must consist of a Ford B-22 Series full bore curb stop (without waste).  </w:t>
      </w:r>
      <w:r w:rsidR="00EC2B3E">
        <w:rPr>
          <w:rFonts w:ascii="Arial" w:hAnsi="Arial" w:cs="Arial"/>
          <w:bCs/>
        </w:rPr>
        <w:t>Ensure t</w:t>
      </w:r>
      <w:r w:rsidRPr="00EC2B3E">
        <w:rPr>
          <w:rFonts w:ascii="Arial" w:hAnsi="Arial" w:cs="Arial"/>
          <w:bCs/>
        </w:rPr>
        <w:t xml:space="preserve">he accompanying box </w:t>
      </w:r>
      <w:r w:rsidR="00EC2B3E">
        <w:rPr>
          <w:rFonts w:ascii="Arial" w:hAnsi="Arial" w:cs="Arial"/>
          <w:bCs/>
        </w:rPr>
        <w:t>is</w:t>
      </w:r>
      <w:r w:rsidRPr="00EC2B3E">
        <w:rPr>
          <w:rFonts w:ascii="Arial" w:hAnsi="Arial" w:cs="Arial"/>
          <w:bCs/>
        </w:rPr>
        <w:t xml:space="preserve"> a cast iron adjustable screw type service box, such as Tyler/Union with arch pattern base and a bolt down lid marked “WATER”.  For curb stops larger than 1-inch, </w:t>
      </w:r>
      <w:r w:rsidR="00EC2B3E">
        <w:rPr>
          <w:rFonts w:ascii="Arial" w:hAnsi="Arial" w:cs="Arial"/>
          <w:bCs/>
        </w:rPr>
        <w:t xml:space="preserve">use </w:t>
      </w:r>
      <w:r w:rsidRPr="00EC2B3E">
        <w:rPr>
          <w:rFonts w:ascii="Arial" w:hAnsi="Arial" w:cs="Arial"/>
          <w:bCs/>
        </w:rPr>
        <w:t>valve boxes instead of curb stop boxes.</w:t>
      </w:r>
    </w:p>
    <w:p w14:paraId="34C6A2C2" w14:textId="77777777" w:rsidR="004B66DD" w:rsidRPr="00EC2B3E" w:rsidRDefault="004B66DD" w:rsidP="009C7D8A">
      <w:pPr>
        <w:widowControl w:val="0"/>
        <w:spacing w:after="0" w:line="240" w:lineRule="auto"/>
        <w:jc w:val="both"/>
        <w:rPr>
          <w:rFonts w:ascii="Arial" w:hAnsi="Arial" w:cs="Arial"/>
          <w:bCs/>
        </w:rPr>
      </w:pPr>
    </w:p>
    <w:p w14:paraId="771AAF95" w14:textId="03BEC298" w:rsidR="006B75E9" w:rsidRPr="00EC2B3E" w:rsidRDefault="006B75E9" w:rsidP="009C7D8A">
      <w:pPr>
        <w:widowControl w:val="0"/>
        <w:spacing w:after="0" w:line="240" w:lineRule="auto"/>
        <w:ind w:left="360" w:firstLine="360"/>
        <w:jc w:val="both"/>
        <w:rPr>
          <w:rFonts w:ascii="Arial" w:hAnsi="Arial" w:cs="Arial"/>
          <w:bCs/>
        </w:rPr>
      </w:pPr>
      <w:r w:rsidRPr="00EC2B3E">
        <w:rPr>
          <w:rFonts w:ascii="Arial" w:hAnsi="Arial" w:cs="Arial"/>
          <w:bCs/>
        </w:rPr>
        <w:t>9</w:t>
      </w:r>
      <w:r w:rsidRPr="009C7D8A">
        <w:rPr>
          <w:rFonts w:ascii="Arial" w:hAnsi="Arial" w:cs="Arial"/>
          <w:bCs/>
        </w:rPr>
        <w:t>.</w:t>
      </w:r>
      <w:r w:rsidR="004B66DD" w:rsidRPr="00EC2B3E">
        <w:rPr>
          <w:rFonts w:ascii="Arial" w:hAnsi="Arial" w:cs="Arial"/>
          <w:bCs/>
        </w:rPr>
        <w:tab/>
      </w:r>
      <w:r w:rsidRPr="009C7D8A">
        <w:rPr>
          <w:rFonts w:ascii="Arial" w:hAnsi="Arial" w:cs="Arial"/>
          <w:bCs/>
        </w:rPr>
        <w:t xml:space="preserve">Corporation Stops.  </w:t>
      </w:r>
      <w:r w:rsidR="00EC2B3E">
        <w:rPr>
          <w:rFonts w:ascii="Arial" w:hAnsi="Arial" w:cs="Arial"/>
          <w:bCs/>
        </w:rPr>
        <w:t>Ensure c</w:t>
      </w:r>
      <w:r w:rsidRPr="009C7D8A">
        <w:rPr>
          <w:rFonts w:ascii="Arial" w:hAnsi="Arial" w:cs="Arial"/>
          <w:bCs/>
        </w:rPr>
        <w:t xml:space="preserve">orporation stops </w:t>
      </w:r>
      <w:r w:rsidR="00EC2B3E">
        <w:rPr>
          <w:rFonts w:ascii="Arial" w:hAnsi="Arial" w:cs="Arial"/>
          <w:bCs/>
        </w:rPr>
        <w:t>ar</w:t>
      </w:r>
      <w:r w:rsidRPr="009C7D8A">
        <w:rPr>
          <w:rFonts w:ascii="Arial" w:hAnsi="Arial" w:cs="Arial"/>
          <w:bCs/>
        </w:rPr>
        <w:t xml:space="preserve">e full bore, Ford 600 Series, as sized on the </w:t>
      </w:r>
      <w:proofErr w:type="gramStart"/>
      <w:r w:rsidRPr="009C7D8A">
        <w:rPr>
          <w:rFonts w:ascii="Arial" w:hAnsi="Arial" w:cs="Arial"/>
          <w:bCs/>
        </w:rPr>
        <w:t>plans  Stops</w:t>
      </w:r>
      <w:proofErr w:type="gramEnd"/>
      <w:r w:rsidRPr="009C7D8A">
        <w:rPr>
          <w:rFonts w:ascii="Arial" w:hAnsi="Arial" w:cs="Arial"/>
          <w:bCs/>
        </w:rPr>
        <w:t xml:space="preserve"> </w:t>
      </w:r>
      <w:r w:rsidR="00D87B37" w:rsidRPr="00EC2B3E">
        <w:rPr>
          <w:rFonts w:ascii="Arial" w:hAnsi="Arial" w:cs="Arial"/>
          <w:bCs/>
        </w:rPr>
        <w:t>must</w:t>
      </w:r>
      <w:r w:rsidRPr="009C7D8A">
        <w:rPr>
          <w:rFonts w:ascii="Arial" w:hAnsi="Arial" w:cs="Arial"/>
          <w:bCs/>
        </w:rPr>
        <w:t xml:space="preserve"> be of all brass construction with the types of ends as required by the conditions of installation and Mueller style threads.</w:t>
      </w:r>
    </w:p>
    <w:p w14:paraId="21186036" w14:textId="77777777" w:rsidR="004B66DD" w:rsidRPr="009C7D8A" w:rsidRDefault="004B66DD" w:rsidP="009C7D8A">
      <w:pPr>
        <w:widowControl w:val="0"/>
        <w:spacing w:after="0" w:line="240" w:lineRule="auto"/>
        <w:jc w:val="both"/>
        <w:rPr>
          <w:rFonts w:ascii="Arial" w:hAnsi="Arial" w:cs="Arial"/>
          <w:bCs/>
        </w:rPr>
      </w:pPr>
    </w:p>
    <w:p w14:paraId="395653CD" w14:textId="77190C28" w:rsidR="006B75E9" w:rsidRPr="00895B7D" w:rsidRDefault="006B75E9" w:rsidP="009C7D8A">
      <w:pPr>
        <w:widowControl w:val="0"/>
        <w:spacing w:after="0" w:line="240" w:lineRule="auto"/>
        <w:ind w:left="360" w:firstLine="360"/>
        <w:jc w:val="both"/>
        <w:rPr>
          <w:rFonts w:ascii="Arial" w:hAnsi="Arial" w:cs="Arial"/>
          <w:bCs/>
        </w:rPr>
      </w:pPr>
      <w:r w:rsidRPr="009C7D8A">
        <w:rPr>
          <w:rFonts w:ascii="Arial" w:hAnsi="Arial" w:cs="Arial"/>
          <w:bCs/>
        </w:rPr>
        <w:t>1</w:t>
      </w:r>
      <w:r w:rsidR="003B001D" w:rsidRPr="00895B7D">
        <w:rPr>
          <w:rFonts w:ascii="Arial" w:hAnsi="Arial" w:cs="Arial"/>
          <w:bCs/>
        </w:rPr>
        <w:t>0</w:t>
      </w:r>
      <w:r w:rsidRPr="009C7D8A">
        <w:rPr>
          <w:rFonts w:ascii="Arial" w:hAnsi="Arial" w:cs="Arial"/>
          <w:bCs/>
        </w:rPr>
        <w:t>.</w:t>
      </w:r>
      <w:r w:rsidR="004B66DD" w:rsidRPr="00895B7D">
        <w:rPr>
          <w:rFonts w:ascii="Arial" w:hAnsi="Arial" w:cs="Arial"/>
          <w:bCs/>
        </w:rPr>
        <w:tab/>
      </w:r>
      <w:r w:rsidRPr="009C7D8A">
        <w:rPr>
          <w:rFonts w:ascii="Arial" w:hAnsi="Arial" w:cs="Arial"/>
          <w:bCs/>
        </w:rPr>
        <w:t xml:space="preserve">Hydrants.  </w:t>
      </w:r>
      <w:r w:rsidR="00895B7D">
        <w:rPr>
          <w:rFonts w:ascii="Arial" w:hAnsi="Arial" w:cs="Arial"/>
          <w:bCs/>
        </w:rPr>
        <w:t>Ensure h</w:t>
      </w:r>
      <w:r w:rsidRPr="009C7D8A">
        <w:rPr>
          <w:rFonts w:ascii="Arial" w:hAnsi="Arial" w:cs="Arial"/>
          <w:bCs/>
        </w:rPr>
        <w:t xml:space="preserve">ydrants in the </w:t>
      </w:r>
      <w:r w:rsidR="00895B7D">
        <w:rPr>
          <w:rFonts w:ascii="Arial" w:hAnsi="Arial" w:cs="Arial"/>
          <w:bCs/>
        </w:rPr>
        <w:t>c</w:t>
      </w:r>
      <w:r w:rsidRPr="009C7D8A">
        <w:rPr>
          <w:rFonts w:ascii="Arial" w:hAnsi="Arial" w:cs="Arial"/>
          <w:bCs/>
        </w:rPr>
        <w:t xml:space="preserve">ity Port Huron </w:t>
      </w:r>
      <w:r w:rsidR="00895B7D">
        <w:rPr>
          <w:rFonts w:ascii="Arial" w:hAnsi="Arial" w:cs="Arial"/>
          <w:bCs/>
        </w:rPr>
        <w:t>ar</w:t>
      </w:r>
      <w:r w:rsidRPr="009C7D8A">
        <w:rPr>
          <w:rFonts w:ascii="Arial" w:hAnsi="Arial" w:cs="Arial"/>
          <w:bCs/>
        </w:rPr>
        <w:t xml:space="preserve">e EJIW Model 5BR 250, 5.5 feet bury depth, with mechanical joint connections.  </w:t>
      </w:r>
      <w:r w:rsidR="00895B7D">
        <w:rPr>
          <w:rFonts w:ascii="Arial" w:hAnsi="Arial" w:cs="Arial"/>
          <w:bCs/>
        </w:rPr>
        <w:t>Endure h</w:t>
      </w:r>
      <w:r w:rsidRPr="009C7D8A">
        <w:rPr>
          <w:rFonts w:ascii="Arial" w:hAnsi="Arial" w:cs="Arial"/>
          <w:bCs/>
        </w:rPr>
        <w:t xml:space="preserve">ydrants </w:t>
      </w:r>
      <w:r w:rsidR="00895B7D">
        <w:rPr>
          <w:rFonts w:ascii="Arial" w:hAnsi="Arial" w:cs="Arial"/>
          <w:bCs/>
        </w:rPr>
        <w:t>ar</w:t>
      </w:r>
      <w:r w:rsidRPr="009C7D8A">
        <w:rPr>
          <w:rFonts w:ascii="Arial" w:hAnsi="Arial" w:cs="Arial"/>
          <w:bCs/>
        </w:rPr>
        <w:t xml:space="preserve">e of the compression </w:t>
      </w:r>
      <w:r w:rsidR="003B001D" w:rsidRPr="00895B7D">
        <w:rPr>
          <w:rFonts w:ascii="Arial" w:hAnsi="Arial" w:cs="Arial"/>
          <w:bCs/>
        </w:rPr>
        <w:t>type and</w:t>
      </w:r>
      <w:r w:rsidRPr="009C7D8A">
        <w:rPr>
          <w:rFonts w:ascii="Arial" w:hAnsi="Arial" w:cs="Arial"/>
          <w:bCs/>
        </w:rPr>
        <w:t xml:space="preserve"> conform to </w:t>
      </w:r>
      <w:r w:rsidRPr="009C7D8A">
        <w:rPr>
          <w:rFonts w:ascii="Arial" w:hAnsi="Arial" w:cs="Arial"/>
          <w:bCs/>
          <w:i/>
          <w:iCs/>
        </w:rPr>
        <w:t>AWWA Standard Specifications</w:t>
      </w:r>
      <w:r w:rsidRPr="009C7D8A">
        <w:rPr>
          <w:rFonts w:ascii="Arial" w:hAnsi="Arial" w:cs="Arial"/>
          <w:bCs/>
        </w:rPr>
        <w:t xml:space="preserve"> and the </w:t>
      </w:r>
      <w:r w:rsidR="00AA4DEF" w:rsidRPr="009C7D8A">
        <w:rPr>
          <w:rFonts w:ascii="Arial" w:hAnsi="Arial" w:cs="Arial"/>
          <w:bCs/>
          <w:i/>
          <w:iCs/>
        </w:rPr>
        <w:t>UL</w:t>
      </w:r>
      <w:r w:rsidRPr="009C7D8A">
        <w:rPr>
          <w:rFonts w:ascii="Arial" w:hAnsi="Arial" w:cs="Arial"/>
          <w:bCs/>
        </w:rPr>
        <w:t xml:space="preserve"> requirements.  Hydrants </w:t>
      </w:r>
      <w:r w:rsidR="00D87B37" w:rsidRPr="009C7D8A">
        <w:rPr>
          <w:rFonts w:ascii="Arial" w:hAnsi="Arial" w:cs="Arial"/>
          <w:bCs/>
        </w:rPr>
        <w:t>must</w:t>
      </w:r>
      <w:r w:rsidRPr="009C7D8A">
        <w:rPr>
          <w:rFonts w:ascii="Arial" w:hAnsi="Arial" w:cs="Arial"/>
          <w:bCs/>
        </w:rPr>
        <w:t xml:space="preserve"> have two, 4</w:t>
      </w:r>
      <w:r w:rsidR="00895B7D">
        <w:rPr>
          <w:rFonts w:ascii="Arial" w:hAnsi="Arial" w:cs="Arial"/>
          <w:bCs/>
        </w:rPr>
        <w:t>½</w:t>
      </w:r>
      <w:r w:rsidR="004F03A3" w:rsidRPr="009C7D8A">
        <w:rPr>
          <w:rFonts w:ascii="Arial" w:hAnsi="Arial" w:cs="Arial"/>
          <w:bCs/>
        </w:rPr>
        <w:t>-inch</w:t>
      </w:r>
      <w:r w:rsidRPr="009C7D8A">
        <w:rPr>
          <w:rFonts w:ascii="Arial" w:hAnsi="Arial" w:cs="Arial"/>
          <w:bCs/>
        </w:rPr>
        <w:t xml:space="preserve"> diameter pumper connections only.  Pumper connection threads </w:t>
      </w:r>
      <w:r w:rsidR="00D87B37" w:rsidRPr="00895B7D">
        <w:rPr>
          <w:rFonts w:ascii="Arial" w:hAnsi="Arial" w:cs="Arial"/>
          <w:bCs/>
        </w:rPr>
        <w:t>must</w:t>
      </w:r>
      <w:r w:rsidRPr="009C7D8A">
        <w:rPr>
          <w:rFonts w:ascii="Arial" w:hAnsi="Arial" w:cs="Arial"/>
          <w:bCs/>
        </w:rPr>
        <w:t xml:space="preserve"> conform to Detroit Standard Thread (4.566 X 6).  </w:t>
      </w:r>
      <w:r w:rsidR="00895B7D">
        <w:rPr>
          <w:rFonts w:ascii="Arial" w:hAnsi="Arial" w:cs="Arial"/>
          <w:bCs/>
        </w:rPr>
        <w:t>Ensure h</w:t>
      </w:r>
      <w:r w:rsidRPr="009C7D8A">
        <w:rPr>
          <w:rFonts w:ascii="Arial" w:hAnsi="Arial" w:cs="Arial"/>
          <w:bCs/>
        </w:rPr>
        <w:t xml:space="preserve">ydrant barrels </w:t>
      </w:r>
      <w:r w:rsidR="00895B7D">
        <w:rPr>
          <w:rFonts w:ascii="Arial" w:hAnsi="Arial" w:cs="Arial"/>
          <w:bCs/>
        </w:rPr>
        <w:t>ar</w:t>
      </w:r>
      <w:r w:rsidRPr="009C7D8A">
        <w:rPr>
          <w:rFonts w:ascii="Arial" w:hAnsi="Arial" w:cs="Arial"/>
          <w:bCs/>
        </w:rPr>
        <w:t>e a minimum of 6</w:t>
      </w:r>
      <w:r w:rsidR="00D76911" w:rsidRPr="00895B7D">
        <w:rPr>
          <w:rFonts w:ascii="Arial" w:hAnsi="Arial" w:cs="Arial"/>
          <w:bCs/>
        </w:rPr>
        <w:t>-</w:t>
      </w:r>
      <w:r w:rsidRPr="009C7D8A">
        <w:rPr>
          <w:rFonts w:ascii="Arial" w:hAnsi="Arial" w:cs="Arial"/>
          <w:bCs/>
        </w:rPr>
        <w:t>inch</w:t>
      </w:r>
      <w:r w:rsidR="00895B7D">
        <w:rPr>
          <w:rFonts w:ascii="Arial" w:hAnsi="Arial" w:cs="Arial"/>
          <w:bCs/>
        </w:rPr>
        <w:t>es</w:t>
      </w:r>
      <w:r w:rsidRPr="009C7D8A">
        <w:rPr>
          <w:rFonts w:ascii="Arial" w:hAnsi="Arial" w:cs="Arial"/>
          <w:bCs/>
        </w:rPr>
        <w:t xml:space="preserve"> in diameter with a 6</w:t>
      </w:r>
      <w:r w:rsidR="00D76911" w:rsidRPr="00895B7D">
        <w:rPr>
          <w:rFonts w:ascii="Arial" w:hAnsi="Arial" w:cs="Arial"/>
          <w:bCs/>
        </w:rPr>
        <w:t>-</w:t>
      </w:r>
      <w:r w:rsidRPr="009C7D8A">
        <w:rPr>
          <w:rFonts w:ascii="Arial" w:hAnsi="Arial" w:cs="Arial"/>
          <w:bCs/>
        </w:rPr>
        <w:t xml:space="preserve">inch diameter valve opening.  </w:t>
      </w:r>
      <w:r w:rsidR="00895B7D">
        <w:rPr>
          <w:rFonts w:ascii="Arial" w:hAnsi="Arial" w:cs="Arial"/>
          <w:bCs/>
        </w:rPr>
        <w:t>Ensure t</w:t>
      </w:r>
      <w:r w:rsidRPr="009C7D8A">
        <w:rPr>
          <w:rFonts w:ascii="Arial" w:hAnsi="Arial" w:cs="Arial"/>
          <w:bCs/>
        </w:rPr>
        <w:t xml:space="preserve">he hydrant inlet </w:t>
      </w:r>
      <w:r w:rsidR="00895B7D">
        <w:rPr>
          <w:rFonts w:ascii="Arial" w:hAnsi="Arial" w:cs="Arial"/>
          <w:bCs/>
        </w:rPr>
        <w:t>is</w:t>
      </w:r>
      <w:r w:rsidRPr="009C7D8A">
        <w:rPr>
          <w:rFonts w:ascii="Arial" w:hAnsi="Arial" w:cs="Arial"/>
          <w:bCs/>
        </w:rPr>
        <w:t xml:space="preserve"> a 6</w:t>
      </w:r>
      <w:r w:rsidR="00280C9C" w:rsidRPr="00895B7D">
        <w:rPr>
          <w:rFonts w:ascii="Arial" w:hAnsi="Arial" w:cs="Arial"/>
          <w:bCs/>
        </w:rPr>
        <w:t>-</w:t>
      </w:r>
      <w:r w:rsidRPr="009C7D8A">
        <w:rPr>
          <w:rFonts w:ascii="Arial" w:hAnsi="Arial" w:cs="Arial"/>
          <w:bCs/>
        </w:rPr>
        <w:t>inch mechanical joint connection.</w:t>
      </w:r>
    </w:p>
    <w:p w14:paraId="40BDB90F" w14:textId="77777777" w:rsidR="004B66DD" w:rsidRPr="009C7D8A" w:rsidRDefault="004B66DD" w:rsidP="009C7D8A">
      <w:pPr>
        <w:widowControl w:val="0"/>
        <w:spacing w:after="0" w:line="240" w:lineRule="auto"/>
        <w:jc w:val="both"/>
        <w:rPr>
          <w:rFonts w:ascii="Arial" w:hAnsi="Arial" w:cs="Arial"/>
          <w:bCs/>
        </w:rPr>
      </w:pPr>
    </w:p>
    <w:p w14:paraId="5DE2C4CD" w14:textId="235320A6" w:rsidR="009F2B73" w:rsidRPr="00895B7D" w:rsidRDefault="006B75E9" w:rsidP="009C7D8A">
      <w:pPr>
        <w:widowControl w:val="0"/>
        <w:spacing w:after="0" w:line="240" w:lineRule="auto"/>
        <w:ind w:left="360"/>
        <w:jc w:val="both"/>
        <w:rPr>
          <w:rFonts w:ascii="Arial" w:hAnsi="Arial" w:cs="Arial"/>
          <w:bCs/>
        </w:rPr>
      </w:pPr>
      <w:r w:rsidRPr="009C7D8A">
        <w:rPr>
          <w:rFonts w:ascii="Arial" w:hAnsi="Arial" w:cs="Arial"/>
          <w:bCs/>
        </w:rPr>
        <w:t xml:space="preserve">Extension kits </w:t>
      </w:r>
      <w:r w:rsidR="00895B7D">
        <w:rPr>
          <w:rFonts w:ascii="Arial" w:hAnsi="Arial" w:cs="Arial"/>
          <w:bCs/>
        </w:rPr>
        <w:t>can</w:t>
      </w:r>
      <w:r w:rsidRPr="009C7D8A">
        <w:rPr>
          <w:rFonts w:ascii="Arial" w:hAnsi="Arial" w:cs="Arial"/>
          <w:bCs/>
        </w:rPr>
        <w:t xml:space="preserve"> only be used if approved by the Engineer.  </w:t>
      </w:r>
      <w:r w:rsidR="00895B7D">
        <w:rPr>
          <w:rFonts w:ascii="Arial" w:hAnsi="Arial" w:cs="Arial"/>
          <w:bCs/>
        </w:rPr>
        <w:t>Paint a</w:t>
      </w:r>
      <w:r w:rsidRPr="009C7D8A">
        <w:rPr>
          <w:rFonts w:ascii="Arial" w:hAnsi="Arial" w:cs="Arial"/>
          <w:bCs/>
        </w:rPr>
        <w:t xml:space="preserve">ll hydrants red above grade.  </w:t>
      </w:r>
      <w:r w:rsidR="00895B7D">
        <w:rPr>
          <w:rFonts w:ascii="Arial" w:hAnsi="Arial" w:cs="Arial"/>
          <w:bCs/>
        </w:rPr>
        <w:t>Do not furnish c</w:t>
      </w:r>
      <w:r w:rsidRPr="009C7D8A">
        <w:rPr>
          <w:rFonts w:ascii="Arial" w:hAnsi="Arial" w:cs="Arial"/>
          <w:bCs/>
        </w:rPr>
        <w:t xml:space="preserve">ap retaining chains.  </w:t>
      </w:r>
      <w:r w:rsidR="00895B7D">
        <w:rPr>
          <w:rFonts w:ascii="Arial" w:hAnsi="Arial" w:cs="Arial"/>
          <w:bCs/>
        </w:rPr>
        <w:t>Ensure h</w:t>
      </w:r>
      <w:r w:rsidRPr="009C7D8A">
        <w:rPr>
          <w:rFonts w:ascii="Arial" w:hAnsi="Arial" w:cs="Arial"/>
          <w:bCs/>
        </w:rPr>
        <w:t xml:space="preserve">ydrant valves </w:t>
      </w:r>
      <w:r w:rsidR="00895B7D">
        <w:rPr>
          <w:rFonts w:ascii="Arial" w:hAnsi="Arial" w:cs="Arial"/>
          <w:bCs/>
        </w:rPr>
        <w:t>ar</w:t>
      </w:r>
      <w:r w:rsidRPr="009C7D8A">
        <w:rPr>
          <w:rFonts w:ascii="Arial" w:hAnsi="Arial" w:cs="Arial"/>
          <w:bCs/>
        </w:rPr>
        <w:t>e RIGHT TURN OPEN.</w:t>
      </w:r>
    </w:p>
    <w:p w14:paraId="72642C55" w14:textId="77777777" w:rsidR="004B66DD" w:rsidRPr="00895B7D" w:rsidRDefault="004B66DD" w:rsidP="009C7D8A">
      <w:pPr>
        <w:widowControl w:val="0"/>
        <w:spacing w:after="0" w:line="240" w:lineRule="auto"/>
        <w:jc w:val="both"/>
        <w:rPr>
          <w:rFonts w:ascii="Arial" w:hAnsi="Arial" w:cs="Arial"/>
          <w:bCs/>
        </w:rPr>
      </w:pPr>
    </w:p>
    <w:p w14:paraId="1FF7549B" w14:textId="6DA5C91F" w:rsidR="006B75E9" w:rsidRPr="00895B7D" w:rsidRDefault="006E3340" w:rsidP="009C7D8A">
      <w:pPr>
        <w:widowControl w:val="0"/>
        <w:spacing w:after="0" w:line="240" w:lineRule="auto"/>
        <w:ind w:left="360" w:firstLine="360"/>
        <w:jc w:val="both"/>
        <w:rPr>
          <w:rFonts w:ascii="Arial" w:hAnsi="Arial" w:cs="Arial"/>
          <w:i/>
          <w:iCs/>
        </w:rPr>
      </w:pPr>
      <w:r w:rsidRPr="00895B7D">
        <w:rPr>
          <w:rFonts w:ascii="Arial" w:hAnsi="Arial" w:cs="Arial"/>
          <w:bCs/>
        </w:rPr>
        <w:t>1</w:t>
      </w:r>
      <w:r w:rsidR="009F2B73" w:rsidRPr="00895B7D">
        <w:rPr>
          <w:rFonts w:ascii="Arial" w:hAnsi="Arial" w:cs="Arial"/>
          <w:bCs/>
        </w:rPr>
        <w:t>1</w:t>
      </w:r>
      <w:r w:rsidRPr="00895B7D">
        <w:rPr>
          <w:rFonts w:ascii="Arial" w:hAnsi="Arial" w:cs="Arial"/>
          <w:bCs/>
        </w:rPr>
        <w:t>.</w:t>
      </w:r>
      <w:r w:rsidR="004B66DD" w:rsidRPr="00895B7D">
        <w:rPr>
          <w:rFonts w:ascii="Arial" w:hAnsi="Arial" w:cs="Arial"/>
          <w:bCs/>
        </w:rPr>
        <w:tab/>
      </w:r>
      <w:r w:rsidR="009F2B73" w:rsidRPr="00895B7D">
        <w:rPr>
          <w:rFonts w:ascii="Arial" w:hAnsi="Arial" w:cs="Arial"/>
          <w:bCs/>
        </w:rPr>
        <w:t>Polyethylene Wrap</w:t>
      </w:r>
      <w:r w:rsidRPr="00895B7D">
        <w:rPr>
          <w:rFonts w:ascii="Arial" w:hAnsi="Arial" w:cs="Arial"/>
          <w:bCs/>
        </w:rPr>
        <w:t xml:space="preserve">.  </w:t>
      </w:r>
      <w:r w:rsidR="009F2B73" w:rsidRPr="00895B7D">
        <w:rPr>
          <w:rFonts w:ascii="Arial" w:hAnsi="Arial" w:cs="Arial"/>
          <w:bCs/>
        </w:rPr>
        <w:t xml:space="preserve">All DI pipe, </w:t>
      </w:r>
      <w:r w:rsidR="006B75E9" w:rsidRPr="009C7D8A">
        <w:rPr>
          <w:rFonts w:ascii="Arial" w:hAnsi="Arial" w:cs="Arial"/>
          <w:bCs/>
        </w:rPr>
        <w:t xml:space="preserve">fittings and appurtenances constructed within contaminated areas require a special polyethylene wrap as recommended by the manufacturer and </w:t>
      </w:r>
      <w:r w:rsidR="00FC7B3F" w:rsidRPr="00895B7D">
        <w:rPr>
          <w:rFonts w:ascii="Arial" w:hAnsi="Arial" w:cs="Arial"/>
        </w:rPr>
        <w:t xml:space="preserve">in accordance with </w:t>
      </w:r>
      <w:r w:rsidR="00FC7B3F" w:rsidRPr="00895B7D">
        <w:rPr>
          <w:rFonts w:ascii="Arial" w:hAnsi="Arial" w:cs="Arial"/>
          <w:i/>
          <w:iCs/>
        </w:rPr>
        <w:t>ANSI/AWWA C105/A21.5.</w:t>
      </w:r>
    </w:p>
    <w:p w14:paraId="66502626" w14:textId="77777777" w:rsidR="001F3DDF" w:rsidRPr="009C7D8A" w:rsidRDefault="001F3DDF" w:rsidP="009C7D8A">
      <w:pPr>
        <w:widowControl w:val="0"/>
        <w:spacing w:after="0" w:line="240" w:lineRule="auto"/>
        <w:jc w:val="both"/>
        <w:rPr>
          <w:rFonts w:ascii="Arial" w:hAnsi="Arial" w:cs="Arial"/>
          <w:bCs/>
        </w:rPr>
      </w:pPr>
    </w:p>
    <w:p w14:paraId="2D0501E3" w14:textId="2DBF7A7E" w:rsidR="006B75E9" w:rsidRPr="00895B7D" w:rsidRDefault="006B75E9" w:rsidP="009C7D8A">
      <w:pPr>
        <w:widowControl w:val="0"/>
        <w:spacing w:after="0" w:line="240" w:lineRule="auto"/>
        <w:ind w:left="360" w:firstLine="360"/>
        <w:jc w:val="both"/>
        <w:rPr>
          <w:rFonts w:ascii="Arial" w:hAnsi="Arial" w:cs="Arial"/>
          <w:bCs/>
        </w:rPr>
      </w:pPr>
      <w:r w:rsidRPr="009C7D8A">
        <w:rPr>
          <w:rFonts w:ascii="Arial" w:hAnsi="Arial" w:cs="Arial"/>
          <w:bCs/>
        </w:rPr>
        <w:t>1</w:t>
      </w:r>
      <w:r w:rsidRPr="00895B7D">
        <w:rPr>
          <w:rFonts w:ascii="Arial" w:hAnsi="Arial" w:cs="Arial"/>
          <w:bCs/>
        </w:rPr>
        <w:t>2</w:t>
      </w:r>
      <w:r w:rsidRPr="009C7D8A">
        <w:rPr>
          <w:rFonts w:ascii="Arial" w:hAnsi="Arial" w:cs="Arial"/>
          <w:bCs/>
        </w:rPr>
        <w:t>.</w:t>
      </w:r>
      <w:r w:rsidR="004B66DD" w:rsidRPr="00895B7D">
        <w:rPr>
          <w:rFonts w:ascii="Arial" w:hAnsi="Arial" w:cs="Arial"/>
          <w:bCs/>
        </w:rPr>
        <w:tab/>
      </w:r>
      <w:r w:rsidRPr="009C7D8A">
        <w:rPr>
          <w:rFonts w:ascii="Arial" w:hAnsi="Arial" w:cs="Arial"/>
          <w:bCs/>
        </w:rPr>
        <w:t>Concrete.</w:t>
      </w:r>
      <w:r w:rsidR="00895B7D">
        <w:rPr>
          <w:rFonts w:ascii="Arial" w:hAnsi="Arial" w:cs="Arial"/>
          <w:bCs/>
        </w:rPr>
        <w:t xml:space="preserve">  Pour c</w:t>
      </w:r>
      <w:r w:rsidRPr="009C7D8A">
        <w:rPr>
          <w:rFonts w:ascii="Arial" w:hAnsi="Arial" w:cs="Arial"/>
          <w:bCs/>
        </w:rPr>
        <w:t xml:space="preserve">oncrete thrust blocks in place and in accordance with the </w:t>
      </w:r>
      <w:r w:rsidR="00895B7D" w:rsidRPr="00895B7D">
        <w:rPr>
          <w:rFonts w:ascii="Arial" w:hAnsi="Arial" w:cs="Arial"/>
          <w:bCs/>
        </w:rPr>
        <w:t xml:space="preserve">standard specifications </w:t>
      </w:r>
      <w:r w:rsidR="00B76E0C" w:rsidRPr="00895B7D">
        <w:rPr>
          <w:rFonts w:ascii="Arial" w:hAnsi="Arial" w:cs="Arial"/>
          <w:bCs/>
        </w:rPr>
        <w:t>and</w:t>
      </w:r>
      <w:r w:rsidRPr="009C7D8A">
        <w:rPr>
          <w:rFonts w:ascii="Arial" w:hAnsi="Arial" w:cs="Arial"/>
          <w:bCs/>
        </w:rPr>
        <w:t xml:space="preserve"> </w:t>
      </w:r>
      <w:r w:rsidR="00D87B37" w:rsidRPr="00895B7D">
        <w:rPr>
          <w:rFonts w:ascii="Arial" w:hAnsi="Arial" w:cs="Arial"/>
          <w:bCs/>
        </w:rPr>
        <w:t>must</w:t>
      </w:r>
      <w:r w:rsidRPr="009C7D8A">
        <w:rPr>
          <w:rFonts w:ascii="Arial" w:hAnsi="Arial" w:cs="Arial"/>
          <w:bCs/>
        </w:rPr>
        <w:t xml:space="preserve"> have a minimum flare strength at 28 days of 3000 psi.</w:t>
      </w:r>
    </w:p>
    <w:p w14:paraId="7D43878A" w14:textId="77777777" w:rsidR="004B66DD" w:rsidRPr="009C7D8A" w:rsidRDefault="004B66DD" w:rsidP="009C7D8A">
      <w:pPr>
        <w:widowControl w:val="0"/>
        <w:spacing w:after="0" w:line="240" w:lineRule="auto"/>
        <w:jc w:val="both"/>
        <w:rPr>
          <w:rFonts w:ascii="Arial" w:hAnsi="Arial" w:cs="Arial"/>
          <w:bCs/>
        </w:rPr>
      </w:pPr>
    </w:p>
    <w:p w14:paraId="3922B7FE" w14:textId="35EF475B" w:rsidR="006B75E9" w:rsidRPr="00895B7D" w:rsidRDefault="006B75E9" w:rsidP="009C7D8A">
      <w:pPr>
        <w:widowControl w:val="0"/>
        <w:spacing w:after="0" w:line="240" w:lineRule="auto"/>
        <w:ind w:left="360" w:firstLine="360"/>
        <w:jc w:val="both"/>
        <w:rPr>
          <w:rFonts w:ascii="Arial" w:hAnsi="Arial" w:cs="Arial"/>
          <w:bCs/>
        </w:rPr>
      </w:pPr>
      <w:r w:rsidRPr="009C7D8A">
        <w:rPr>
          <w:rFonts w:ascii="Arial" w:hAnsi="Arial" w:cs="Arial"/>
          <w:bCs/>
        </w:rPr>
        <w:t>1</w:t>
      </w:r>
      <w:r w:rsidRPr="00895B7D">
        <w:rPr>
          <w:rFonts w:ascii="Arial" w:hAnsi="Arial" w:cs="Arial"/>
          <w:bCs/>
        </w:rPr>
        <w:t>3</w:t>
      </w:r>
      <w:r w:rsidRPr="009C7D8A">
        <w:rPr>
          <w:rFonts w:ascii="Arial" w:hAnsi="Arial" w:cs="Arial"/>
          <w:bCs/>
        </w:rPr>
        <w:t>.</w:t>
      </w:r>
      <w:r w:rsidR="004B66DD" w:rsidRPr="00895B7D">
        <w:rPr>
          <w:rFonts w:ascii="Arial" w:hAnsi="Arial" w:cs="Arial"/>
          <w:bCs/>
        </w:rPr>
        <w:tab/>
      </w:r>
      <w:r w:rsidRPr="009C7D8A">
        <w:rPr>
          <w:rFonts w:ascii="Arial" w:hAnsi="Arial" w:cs="Arial"/>
          <w:bCs/>
        </w:rPr>
        <w:t>Pipe Bedding Material.</w:t>
      </w:r>
      <w:r w:rsidR="00895B7D">
        <w:rPr>
          <w:rFonts w:ascii="Arial" w:hAnsi="Arial" w:cs="Arial"/>
          <w:bCs/>
        </w:rPr>
        <w:t xml:space="preserve"> </w:t>
      </w:r>
      <w:r w:rsidRPr="009C7D8A">
        <w:rPr>
          <w:rFonts w:ascii="Arial" w:hAnsi="Arial" w:cs="Arial"/>
          <w:bCs/>
        </w:rPr>
        <w:t xml:space="preserve"> </w:t>
      </w:r>
      <w:r w:rsidR="00895B7D">
        <w:rPr>
          <w:rFonts w:ascii="Arial" w:hAnsi="Arial" w:cs="Arial"/>
          <w:bCs/>
        </w:rPr>
        <w:t>Ensure p</w:t>
      </w:r>
      <w:r w:rsidRPr="009C7D8A">
        <w:rPr>
          <w:rFonts w:ascii="Arial" w:hAnsi="Arial" w:cs="Arial"/>
          <w:bCs/>
        </w:rPr>
        <w:t xml:space="preserve">ipe bedding material </w:t>
      </w:r>
      <w:r w:rsidR="00895B7D">
        <w:rPr>
          <w:rFonts w:ascii="Arial" w:hAnsi="Arial" w:cs="Arial"/>
          <w:bCs/>
        </w:rPr>
        <w:t>is</w:t>
      </w:r>
      <w:r w:rsidRPr="009C7D8A">
        <w:rPr>
          <w:rFonts w:ascii="Arial" w:hAnsi="Arial" w:cs="Arial"/>
          <w:bCs/>
        </w:rPr>
        <w:t xml:space="preserve"> Trench Backfill IIIA, Modified.  Trench Backfill IIIA, </w:t>
      </w:r>
      <w:proofErr w:type="gramStart"/>
      <w:r w:rsidRPr="009C7D8A">
        <w:rPr>
          <w:rFonts w:ascii="Arial" w:hAnsi="Arial" w:cs="Arial"/>
          <w:bCs/>
        </w:rPr>
        <w:t>Modified</w:t>
      </w:r>
      <w:proofErr w:type="gramEnd"/>
      <w:r w:rsidRPr="009C7D8A">
        <w:rPr>
          <w:rFonts w:ascii="Arial" w:hAnsi="Arial" w:cs="Arial"/>
          <w:bCs/>
        </w:rPr>
        <w:t xml:space="preserve"> </w:t>
      </w:r>
      <w:r w:rsidR="00D87B37" w:rsidRPr="00895B7D">
        <w:rPr>
          <w:rFonts w:ascii="Arial" w:hAnsi="Arial" w:cs="Arial"/>
          <w:bCs/>
        </w:rPr>
        <w:t>must</w:t>
      </w:r>
      <w:r w:rsidRPr="009C7D8A">
        <w:rPr>
          <w:rFonts w:ascii="Arial" w:hAnsi="Arial" w:cs="Arial"/>
          <w:bCs/>
        </w:rPr>
        <w:t xml:space="preserve"> meet the following </w:t>
      </w:r>
      <w:proofErr w:type="spellStart"/>
      <w:r w:rsidRPr="009C7D8A">
        <w:rPr>
          <w:rFonts w:ascii="Arial" w:hAnsi="Arial" w:cs="Arial"/>
          <w:bCs/>
        </w:rPr>
        <w:t>gradation</w:t>
      </w:r>
      <w:proofErr w:type="spellEnd"/>
      <w:r w:rsidRPr="009C7D8A">
        <w:rPr>
          <w:rFonts w:ascii="Arial" w:hAnsi="Arial" w:cs="Arial"/>
          <w:bCs/>
        </w:rPr>
        <w:t xml:space="preserve"> requirements:</w:t>
      </w:r>
    </w:p>
    <w:p w14:paraId="5A20F92F" w14:textId="2FEABCB6" w:rsidR="00895B7D" w:rsidRDefault="00895B7D">
      <w:pPr>
        <w:rPr>
          <w:rFonts w:ascii="Arial" w:hAnsi="Arial" w:cs="Arial"/>
          <w:bCs/>
        </w:rPr>
      </w:pPr>
      <w:r>
        <w:rPr>
          <w:rFonts w:ascii="Arial" w:hAnsi="Arial" w:cs="Arial"/>
          <w:bCs/>
        </w:rPr>
        <w:br w:type="page"/>
      </w:r>
    </w:p>
    <w:p w14:paraId="392D3D98" w14:textId="37C54A5F" w:rsidR="00B73946" w:rsidRPr="009C7D8A" w:rsidRDefault="00B73946" w:rsidP="009C7D8A">
      <w:pPr>
        <w:widowControl w:val="0"/>
        <w:spacing w:after="0" w:line="240" w:lineRule="auto"/>
        <w:jc w:val="center"/>
        <w:rPr>
          <w:rFonts w:ascii="Arial" w:hAnsi="Arial" w:cs="Arial"/>
          <w:bCs/>
        </w:rPr>
      </w:pPr>
      <w:r w:rsidRPr="009C7D8A">
        <w:rPr>
          <w:rFonts w:ascii="Arial" w:hAnsi="Arial" w:cs="Arial"/>
          <w:b/>
        </w:rPr>
        <w:lastRenderedPageBreak/>
        <w:t>Table 1:</w:t>
      </w:r>
      <w:r w:rsidRPr="005B1DC4">
        <w:rPr>
          <w:rFonts w:ascii="Arial" w:hAnsi="Arial" w:cs="Arial"/>
          <w:b/>
        </w:rPr>
        <w:t xml:space="preserve"> </w:t>
      </w:r>
      <w:r w:rsidRPr="009C7D8A">
        <w:rPr>
          <w:rFonts w:ascii="Arial" w:hAnsi="Arial" w:cs="Arial"/>
          <w:b/>
        </w:rPr>
        <w:t xml:space="preserve"> Gradation Requirements</w:t>
      </w:r>
    </w:p>
    <w:tbl>
      <w:tblPr>
        <w:tblW w:w="8731" w:type="dxa"/>
        <w:jc w:val="center"/>
        <w:tblLayout w:type="fixed"/>
        <w:tblCellMar>
          <w:left w:w="120" w:type="dxa"/>
          <w:right w:w="120" w:type="dxa"/>
        </w:tblCellMar>
        <w:tblLook w:val="04A0" w:firstRow="1" w:lastRow="0" w:firstColumn="1" w:lastColumn="0" w:noHBand="0" w:noVBand="1"/>
      </w:tblPr>
      <w:tblGrid>
        <w:gridCol w:w="1898"/>
        <w:gridCol w:w="1973"/>
        <w:gridCol w:w="2430"/>
        <w:gridCol w:w="2430"/>
      </w:tblGrid>
      <w:tr w:rsidR="006B75E9" w:rsidRPr="005B1DC4" w14:paraId="2C7C7817" w14:textId="77777777" w:rsidTr="009C7D8A">
        <w:trPr>
          <w:trHeight w:val="288"/>
          <w:jc w:val="center"/>
        </w:trPr>
        <w:tc>
          <w:tcPr>
            <w:tcW w:w="1898" w:type="dxa"/>
            <w:tcBorders>
              <w:top w:val="single" w:sz="6" w:space="0" w:color="000000"/>
              <w:left w:val="single" w:sz="6" w:space="0" w:color="000000"/>
              <w:bottom w:val="nil"/>
              <w:right w:val="single" w:sz="6" w:space="0" w:color="000000"/>
            </w:tcBorders>
          </w:tcPr>
          <w:p w14:paraId="1072692D" w14:textId="02CF3C5C" w:rsidR="006B75E9" w:rsidRPr="009C7D8A" w:rsidRDefault="006B75E9" w:rsidP="009C7D8A">
            <w:pPr>
              <w:widowControl w:val="0"/>
              <w:spacing w:after="0" w:line="240" w:lineRule="auto"/>
              <w:jc w:val="both"/>
              <w:rPr>
                <w:rFonts w:ascii="Arial" w:hAnsi="Arial" w:cs="Arial"/>
                <w:bCs/>
                <w:sz w:val="20"/>
                <w:szCs w:val="20"/>
              </w:rPr>
            </w:pPr>
            <w:r w:rsidRPr="009C7D8A">
              <w:rPr>
                <w:rFonts w:ascii="Arial" w:hAnsi="Arial" w:cs="Arial"/>
                <w:bCs/>
                <w:sz w:val="20"/>
                <w:szCs w:val="20"/>
              </w:rPr>
              <w:t>Material</w:t>
            </w:r>
          </w:p>
        </w:tc>
        <w:tc>
          <w:tcPr>
            <w:tcW w:w="4403" w:type="dxa"/>
            <w:gridSpan w:val="2"/>
            <w:tcBorders>
              <w:top w:val="single" w:sz="6" w:space="0" w:color="000000"/>
              <w:left w:val="single" w:sz="6" w:space="0" w:color="000000"/>
              <w:bottom w:val="single" w:sz="6" w:space="0" w:color="000000"/>
              <w:right w:val="single" w:sz="6" w:space="0" w:color="000000"/>
            </w:tcBorders>
            <w:vAlign w:val="center"/>
          </w:tcPr>
          <w:p w14:paraId="0FC00745" w14:textId="2B13B15E" w:rsidR="006B75E9" w:rsidRPr="009C7D8A" w:rsidRDefault="006B75E9" w:rsidP="009C7D8A">
            <w:pPr>
              <w:widowControl w:val="0"/>
              <w:spacing w:after="0" w:line="240" w:lineRule="auto"/>
              <w:jc w:val="both"/>
              <w:rPr>
                <w:rFonts w:ascii="Arial" w:hAnsi="Arial" w:cs="Arial"/>
                <w:bCs/>
                <w:sz w:val="20"/>
                <w:szCs w:val="20"/>
              </w:rPr>
            </w:pPr>
            <w:r w:rsidRPr="009C7D8A">
              <w:rPr>
                <w:rFonts w:ascii="Arial" w:hAnsi="Arial" w:cs="Arial"/>
                <w:bCs/>
                <w:sz w:val="20"/>
                <w:szCs w:val="20"/>
              </w:rPr>
              <w:t>Sieve Analysis - Total % Passing</w:t>
            </w:r>
          </w:p>
        </w:tc>
        <w:tc>
          <w:tcPr>
            <w:tcW w:w="2430" w:type="dxa"/>
            <w:tcBorders>
              <w:top w:val="single" w:sz="6" w:space="0" w:color="000000"/>
              <w:left w:val="single" w:sz="6" w:space="0" w:color="000000"/>
              <w:bottom w:val="nil"/>
              <w:right w:val="single" w:sz="6" w:space="0" w:color="000000"/>
            </w:tcBorders>
          </w:tcPr>
          <w:p w14:paraId="68A56765" w14:textId="3EA58BC4" w:rsidR="006B75E9" w:rsidRPr="009C7D8A" w:rsidRDefault="006B75E9" w:rsidP="009C7D8A">
            <w:pPr>
              <w:widowControl w:val="0"/>
              <w:spacing w:after="0" w:line="240" w:lineRule="auto"/>
              <w:jc w:val="both"/>
              <w:rPr>
                <w:rFonts w:ascii="Arial" w:hAnsi="Arial" w:cs="Arial"/>
                <w:bCs/>
                <w:sz w:val="20"/>
                <w:szCs w:val="20"/>
              </w:rPr>
            </w:pPr>
            <w:r w:rsidRPr="009C7D8A">
              <w:rPr>
                <w:rFonts w:ascii="Arial" w:hAnsi="Arial" w:cs="Arial"/>
                <w:bCs/>
                <w:sz w:val="20"/>
                <w:szCs w:val="20"/>
              </w:rPr>
              <w:t>Loss by Washing</w:t>
            </w:r>
          </w:p>
        </w:tc>
      </w:tr>
      <w:tr w:rsidR="006B75E9" w:rsidRPr="005B1DC4" w14:paraId="19ED3E27" w14:textId="77777777" w:rsidTr="009C7D8A">
        <w:trPr>
          <w:trHeight w:val="288"/>
          <w:jc w:val="center"/>
        </w:trPr>
        <w:tc>
          <w:tcPr>
            <w:tcW w:w="1898" w:type="dxa"/>
            <w:tcBorders>
              <w:top w:val="nil"/>
              <w:left w:val="single" w:sz="6" w:space="0" w:color="000000"/>
              <w:bottom w:val="single" w:sz="6" w:space="0" w:color="000000"/>
              <w:right w:val="single" w:sz="6" w:space="0" w:color="000000"/>
            </w:tcBorders>
          </w:tcPr>
          <w:p w14:paraId="3532A87E" w14:textId="77777777" w:rsidR="006B75E9" w:rsidRPr="009C7D8A" w:rsidRDefault="006B75E9" w:rsidP="009C7D8A">
            <w:pPr>
              <w:widowControl w:val="0"/>
              <w:spacing w:after="0" w:line="240" w:lineRule="auto"/>
              <w:jc w:val="both"/>
              <w:rPr>
                <w:rFonts w:ascii="Arial" w:hAnsi="Arial" w:cs="Arial"/>
                <w:bCs/>
                <w:sz w:val="20"/>
                <w:szCs w:val="20"/>
              </w:rPr>
            </w:pPr>
          </w:p>
        </w:tc>
        <w:tc>
          <w:tcPr>
            <w:tcW w:w="1973" w:type="dxa"/>
            <w:tcBorders>
              <w:top w:val="single" w:sz="6" w:space="0" w:color="000000"/>
              <w:left w:val="single" w:sz="6" w:space="0" w:color="000000"/>
              <w:bottom w:val="single" w:sz="6" w:space="0" w:color="000000"/>
              <w:right w:val="single" w:sz="6" w:space="0" w:color="000000"/>
            </w:tcBorders>
            <w:vAlign w:val="center"/>
          </w:tcPr>
          <w:p w14:paraId="2D667947" w14:textId="77777777" w:rsidR="006B75E9" w:rsidRPr="009C7D8A" w:rsidRDefault="006B75E9" w:rsidP="009C7D8A">
            <w:pPr>
              <w:widowControl w:val="0"/>
              <w:spacing w:after="0" w:line="240" w:lineRule="auto"/>
              <w:jc w:val="both"/>
              <w:rPr>
                <w:rFonts w:ascii="Arial" w:hAnsi="Arial" w:cs="Arial"/>
                <w:bCs/>
                <w:sz w:val="20"/>
                <w:szCs w:val="20"/>
              </w:rPr>
            </w:pPr>
            <w:r w:rsidRPr="009C7D8A">
              <w:rPr>
                <w:rFonts w:ascii="Arial" w:hAnsi="Arial" w:cs="Arial"/>
                <w:bCs/>
                <w:sz w:val="20"/>
                <w:szCs w:val="20"/>
              </w:rPr>
              <w:t>3/8</w:t>
            </w:r>
          </w:p>
        </w:tc>
        <w:tc>
          <w:tcPr>
            <w:tcW w:w="2430" w:type="dxa"/>
            <w:tcBorders>
              <w:top w:val="single" w:sz="6" w:space="0" w:color="000000"/>
              <w:left w:val="single" w:sz="6" w:space="0" w:color="000000"/>
              <w:bottom w:val="single" w:sz="6" w:space="0" w:color="000000"/>
              <w:right w:val="single" w:sz="6" w:space="0" w:color="000000"/>
            </w:tcBorders>
            <w:vAlign w:val="center"/>
          </w:tcPr>
          <w:p w14:paraId="02A986AA" w14:textId="77777777" w:rsidR="006B75E9" w:rsidRPr="009C7D8A" w:rsidRDefault="006B75E9" w:rsidP="009C7D8A">
            <w:pPr>
              <w:widowControl w:val="0"/>
              <w:spacing w:after="0" w:line="240" w:lineRule="auto"/>
              <w:jc w:val="both"/>
              <w:rPr>
                <w:rFonts w:ascii="Arial" w:hAnsi="Arial" w:cs="Arial"/>
                <w:bCs/>
                <w:sz w:val="20"/>
                <w:szCs w:val="20"/>
              </w:rPr>
            </w:pPr>
            <w:r w:rsidRPr="009C7D8A">
              <w:rPr>
                <w:rFonts w:ascii="Arial" w:hAnsi="Arial" w:cs="Arial"/>
                <w:bCs/>
                <w:sz w:val="20"/>
                <w:szCs w:val="20"/>
              </w:rPr>
              <w:t>100</w:t>
            </w:r>
          </w:p>
        </w:tc>
        <w:tc>
          <w:tcPr>
            <w:tcW w:w="2430" w:type="dxa"/>
            <w:tcBorders>
              <w:top w:val="nil"/>
              <w:left w:val="single" w:sz="6" w:space="0" w:color="000000"/>
              <w:bottom w:val="single" w:sz="6" w:space="0" w:color="000000"/>
              <w:right w:val="single" w:sz="6" w:space="0" w:color="000000"/>
            </w:tcBorders>
          </w:tcPr>
          <w:p w14:paraId="5E1D0247" w14:textId="5B21387E" w:rsidR="006B75E9" w:rsidRPr="009C7D8A" w:rsidRDefault="00241631" w:rsidP="009C7D8A">
            <w:pPr>
              <w:widowControl w:val="0"/>
              <w:spacing w:after="0" w:line="240" w:lineRule="auto"/>
              <w:jc w:val="both"/>
              <w:rPr>
                <w:rFonts w:ascii="Arial" w:hAnsi="Arial" w:cs="Arial"/>
                <w:bCs/>
                <w:sz w:val="20"/>
                <w:szCs w:val="20"/>
              </w:rPr>
            </w:pPr>
            <w:r w:rsidRPr="009C7D8A">
              <w:rPr>
                <w:rFonts w:ascii="Arial" w:hAnsi="Arial" w:cs="Arial"/>
                <w:bCs/>
                <w:sz w:val="20"/>
                <w:szCs w:val="20"/>
              </w:rPr>
              <w:t>% Passing No. 200</w:t>
            </w:r>
          </w:p>
        </w:tc>
      </w:tr>
      <w:tr w:rsidR="006B75E9" w:rsidRPr="005B1DC4" w14:paraId="5E220F86" w14:textId="77777777" w:rsidTr="009C7D8A">
        <w:trPr>
          <w:trHeight w:val="288"/>
          <w:jc w:val="center"/>
        </w:trPr>
        <w:tc>
          <w:tcPr>
            <w:tcW w:w="1898" w:type="dxa"/>
            <w:tcBorders>
              <w:top w:val="single" w:sz="6" w:space="0" w:color="000000"/>
              <w:left w:val="single" w:sz="6" w:space="0" w:color="000000"/>
              <w:bottom w:val="single" w:sz="6" w:space="0" w:color="000000"/>
              <w:right w:val="single" w:sz="6" w:space="0" w:color="000000"/>
            </w:tcBorders>
            <w:vAlign w:val="center"/>
          </w:tcPr>
          <w:p w14:paraId="78F3D18E" w14:textId="77777777" w:rsidR="006B75E9" w:rsidRPr="009C7D8A" w:rsidRDefault="006B75E9" w:rsidP="009C7D8A">
            <w:pPr>
              <w:widowControl w:val="0"/>
              <w:spacing w:after="0" w:line="240" w:lineRule="auto"/>
              <w:jc w:val="both"/>
              <w:rPr>
                <w:rFonts w:ascii="Arial" w:hAnsi="Arial" w:cs="Arial"/>
                <w:bCs/>
                <w:sz w:val="20"/>
                <w:szCs w:val="20"/>
              </w:rPr>
            </w:pPr>
            <w:r w:rsidRPr="009C7D8A">
              <w:rPr>
                <w:rFonts w:ascii="Arial" w:hAnsi="Arial" w:cs="Arial"/>
                <w:bCs/>
                <w:sz w:val="20"/>
                <w:szCs w:val="20"/>
              </w:rPr>
              <w:t>IIIA Modified</w:t>
            </w:r>
          </w:p>
        </w:tc>
        <w:tc>
          <w:tcPr>
            <w:tcW w:w="1973" w:type="dxa"/>
            <w:tcBorders>
              <w:top w:val="single" w:sz="6" w:space="0" w:color="000000"/>
              <w:left w:val="single" w:sz="6" w:space="0" w:color="000000"/>
              <w:bottom w:val="single" w:sz="6" w:space="0" w:color="000000"/>
              <w:right w:val="single" w:sz="6" w:space="0" w:color="000000"/>
            </w:tcBorders>
            <w:vAlign w:val="center"/>
          </w:tcPr>
          <w:p w14:paraId="724A1921" w14:textId="77777777" w:rsidR="006B75E9" w:rsidRPr="009C7D8A" w:rsidRDefault="006B75E9" w:rsidP="009C7D8A">
            <w:pPr>
              <w:widowControl w:val="0"/>
              <w:spacing w:after="0" w:line="240" w:lineRule="auto"/>
              <w:jc w:val="both"/>
              <w:rPr>
                <w:rFonts w:ascii="Arial" w:hAnsi="Arial" w:cs="Arial"/>
                <w:bCs/>
                <w:sz w:val="20"/>
                <w:szCs w:val="20"/>
              </w:rPr>
            </w:pPr>
            <w:r w:rsidRPr="009C7D8A">
              <w:rPr>
                <w:rFonts w:ascii="Arial" w:hAnsi="Arial" w:cs="Arial"/>
                <w:bCs/>
                <w:sz w:val="20"/>
                <w:szCs w:val="20"/>
              </w:rPr>
              <w:t>100</w:t>
            </w:r>
          </w:p>
        </w:tc>
        <w:tc>
          <w:tcPr>
            <w:tcW w:w="2430" w:type="dxa"/>
            <w:tcBorders>
              <w:top w:val="single" w:sz="6" w:space="0" w:color="000000"/>
              <w:left w:val="single" w:sz="6" w:space="0" w:color="000000"/>
              <w:bottom w:val="single" w:sz="6" w:space="0" w:color="000000"/>
              <w:right w:val="single" w:sz="6" w:space="0" w:color="000000"/>
            </w:tcBorders>
            <w:vAlign w:val="center"/>
          </w:tcPr>
          <w:p w14:paraId="32AECE8C" w14:textId="77777777" w:rsidR="006B75E9" w:rsidRPr="009C7D8A" w:rsidRDefault="006B75E9" w:rsidP="009C7D8A">
            <w:pPr>
              <w:widowControl w:val="0"/>
              <w:spacing w:after="0" w:line="240" w:lineRule="auto"/>
              <w:jc w:val="both"/>
              <w:rPr>
                <w:rFonts w:ascii="Arial" w:hAnsi="Arial" w:cs="Arial"/>
                <w:bCs/>
                <w:sz w:val="20"/>
                <w:szCs w:val="20"/>
              </w:rPr>
            </w:pPr>
            <w:r w:rsidRPr="009C7D8A">
              <w:rPr>
                <w:rFonts w:ascii="Arial" w:hAnsi="Arial" w:cs="Arial"/>
                <w:bCs/>
                <w:sz w:val="20"/>
                <w:szCs w:val="20"/>
              </w:rPr>
              <w:t>0-35</w:t>
            </w:r>
          </w:p>
        </w:tc>
        <w:tc>
          <w:tcPr>
            <w:tcW w:w="2430" w:type="dxa"/>
            <w:tcBorders>
              <w:top w:val="single" w:sz="6" w:space="0" w:color="000000"/>
              <w:left w:val="single" w:sz="6" w:space="0" w:color="000000"/>
              <w:bottom w:val="single" w:sz="6" w:space="0" w:color="000000"/>
              <w:right w:val="single" w:sz="6" w:space="0" w:color="000000"/>
            </w:tcBorders>
            <w:vAlign w:val="center"/>
          </w:tcPr>
          <w:p w14:paraId="033D34DF" w14:textId="77777777" w:rsidR="006B75E9" w:rsidRPr="009C7D8A" w:rsidRDefault="006B75E9" w:rsidP="009C7D8A">
            <w:pPr>
              <w:widowControl w:val="0"/>
              <w:spacing w:after="0" w:line="240" w:lineRule="auto"/>
              <w:jc w:val="both"/>
              <w:rPr>
                <w:rFonts w:ascii="Arial" w:hAnsi="Arial" w:cs="Arial"/>
                <w:bCs/>
                <w:sz w:val="20"/>
                <w:szCs w:val="20"/>
              </w:rPr>
            </w:pPr>
            <w:r w:rsidRPr="009C7D8A">
              <w:rPr>
                <w:rFonts w:ascii="Arial" w:hAnsi="Arial" w:cs="Arial"/>
                <w:bCs/>
                <w:sz w:val="20"/>
                <w:szCs w:val="20"/>
              </w:rPr>
              <w:t>0-7</w:t>
            </w:r>
          </w:p>
        </w:tc>
      </w:tr>
    </w:tbl>
    <w:p w14:paraId="175E6D6E" w14:textId="77777777" w:rsidR="0072230E" w:rsidRPr="005B1DC4" w:rsidRDefault="0072230E" w:rsidP="009C7D8A">
      <w:pPr>
        <w:widowControl w:val="0"/>
        <w:spacing w:after="0" w:line="240" w:lineRule="auto"/>
        <w:jc w:val="both"/>
        <w:rPr>
          <w:rFonts w:ascii="Arial" w:hAnsi="Arial" w:cs="Arial"/>
          <w:bCs/>
        </w:rPr>
      </w:pPr>
    </w:p>
    <w:p w14:paraId="4F54BDC5" w14:textId="77777777" w:rsidR="004B66DD" w:rsidRPr="005B1DC4" w:rsidRDefault="004B66DD" w:rsidP="009C7D8A">
      <w:pPr>
        <w:widowControl w:val="0"/>
        <w:spacing w:after="0" w:line="240" w:lineRule="auto"/>
        <w:jc w:val="both"/>
        <w:rPr>
          <w:rFonts w:ascii="Arial" w:hAnsi="Arial" w:cs="Arial"/>
          <w:bCs/>
        </w:rPr>
      </w:pPr>
    </w:p>
    <w:p w14:paraId="57CAE443" w14:textId="03AA47E4" w:rsidR="0072230E" w:rsidRPr="005B1DC4" w:rsidRDefault="006B75E9" w:rsidP="009C7D8A">
      <w:pPr>
        <w:widowControl w:val="0"/>
        <w:spacing w:after="0" w:line="240" w:lineRule="auto"/>
        <w:ind w:left="360" w:firstLine="360"/>
        <w:jc w:val="both"/>
        <w:rPr>
          <w:rFonts w:ascii="Arial" w:hAnsi="Arial" w:cs="Arial"/>
          <w:bCs/>
        </w:rPr>
      </w:pPr>
      <w:r w:rsidRPr="009C7D8A">
        <w:rPr>
          <w:rFonts w:ascii="Arial" w:hAnsi="Arial" w:cs="Arial"/>
          <w:bCs/>
        </w:rPr>
        <w:t>1</w:t>
      </w:r>
      <w:r w:rsidRPr="005B1DC4">
        <w:rPr>
          <w:rFonts w:ascii="Arial" w:hAnsi="Arial" w:cs="Arial"/>
          <w:bCs/>
        </w:rPr>
        <w:t>4</w:t>
      </w:r>
      <w:r w:rsidRPr="009C7D8A">
        <w:rPr>
          <w:rFonts w:ascii="Arial" w:hAnsi="Arial" w:cs="Arial"/>
          <w:bCs/>
        </w:rPr>
        <w:t>.</w:t>
      </w:r>
      <w:r w:rsidR="004B66DD" w:rsidRPr="005B1DC4">
        <w:rPr>
          <w:rFonts w:ascii="Arial" w:hAnsi="Arial" w:cs="Arial"/>
          <w:bCs/>
        </w:rPr>
        <w:tab/>
      </w:r>
      <w:r w:rsidRPr="009C7D8A">
        <w:rPr>
          <w:rFonts w:ascii="Arial" w:hAnsi="Arial" w:cs="Arial"/>
          <w:bCs/>
        </w:rPr>
        <w:t xml:space="preserve">Backfill Material.  </w:t>
      </w:r>
      <w:r w:rsidR="00895B7D">
        <w:rPr>
          <w:rFonts w:ascii="Arial" w:hAnsi="Arial" w:cs="Arial"/>
          <w:bCs/>
        </w:rPr>
        <w:t>Ensure t</w:t>
      </w:r>
      <w:r w:rsidRPr="009C7D8A">
        <w:rPr>
          <w:rFonts w:ascii="Arial" w:hAnsi="Arial" w:cs="Arial"/>
          <w:bCs/>
        </w:rPr>
        <w:t xml:space="preserve">he backfill material </w:t>
      </w:r>
      <w:r w:rsidR="00895B7D">
        <w:rPr>
          <w:rFonts w:ascii="Arial" w:hAnsi="Arial" w:cs="Arial"/>
          <w:bCs/>
        </w:rPr>
        <w:t>is</w:t>
      </w:r>
      <w:r w:rsidRPr="009C7D8A">
        <w:rPr>
          <w:rFonts w:ascii="Arial" w:hAnsi="Arial" w:cs="Arial"/>
          <w:bCs/>
        </w:rPr>
        <w:t xml:space="preserve"> in accordance with the </w:t>
      </w:r>
      <w:r w:rsidR="00895B7D" w:rsidRPr="00895B7D">
        <w:rPr>
          <w:rFonts w:ascii="Arial" w:hAnsi="Arial" w:cs="Arial"/>
          <w:bCs/>
        </w:rPr>
        <w:t xml:space="preserve">standard specifications </w:t>
      </w:r>
      <w:r w:rsidRPr="009C7D8A">
        <w:rPr>
          <w:rFonts w:ascii="Arial" w:hAnsi="Arial" w:cs="Arial"/>
          <w:bCs/>
        </w:rPr>
        <w:t xml:space="preserve">and </w:t>
      </w:r>
      <w:r w:rsidR="00895B7D">
        <w:rPr>
          <w:rFonts w:ascii="Arial" w:hAnsi="Arial" w:cs="Arial"/>
          <w:bCs/>
        </w:rPr>
        <w:t>is</w:t>
      </w:r>
      <w:r w:rsidRPr="009C7D8A">
        <w:rPr>
          <w:rFonts w:ascii="Arial" w:hAnsi="Arial" w:cs="Arial"/>
          <w:bCs/>
        </w:rPr>
        <w:t xml:space="preserve"> the type specified </w:t>
      </w:r>
      <w:r w:rsidR="00B76E0C" w:rsidRPr="005B1DC4">
        <w:rPr>
          <w:rFonts w:ascii="Arial" w:hAnsi="Arial" w:cs="Arial"/>
          <w:bCs/>
        </w:rPr>
        <w:t xml:space="preserve">on the plans </w:t>
      </w:r>
      <w:r w:rsidR="008A2135" w:rsidRPr="005B1DC4">
        <w:rPr>
          <w:rFonts w:ascii="Arial" w:hAnsi="Arial" w:cs="Arial"/>
          <w:bCs/>
        </w:rPr>
        <w:t>as</w:t>
      </w:r>
      <w:r w:rsidR="000A2C92" w:rsidRPr="005B1DC4">
        <w:rPr>
          <w:rFonts w:ascii="Arial" w:hAnsi="Arial" w:cs="Arial"/>
          <w:bCs/>
        </w:rPr>
        <w:t xml:space="preserve"> </w:t>
      </w:r>
      <w:r w:rsidR="00B76E0C" w:rsidRPr="005B1DC4">
        <w:rPr>
          <w:rFonts w:ascii="Arial" w:hAnsi="Arial" w:cs="Arial"/>
          <w:bCs/>
        </w:rPr>
        <w:t xml:space="preserve">Port Huron </w:t>
      </w:r>
      <w:r w:rsidR="008A2135" w:rsidRPr="005B1DC4">
        <w:rPr>
          <w:rFonts w:ascii="Arial" w:hAnsi="Arial" w:cs="Arial"/>
          <w:bCs/>
        </w:rPr>
        <w:t>Trench Detail</w:t>
      </w:r>
      <w:r w:rsidRPr="009C7D8A">
        <w:rPr>
          <w:rFonts w:ascii="Arial" w:hAnsi="Arial" w:cs="Arial"/>
          <w:bCs/>
        </w:rPr>
        <w:t>.</w:t>
      </w:r>
    </w:p>
    <w:p w14:paraId="5CD5BB9D" w14:textId="77777777" w:rsidR="0072230E" w:rsidRPr="009C7D8A" w:rsidRDefault="0072230E" w:rsidP="009C7D8A">
      <w:pPr>
        <w:widowControl w:val="0"/>
        <w:spacing w:after="0" w:line="240" w:lineRule="auto"/>
        <w:jc w:val="both"/>
        <w:rPr>
          <w:rFonts w:ascii="Arial" w:hAnsi="Arial" w:cs="Arial"/>
          <w:bCs/>
        </w:rPr>
      </w:pPr>
    </w:p>
    <w:p w14:paraId="78055B12" w14:textId="48FD69FB" w:rsidR="00046824" w:rsidRPr="005B1DC4" w:rsidRDefault="00034936" w:rsidP="005B1DC4">
      <w:pPr>
        <w:widowControl w:val="0"/>
        <w:spacing w:after="0" w:line="240" w:lineRule="auto"/>
        <w:ind w:firstLine="360"/>
        <w:jc w:val="both"/>
        <w:rPr>
          <w:rFonts w:ascii="Arial" w:hAnsi="Arial" w:cs="Arial"/>
          <w:bCs/>
        </w:rPr>
      </w:pPr>
      <w:r w:rsidRPr="005B1DC4">
        <w:rPr>
          <w:rFonts w:ascii="Arial" w:hAnsi="Arial" w:cs="Arial"/>
          <w:b/>
          <w:bCs/>
        </w:rPr>
        <w:t>d</w:t>
      </w:r>
      <w:r w:rsidR="00DD2485" w:rsidRPr="005B1DC4">
        <w:rPr>
          <w:rFonts w:ascii="Arial" w:hAnsi="Arial" w:cs="Arial"/>
          <w:b/>
          <w:bCs/>
        </w:rPr>
        <w:t>.</w:t>
      </w:r>
      <w:r w:rsidR="00DD2485" w:rsidRPr="005B1DC4">
        <w:rPr>
          <w:rFonts w:ascii="Arial" w:hAnsi="Arial" w:cs="Arial"/>
          <w:b/>
          <w:bCs/>
        </w:rPr>
        <w:tab/>
      </w:r>
      <w:r w:rsidR="005E6D17" w:rsidRPr="005B1DC4">
        <w:rPr>
          <w:rFonts w:ascii="Arial" w:hAnsi="Arial" w:cs="Arial"/>
          <w:b/>
          <w:bCs/>
        </w:rPr>
        <w:t>Construction.</w:t>
      </w:r>
      <w:r w:rsidR="005E6D17" w:rsidRPr="005B1DC4">
        <w:rPr>
          <w:rFonts w:ascii="Arial" w:hAnsi="Arial" w:cs="Arial"/>
          <w:bCs/>
        </w:rPr>
        <w:t xml:space="preserve"> </w:t>
      </w:r>
      <w:r w:rsidR="00DD2485" w:rsidRPr="005B1DC4">
        <w:rPr>
          <w:rFonts w:ascii="Arial" w:hAnsi="Arial" w:cs="Arial"/>
          <w:bCs/>
        </w:rPr>
        <w:t xml:space="preserve"> </w:t>
      </w:r>
      <w:r w:rsidR="00E720F8" w:rsidRPr="005B1DC4">
        <w:rPr>
          <w:rFonts w:ascii="Arial" w:hAnsi="Arial" w:cs="Arial"/>
          <w:bCs/>
        </w:rPr>
        <w:t>Ensure c</w:t>
      </w:r>
      <w:r w:rsidR="00C710E8" w:rsidRPr="005B1DC4">
        <w:rPr>
          <w:rFonts w:ascii="Arial" w:hAnsi="Arial" w:cs="Arial"/>
          <w:bCs/>
        </w:rPr>
        <w:t xml:space="preserve">onstruction </w:t>
      </w:r>
      <w:r w:rsidR="00E720F8" w:rsidRPr="005B1DC4">
        <w:rPr>
          <w:rFonts w:ascii="Arial" w:hAnsi="Arial" w:cs="Arial"/>
          <w:bCs/>
        </w:rPr>
        <w:t>is</w:t>
      </w:r>
      <w:r w:rsidR="00C710E8" w:rsidRPr="005B1DC4">
        <w:rPr>
          <w:rFonts w:ascii="Arial" w:hAnsi="Arial" w:cs="Arial"/>
          <w:bCs/>
        </w:rPr>
        <w:t xml:space="preserve"> in accordance with </w:t>
      </w:r>
      <w:r w:rsidR="008016F3" w:rsidRPr="005B1DC4">
        <w:rPr>
          <w:rFonts w:ascii="Arial" w:hAnsi="Arial" w:cs="Arial"/>
          <w:bCs/>
        </w:rPr>
        <w:t xml:space="preserve">the </w:t>
      </w:r>
      <w:r w:rsidR="00467408" w:rsidRPr="005B1DC4">
        <w:rPr>
          <w:rFonts w:ascii="Arial" w:hAnsi="Arial" w:cs="Arial"/>
          <w:bCs/>
          <w:i/>
          <w:iCs/>
        </w:rPr>
        <w:t>AWWA</w:t>
      </w:r>
      <w:r w:rsidR="00467408" w:rsidRPr="005B1DC4">
        <w:rPr>
          <w:rFonts w:ascii="Arial" w:hAnsi="Arial" w:cs="Arial"/>
          <w:bCs/>
        </w:rPr>
        <w:t xml:space="preserve"> standards, the </w:t>
      </w:r>
      <w:r w:rsidR="008016F3" w:rsidRPr="005B1DC4">
        <w:rPr>
          <w:rFonts w:ascii="Arial" w:hAnsi="Arial" w:cs="Arial"/>
          <w:bCs/>
        </w:rPr>
        <w:t xml:space="preserve">standard </w:t>
      </w:r>
      <w:r w:rsidR="00A72BF8" w:rsidRPr="005B1DC4">
        <w:rPr>
          <w:rFonts w:ascii="Arial" w:hAnsi="Arial" w:cs="Arial"/>
          <w:bCs/>
        </w:rPr>
        <w:t>specifications</w:t>
      </w:r>
      <w:r w:rsidR="0025039B" w:rsidRPr="005B1DC4">
        <w:rPr>
          <w:rFonts w:ascii="Arial" w:hAnsi="Arial" w:cs="Arial"/>
          <w:bCs/>
        </w:rPr>
        <w:t>,</w:t>
      </w:r>
      <w:r w:rsidR="009A6F30" w:rsidRPr="005B1DC4">
        <w:rPr>
          <w:rFonts w:ascii="Arial" w:hAnsi="Arial" w:cs="Arial"/>
          <w:bCs/>
        </w:rPr>
        <w:t xml:space="preserve"> </w:t>
      </w:r>
      <w:r w:rsidR="007F1CA2">
        <w:rPr>
          <w:rFonts w:ascii="Arial" w:hAnsi="Arial" w:cs="Arial"/>
          <w:bCs/>
        </w:rPr>
        <w:t>c</w:t>
      </w:r>
      <w:r w:rsidR="007F1CA2" w:rsidRPr="005B1DC4">
        <w:rPr>
          <w:rFonts w:ascii="Arial" w:hAnsi="Arial" w:cs="Arial"/>
          <w:bCs/>
        </w:rPr>
        <w:t xml:space="preserve">ity </w:t>
      </w:r>
      <w:r w:rsidR="0004338C" w:rsidRPr="005B1DC4">
        <w:rPr>
          <w:rFonts w:ascii="Arial" w:hAnsi="Arial" w:cs="Arial"/>
          <w:bCs/>
        </w:rPr>
        <w:t xml:space="preserve">of </w:t>
      </w:r>
      <w:r w:rsidR="009C59CE" w:rsidRPr="005B1DC4">
        <w:rPr>
          <w:rFonts w:ascii="Arial" w:hAnsi="Arial" w:cs="Arial"/>
          <w:bCs/>
        </w:rPr>
        <w:t xml:space="preserve">Port Huron </w:t>
      </w:r>
      <w:r w:rsidR="0004338C" w:rsidRPr="005B1DC4">
        <w:rPr>
          <w:rFonts w:ascii="Arial" w:hAnsi="Arial" w:cs="Arial"/>
          <w:bCs/>
        </w:rPr>
        <w:t xml:space="preserve">standards </w:t>
      </w:r>
      <w:r w:rsidR="009A6F30" w:rsidRPr="005B1DC4">
        <w:rPr>
          <w:rFonts w:ascii="Arial" w:hAnsi="Arial" w:cs="Arial"/>
          <w:bCs/>
        </w:rPr>
        <w:t>and as detailed on the plans</w:t>
      </w:r>
      <w:r w:rsidR="00094A93" w:rsidRPr="005B1DC4">
        <w:rPr>
          <w:rFonts w:ascii="Arial" w:hAnsi="Arial" w:cs="Arial"/>
          <w:bCs/>
        </w:rPr>
        <w:t xml:space="preserve">. </w:t>
      </w:r>
      <w:r w:rsidR="007C2593" w:rsidRPr="005B1DC4">
        <w:rPr>
          <w:rFonts w:ascii="Arial" w:hAnsi="Arial" w:cs="Arial"/>
          <w:bCs/>
        </w:rPr>
        <w:t xml:space="preserve"> Construct w</w:t>
      </w:r>
      <w:r w:rsidR="00F16BD6" w:rsidRPr="005B1DC4">
        <w:rPr>
          <w:rFonts w:ascii="Arial" w:hAnsi="Arial" w:cs="Arial"/>
          <w:bCs/>
        </w:rPr>
        <w:t xml:space="preserve">ater main with a minimum of </w:t>
      </w:r>
      <w:r w:rsidR="0049421B" w:rsidRPr="005B1DC4">
        <w:rPr>
          <w:rFonts w:ascii="Arial" w:hAnsi="Arial" w:cs="Arial"/>
          <w:bCs/>
        </w:rPr>
        <w:t>5</w:t>
      </w:r>
      <w:r w:rsidR="009C59CE" w:rsidRPr="005B1DC4">
        <w:rPr>
          <w:rFonts w:ascii="Arial" w:hAnsi="Arial" w:cs="Arial"/>
          <w:bCs/>
        </w:rPr>
        <w:t xml:space="preserve"> </w:t>
      </w:r>
      <w:r w:rsidR="00F16BD6" w:rsidRPr="005B1DC4">
        <w:rPr>
          <w:rFonts w:ascii="Arial" w:hAnsi="Arial" w:cs="Arial"/>
          <w:bCs/>
        </w:rPr>
        <w:t>feet of cover.</w:t>
      </w:r>
    </w:p>
    <w:p w14:paraId="76420AED" w14:textId="77777777" w:rsidR="00113866" w:rsidRPr="005B1DC4" w:rsidRDefault="00113866" w:rsidP="005B1DC4">
      <w:pPr>
        <w:widowControl w:val="0"/>
        <w:spacing w:after="0" w:line="240" w:lineRule="auto"/>
        <w:jc w:val="both"/>
        <w:rPr>
          <w:rFonts w:ascii="Arial" w:hAnsi="Arial" w:cs="Arial"/>
          <w:bCs/>
        </w:rPr>
      </w:pPr>
    </w:p>
    <w:p w14:paraId="50E34CB9" w14:textId="67188995" w:rsidR="00AF48AB" w:rsidRPr="007F1CA2" w:rsidRDefault="00AF48AB" w:rsidP="009C7D8A">
      <w:pPr>
        <w:widowControl w:val="0"/>
        <w:spacing w:after="0" w:line="240" w:lineRule="auto"/>
        <w:ind w:left="360" w:firstLine="360"/>
        <w:jc w:val="both"/>
        <w:rPr>
          <w:rFonts w:ascii="Arial" w:hAnsi="Arial" w:cs="Arial"/>
          <w:bCs/>
        </w:rPr>
      </w:pPr>
      <w:r w:rsidRPr="009C7D8A">
        <w:rPr>
          <w:rFonts w:ascii="Arial" w:hAnsi="Arial" w:cs="Arial"/>
          <w:bCs/>
        </w:rPr>
        <w:t>1.</w:t>
      </w:r>
      <w:r w:rsidR="004B66DD" w:rsidRPr="007F1CA2">
        <w:rPr>
          <w:rFonts w:ascii="Arial" w:hAnsi="Arial" w:cs="Arial"/>
          <w:bCs/>
        </w:rPr>
        <w:tab/>
      </w:r>
      <w:r w:rsidRPr="009C7D8A">
        <w:rPr>
          <w:rFonts w:ascii="Arial" w:hAnsi="Arial" w:cs="Arial"/>
          <w:bCs/>
        </w:rPr>
        <w:t xml:space="preserve">Shutting Off Water.  On any water shutdown, all customers affected </w:t>
      </w:r>
      <w:r w:rsidR="006B0BC0" w:rsidRPr="007F1CA2">
        <w:rPr>
          <w:rFonts w:ascii="Arial" w:hAnsi="Arial" w:cs="Arial"/>
          <w:bCs/>
        </w:rPr>
        <w:t>must</w:t>
      </w:r>
      <w:r w:rsidRPr="009C7D8A">
        <w:rPr>
          <w:rFonts w:ascii="Arial" w:hAnsi="Arial" w:cs="Arial"/>
          <w:bCs/>
        </w:rPr>
        <w:t xml:space="preserve"> have a </w:t>
      </w:r>
      <w:r w:rsidR="000A2C92" w:rsidRPr="007F1CA2">
        <w:rPr>
          <w:rFonts w:ascii="Arial" w:hAnsi="Arial" w:cs="Arial"/>
          <w:bCs/>
        </w:rPr>
        <w:t>24-hour</w:t>
      </w:r>
      <w:r w:rsidRPr="009C7D8A">
        <w:rPr>
          <w:rFonts w:ascii="Arial" w:hAnsi="Arial" w:cs="Arial"/>
          <w:bCs/>
        </w:rPr>
        <w:t xml:space="preserve"> notice taped to the front door window or on a door hanger telling them how long the water is to be off and an approximate time of the day the shut off will occur. </w:t>
      </w:r>
      <w:r w:rsidR="007F1CA2">
        <w:rPr>
          <w:rFonts w:ascii="Arial" w:hAnsi="Arial" w:cs="Arial"/>
          <w:bCs/>
        </w:rPr>
        <w:t xml:space="preserve"> </w:t>
      </w:r>
      <w:r w:rsidRPr="009C7D8A">
        <w:rPr>
          <w:rFonts w:ascii="Arial" w:hAnsi="Arial" w:cs="Arial"/>
          <w:bCs/>
        </w:rPr>
        <w:t xml:space="preserve">The </w:t>
      </w:r>
      <w:r w:rsidR="007F1CA2">
        <w:rPr>
          <w:rFonts w:ascii="Arial" w:hAnsi="Arial" w:cs="Arial"/>
          <w:bCs/>
        </w:rPr>
        <w:t>c</w:t>
      </w:r>
      <w:r w:rsidRPr="009C7D8A">
        <w:rPr>
          <w:rFonts w:ascii="Arial" w:hAnsi="Arial" w:cs="Arial"/>
          <w:bCs/>
        </w:rPr>
        <w:t xml:space="preserve">ity of Port Huron </w:t>
      </w:r>
      <w:r w:rsidR="00B51D6A" w:rsidRPr="007F1CA2">
        <w:rPr>
          <w:rFonts w:ascii="Arial" w:hAnsi="Arial" w:cs="Arial"/>
          <w:bCs/>
        </w:rPr>
        <w:t>can</w:t>
      </w:r>
      <w:r w:rsidRPr="009C7D8A">
        <w:rPr>
          <w:rFonts w:ascii="Arial" w:hAnsi="Arial" w:cs="Arial"/>
          <w:bCs/>
        </w:rPr>
        <w:t xml:space="preserve"> supply to the Contractor pre-made flyers in which the date and time need to be filled in.  Distributing the flyers is the responsibility of the Contractor.</w:t>
      </w:r>
    </w:p>
    <w:p w14:paraId="2CBE0D37" w14:textId="77777777" w:rsidR="004B66DD" w:rsidRPr="009C7D8A" w:rsidRDefault="004B66DD" w:rsidP="009C7D8A">
      <w:pPr>
        <w:widowControl w:val="0"/>
        <w:spacing w:after="0" w:line="240" w:lineRule="auto"/>
        <w:jc w:val="both"/>
        <w:rPr>
          <w:rFonts w:ascii="Arial" w:hAnsi="Arial" w:cs="Arial"/>
          <w:bCs/>
        </w:rPr>
      </w:pPr>
    </w:p>
    <w:p w14:paraId="055BA396" w14:textId="47A1240A" w:rsidR="00AF48AB" w:rsidRPr="007F1CA2" w:rsidRDefault="00AF48AB" w:rsidP="009C7D8A">
      <w:pPr>
        <w:widowControl w:val="0"/>
        <w:spacing w:after="0" w:line="240" w:lineRule="auto"/>
        <w:ind w:left="360"/>
        <w:jc w:val="both"/>
        <w:rPr>
          <w:rFonts w:ascii="Arial" w:hAnsi="Arial" w:cs="Arial"/>
          <w:bCs/>
        </w:rPr>
      </w:pPr>
      <w:r w:rsidRPr="009C7D8A">
        <w:rPr>
          <w:rFonts w:ascii="Arial" w:hAnsi="Arial" w:cs="Arial"/>
          <w:bCs/>
        </w:rPr>
        <w:t xml:space="preserve">After the water main is shut down, wait </w:t>
      </w:r>
      <w:r w:rsidR="007F1CA2">
        <w:rPr>
          <w:rFonts w:ascii="Arial" w:hAnsi="Arial" w:cs="Arial"/>
          <w:bCs/>
        </w:rPr>
        <w:t>1/2</w:t>
      </w:r>
      <w:r w:rsidRPr="009C7D8A">
        <w:rPr>
          <w:rFonts w:ascii="Arial" w:hAnsi="Arial" w:cs="Arial"/>
          <w:bCs/>
        </w:rPr>
        <w:t xml:space="preserve"> hour before cutting the water main.  This </w:t>
      </w:r>
      <w:r w:rsidR="007F1CA2">
        <w:rPr>
          <w:rFonts w:ascii="Arial" w:hAnsi="Arial" w:cs="Arial"/>
          <w:bCs/>
        </w:rPr>
        <w:t>is</w:t>
      </w:r>
      <w:r w:rsidRPr="009C7D8A">
        <w:rPr>
          <w:rFonts w:ascii="Arial" w:hAnsi="Arial" w:cs="Arial"/>
          <w:bCs/>
        </w:rPr>
        <w:t xml:space="preserve"> considered enough time for any resident or business to contact the </w:t>
      </w:r>
      <w:r w:rsidR="007F1CA2">
        <w:rPr>
          <w:rFonts w:ascii="Arial" w:hAnsi="Arial" w:cs="Arial"/>
          <w:bCs/>
        </w:rPr>
        <w:t>c</w:t>
      </w:r>
      <w:r w:rsidRPr="009C7D8A">
        <w:rPr>
          <w:rFonts w:ascii="Arial" w:hAnsi="Arial" w:cs="Arial"/>
          <w:bCs/>
        </w:rPr>
        <w:t xml:space="preserve">ity if they do not have water and were not </w:t>
      </w:r>
      <w:r w:rsidR="007F1CA2" w:rsidRPr="007F1CA2">
        <w:rPr>
          <w:rFonts w:ascii="Arial" w:hAnsi="Arial" w:cs="Arial"/>
          <w:bCs/>
        </w:rPr>
        <w:t>notified,</w:t>
      </w:r>
      <w:r w:rsidRPr="009C7D8A">
        <w:rPr>
          <w:rFonts w:ascii="Arial" w:hAnsi="Arial" w:cs="Arial"/>
          <w:bCs/>
        </w:rPr>
        <w:t xml:space="preserve"> they would be without water.  </w:t>
      </w:r>
      <w:r w:rsidR="007F1CA2">
        <w:rPr>
          <w:rFonts w:ascii="Arial" w:hAnsi="Arial" w:cs="Arial"/>
          <w:bCs/>
        </w:rPr>
        <w:t>O</w:t>
      </w:r>
      <w:r w:rsidRPr="009C7D8A">
        <w:rPr>
          <w:rFonts w:ascii="Arial" w:hAnsi="Arial" w:cs="Arial"/>
          <w:bCs/>
        </w:rPr>
        <w:t xml:space="preserve">nly operate valves on new mains not yet physically connected to the existing water system.  The Contractor </w:t>
      </w:r>
      <w:r w:rsidR="006B0BC0" w:rsidRPr="007F1CA2">
        <w:rPr>
          <w:rFonts w:ascii="Arial" w:hAnsi="Arial" w:cs="Arial"/>
          <w:bCs/>
        </w:rPr>
        <w:t>must</w:t>
      </w:r>
      <w:r w:rsidRPr="009C7D8A">
        <w:rPr>
          <w:rFonts w:ascii="Arial" w:hAnsi="Arial" w:cs="Arial"/>
          <w:bCs/>
        </w:rPr>
        <w:t xml:space="preserve"> familiarize </w:t>
      </w:r>
      <w:r w:rsidR="007F1CA2">
        <w:rPr>
          <w:rFonts w:ascii="Arial" w:hAnsi="Arial" w:cs="Arial"/>
          <w:bCs/>
        </w:rPr>
        <w:t>them</w:t>
      </w:r>
      <w:r w:rsidR="007F1CA2" w:rsidRPr="007F1CA2">
        <w:rPr>
          <w:rFonts w:ascii="Arial" w:hAnsi="Arial" w:cs="Arial"/>
          <w:bCs/>
        </w:rPr>
        <w:t>selves</w:t>
      </w:r>
      <w:r w:rsidRPr="009C7D8A">
        <w:rPr>
          <w:rFonts w:ascii="Arial" w:hAnsi="Arial" w:cs="Arial"/>
          <w:bCs/>
        </w:rPr>
        <w:t xml:space="preserve"> with the location of existing valves and have the valves witnessed so they are made easily accessible for emergency shut offs.  </w:t>
      </w:r>
      <w:r w:rsidR="007F1CA2">
        <w:rPr>
          <w:rFonts w:ascii="Arial" w:hAnsi="Arial" w:cs="Arial"/>
          <w:bCs/>
        </w:rPr>
        <w:t>Ensure w</w:t>
      </w:r>
      <w:r w:rsidRPr="009C7D8A">
        <w:rPr>
          <w:rFonts w:ascii="Arial" w:hAnsi="Arial" w:cs="Arial"/>
          <w:bCs/>
        </w:rPr>
        <w:t xml:space="preserve">itness information </w:t>
      </w:r>
      <w:r w:rsidR="007F1CA2">
        <w:rPr>
          <w:rFonts w:ascii="Arial" w:hAnsi="Arial" w:cs="Arial"/>
          <w:bCs/>
        </w:rPr>
        <w:t>is</w:t>
      </w:r>
      <w:r w:rsidRPr="009C7D8A">
        <w:rPr>
          <w:rFonts w:ascii="Arial" w:hAnsi="Arial" w:cs="Arial"/>
          <w:bCs/>
        </w:rPr>
        <w:t xml:space="preserve"> </w:t>
      </w:r>
      <w:r w:rsidR="001343F1" w:rsidRPr="007F1CA2">
        <w:rPr>
          <w:rFonts w:ascii="Arial" w:hAnsi="Arial" w:cs="Arial"/>
          <w:bCs/>
        </w:rPr>
        <w:t>approved by</w:t>
      </w:r>
      <w:r w:rsidRPr="009C7D8A">
        <w:rPr>
          <w:rFonts w:ascii="Arial" w:hAnsi="Arial" w:cs="Arial"/>
          <w:bCs/>
        </w:rPr>
        <w:t xml:space="preserve"> the Engineer prior to removing the street or placing new valves in service.  </w:t>
      </w:r>
      <w:r w:rsidR="007F1CA2">
        <w:rPr>
          <w:rFonts w:ascii="Arial" w:hAnsi="Arial" w:cs="Arial"/>
          <w:bCs/>
        </w:rPr>
        <w:t>Select w</w:t>
      </w:r>
      <w:r w:rsidRPr="009C7D8A">
        <w:rPr>
          <w:rFonts w:ascii="Arial" w:hAnsi="Arial" w:cs="Arial"/>
          <w:bCs/>
        </w:rPr>
        <w:t xml:space="preserve">itness references such that information </w:t>
      </w:r>
      <w:r w:rsidR="007F1CA2">
        <w:rPr>
          <w:rFonts w:ascii="Arial" w:hAnsi="Arial" w:cs="Arial"/>
          <w:bCs/>
        </w:rPr>
        <w:t>is</w:t>
      </w:r>
      <w:r w:rsidRPr="009C7D8A">
        <w:rPr>
          <w:rFonts w:ascii="Arial" w:hAnsi="Arial" w:cs="Arial"/>
          <w:bCs/>
        </w:rPr>
        <w:t xml:space="preserve"> useable throughout all phases of the work.  </w:t>
      </w:r>
      <w:r w:rsidR="007F1CA2">
        <w:rPr>
          <w:rFonts w:ascii="Arial" w:hAnsi="Arial" w:cs="Arial"/>
          <w:bCs/>
        </w:rPr>
        <w:t>Ensure a</w:t>
      </w:r>
      <w:r w:rsidRPr="009C7D8A">
        <w:rPr>
          <w:rFonts w:ascii="Arial" w:hAnsi="Arial" w:cs="Arial"/>
          <w:bCs/>
        </w:rPr>
        <w:t xml:space="preserve">ccess to all active valves </w:t>
      </w:r>
      <w:r w:rsidR="007F1CA2">
        <w:rPr>
          <w:rFonts w:ascii="Arial" w:hAnsi="Arial" w:cs="Arial"/>
          <w:bCs/>
        </w:rPr>
        <w:t>is</w:t>
      </w:r>
      <w:r w:rsidRPr="009C7D8A">
        <w:rPr>
          <w:rFonts w:ascii="Arial" w:hAnsi="Arial" w:cs="Arial"/>
          <w:bCs/>
        </w:rPr>
        <w:t xml:space="preserve"> </w:t>
      </w:r>
      <w:r w:rsidR="007F1CA2" w:rsidRPr="007F1CA2">
        <w:rPr>
          <w:rFonts w:ascii="Arial" w:hAnsi="Arial" w:cs="Arial"/>
          <w:bCs/>
        </w:rPr>
        <w:t>always maintained</w:t>
      </w:r>
      <w:r w:rsidRPr="009C7D8A">
        <w:rPr>
          <w:rFonts w:ascii="Arial" w:hAnsi="Arial" w:cs="Arial"/>
          <w:bCs/>
        </w:rPr>
        <w:t xml:space="preserve">.  The Contractor </w:t>
      </w:r>
      <w:r w:rsidR="006B0BC0" w:rsidRPr="007F1CA2">
        <w:rPr>
          <w:rFonts w:ascii="Arial" w:hAnsi="Arial" w:cs="Arial"/>
          <w:bCs/>
        </w:rPr>
        <w:t>must</w:t>
      </w:r>
      <w:r w:rsidRPr="009C7D8A">
        <w:rPr>
          <w:rFonts w:ascii="Arial" w:hAnsi="Arial" w:cs="Arial"/>
          <w:bCs/>
        </w:rPr>
        <w:t xml:space="preserve"> </w:t>
      </w:r>
      <w:r w:rsidR="007F1CA2" w:rsidRPr="007F1CA2">
        <w:rPr>
          <w:rFonts w:ascii="Arial" w:hAnsi="Arial" w:cs="Arial"/>
          <w:bCs/>
        </w:rPr>
        <w:t>always keep on the job</w:t>
      </w:r>
      <w:r w:rsidRPr="009C7D8A">
        <w:rPr>
          <w:rFonts w:ascii="Arial" w:hAnsi="Arial" w:cs="Arial"/>
          <w:bCs/>
        </w:rPr>
        <w:t xml:space="preserve"> all the necessary equipment to make emergency repairs without undue delay.</w:t>
      </w:r>
    </w:p>
    <w:p w14:paraId="742F30EF" w14:textId="77777777" w:rsidR="004B66DD" w:rsidRPr="009C7D8A" w:rsidRDefault="004B66DD" w:rsidP="009C7D8A">
      <w:pPr>
        <w:widowControl w:val="0"/>
        <w:spacing w:after="0" w:line="240" w:lineRule="auto"/>
        <w:jc w:val="both"/>
        <w:rPr>
          <w:rFonts w:ascii="Arial" w:hAnsi="Arial" w:cs="Arial"/>
          <w:bCs/>
        </w:rPr>
      </w:pPr>
    </w:p>
    <w:p w14:paraId="27E31BED" w14:textId="4746CF66" w:rsidR="00AF48AB" w:rsidRPr="007F1CA2" w:rsidRDefault="00AF48AB" w:rsidP="009C7D8A">
      <w:pPr>
        <w:widowControl w:val="0"/>
        <w:spacing w:after="0" w:line="240" w:lineRule="auto"/>
        <w:ind w:left="360"/>
        <w:jc w:val="both"/>
        <w:rPr>
          <w:rFonts w:ascii="Arial" w:hAnsi="Arial" w:cs="Arial"/>
          <w:bCs/>
        </w:rPr>
      </w:pPr>
      <w:r w:rsidRPr="009C7D8A">
        <w:rPr>
          <w:rFonts w:ascii="Arial" w:hAnsi="Arial" w:cs="Arial"/>
          <w:bCs/>
        </w:rPr>
        <w:t xml:space="preserve">If the </w:t>
      </w:r>
      <w:r w:rsidR="007F1CA2">
        <w:rPr>
          <w:rFonts w:ascii="Arial" w:hAnsi="Arial" w:cs="Arial"/>
          <w:bCs/>
        </w:rPr>
        <w:t>c</w:t>
      </w:r>
      <w:r w:rsidRPr="009C7D8A">
        <w:rPr>
          <w:rFonts w:ascii="Arial" w:hAnsi="Arial" w:cs="Arial"/>
          <w:bCs/>
        </w:rPr>
        <w:t>ity’s Utilities Division cannot shut the water main down at the requested time, no down time will</w:t>
      </w:r>
      <w:r w:rsidR="007F1CA2">
        <w:rPr>
          <w:rFonts w:ascii="Arial" w:hAnsi="Arial" w:cs="Arial"/>
          <w:bCs/>
        </w:rPr>
        <w:t xml:space="preserve"> be</w:t>
      </w:r>
      <w:r w:rsidRPr="009C7D8A">
        <w:rPr>
          <w:rFonts w:ascii="Arial" w:hAnsi="Arial" w:cs="Arial"/>
          <w:bCs/>
        </w:rPr>
        <w:t xml:space="preserve"> given to the Contractor.  There is no guarantee that </w:t>
      </w:r>
      <w:r w:rsidR="00E93444" w:rsidRPr="00E93444">
        <w:rPr>
          <w:rFonts w:ascii="Arial" w:hAnsi="Arial" w:cs="Arial"/>
          <w:bCs/>
        </w:rPr>
        <w:t>shut</w:t>
      </w:r>
      <w:r w:rsidR="00E93444">
        <w:rPr>
          <w:rFonts w:ascii="Arial" w:hAnsi="Arial" w:cs="Arial"/>
          <w:bCs/>
        </w:rPr>
        <w:t>downs</w:t>
      </w:r>
      <w:r w:rsidRPr="009C7D8A">
        <w:rPr>
          <w:rFonts w:ascii="Arial" w:hAnsi="Arial" w:cs="Arial"/>
          <w:bCs/>
        </w:rPr>
        <w:t xml:space="preserve"> will be complete. </w:t>
      </w:r>
      <w:r w:rsidR="007F1CA2">
        <w:rPr>
          <w:rFonts w:ascii="Arial" w:hAnsi="Arial" w:cs="Arial"/>
          <w:bCs/>
        </w:rPr>
        <w:t xml:space="preserve"> </w:t>
      </w:r>
      <w:r w:rsidRPr="009C7D8A">
        <w:rPr>
          <w:rFonts w:ascii="Arial" w:hAnsi="Arial" w:cs="Arial"/>
          <w:bCs/>
        </w:rPr>
        <w:t xml:space="preserve">(i.e. valves may leak or not close all the way).  There will be no compensation for down time or trench dewatering/pumping if the water main cannot be completely </w:t>
      </w:r>
      <w:r w:rsidR="00E93444" w:rsidRPr="00E93444">
        <w:rPr>
          <w:rFonts w:ascii="Arial" w:hAnsi="Arial" w:cs="Arial"/>
          <w:bCs/>
        </w:rPr>
        <w:t>shut down</w:t>
      </w:r>
      <w:r w:rsidRPr="009C7D8A">
        <w:rPr>
          <w:rFonts w:ascii="Arial" w:hAnsi="Arial" w:cs="Arial"/>
          <w:bCs/>
        </w:rPr>
        <w:t>.</w:t>
      </w:r>
    </w:p>
    <w:p w14:paraId="45F8DA75" w14:textId="77777777" w:rsidR="004B66DD" w:rsidRPr="009C7D8A" w:rsidRDefault="004B66DD" w:rsidP="009C7D8A">
      <w:pPr>
        <w:widowControl w:val="0"/>
        <w:spacing w:after="0" w:line="240" w:lineRule="auto"/>
        <w:jc w:val="both"/>
        <w:rPr>
          <w:rFonts w:ascii="Arial" w:hAnsi="Arial" w:cs="Arial"/>
          <w:bCs/>
        </w:rPr>
      </w:pPr>
    </w:p>
    <w:p w14:paraId="458E8162" w14:textId="671623A4" w:rsidR="00AF48AB" w:rsidRPr="007F1CA2" w:rsidRDefault="00AF48AB" w:rsidP="009C7D8A">
      <w:pPr>
        <w:widowControl w:val="0"/>
        <w:spacing w:after="0" w:line="240" w:lineRule="auto"/>
        <w:ind w:left="360"/>
        <w:jc w:val="both"/>
        <w:rPr>
          <w:rFonts w:ascii="Arial" w:hAnsi="Arial" w:cs="Arial"/>
          <w:bCs/>
        </w:rPr>
      </w:pPr>
      <w:r w:rsidRPr="009C7D8A">
        <w:rPr>
          <w:rFonts w:ascii="Arial" w:hAnsi="Arial" w:cs="Arial"/>
          <w:bCs/>
        </w:rPr>
        <w:t xml:space="preserve">In case of an emergency break in a water main due to construction operations, it </w:t>
      </w:r>
      <w:r w:rsidR="00E93444">
        <w:rPr>
          <w:rFonts w:ascii="Arial" w:hAnsi="Arial" w:cs="Arial"/>
          <w:bCs/>
        </w:rPr>
        <w:t>is</w:t>
      </w:r>
      <w:r w:rsidRPr="009C7D8A">
        <w:rPr>
          <w:rFonts w:ascii="Arial" w:hAnsi="Arial" w:cs="Arial"/>
          <w:bCs/>
        </w:rPr>
        <w:t xml:space="preserve"> the Contractor’s responsibility to notify the </w:t>
      </w:r>
      <w:r w:rsidR="00E93444">
        <w:rPr>
          <w:rFonts w:ascii="Arial" w:hAnsi="Arial" w:cs="Arial"/>
          <w:bCs/>
        </w:rPr>
        <w:t>c</w:t>
      </w:r>
      <w:r w:rsidRPr="009C7D8A">
        <w:rPr>
          <w:rFonts w:ascii="Arial" w:hAnsi="Arial" w:cs="Arial"/>
          <w:bCs/>
        </w:rPr>
        <w:t xml:space="preserve">ity Utilities Division at (810) 984-9770.  The Contractor is responsible for fixing that water main break. </w:t>
      </w:r>
      <w:r w:rsidR="00E93444">
        <w:rPr>
          <w:rFonts w:ascii="Arial" w:hAnsi="Arial" w:cs="Arial"/>
          <w:bCs/>
        </w:rPr>
        <w:t xml:space="preserve"> </w:t>
      </w:r>
      <w:r w:rsidRPr="009C7D8A">
        <w:rPr>
          <w:rFonts w:ascii="Arial" w:hAnsi="Arial" w:cs="Arial"/>
          <w:bCs/>
        </w:rPr>
        <w:t>The Contractor must supply potable water for the immediate needs of those deprived of such service.</w:t>
      </w:r>
    </w:p>
    <w:p w14:paraId="21CE71CE" w14:textId="77777777" w:rsidR="004B66DD" w:rsidRPr="009C7D8A" w:rsidRDefault="004B66DD" w:rsidP="009C7D8A">
      <w:pPr>
        <w:widowControl w:val="0"/>
        <w:spacing w:after="0" w:line="240" w:lineRule="auto"/>
        <w:jc w:val="both"/>
        <w:rPr>
          <w:rFonts w:ascii="Arial" w:hAnsi="Arial" w:cs="Arial"/>
          <w:bCs/>
        </w:rPr>
      </w:pPr>
    </w:p>
    <w:p w14:paraId="1D15FD65" w14:textId="6DF60DB1" w:rsidR="00AF48AB" w:rsidRPr="007F1CA2" w:rsidRDefault="00AF48AB" w:rsidP="009C7D8A">
      <w:pPr>
        <w:widowControl w:val="0"/>
        <w:spacing w:after="0" w:line="240" w:lineRule="auto"/>
        <w:ind w:left="360"/>
        <w:jc w:val="both"/>
        <w:rPr>
          <w:rFonts w:ascii="Arial" w:hAnsi="Arial" w:cs="Arial"/>
          <w:bCs/>
        </w:rPr>
      </w:pPr>
      <w:r w:rsidRPr="009C7D8A">
        <w:rPr>
          <w:rFonts w:ascii="Arial" w:hAnsi="Arial" w:cs="Arial"/>
          <w:bCs/>
        </w:rPr>
        <w:t>Before the water shut down will occur, the Contractor must verify with the</w:t>
      </w:r>
      <w:r w:rsidR="00B51D6A" w:rsidRPr="007F1CA2">
        <w:rPr>
          <w:rFonts w:ascii="Arial" w:hAnsi="Arial" w:cs="Arial"/>
          <w:bCs/>
        </w:rPr>
        <w:t xml:space="preserve"> </w:t>
      </w:r>
      <w:r w:rsidR="00E93444">
        <w:rPr>
          <w:rFonts w:ascii="Arial" w:hAnsi="Arial" w:cs="Arial"/>
          <w:bCs/>
        </w:rPr>
        <w:t>c</w:t>
      </w:r>
      <w:r w:rsidR="00B51D6A" w:rsidRPr="007F1CA2">
        <w:rPr>
          <w:rFonts w:ascii="Arial" w:hAnsi="Arial" w:cs="Arial"/>
          <w:bCs/>
        </w:rPr>
        <w:t>ity of Porth Huron</w:t>
      </w:r>
      <w:r w:rsidRPr="009C7D8A">
        <w:rPr>
          <w:rFonts w:ascii="Arial" w:hAnsi="Arial" w:cs="Arial"/>
          <w:bCs/>
        </w:rPr>
        <w:t xml:space="preserve"> that the Contractor has all material to do the work.</w:t>
      </w:r>
    </w:p>
    <w:p w14:paraId="4D8CAD17" w14:textId="77777777" w:rsidR="004B66DD" w:rsidRPr="009C7D8A" w:rsidRDefault="004B66DD" w:rsidP="009C7D8A">
      <w:pPr>
        <w:widowControl w:val="0"/>
        <w:spacing w:after="0" w:line="240" w:lineRule="auto"/>
        <w:jc w:val="both"/>
        <w:rPr>
          <w:rFonts w:ascii="Arial" w:hAnsi="Arial" w:cs="Arial"/>
          <w:bCs/>
        </w:rPr>
      </w:pPr>
    </w:p>
    <w:p w14:paraId="6E6A7EFA" w14:textId="05741D45" w:rsidR="00AF48AB" w:rsidRPr="007F1CA2" w:rsidRDefault="00AF48AB" w:rsidP="009C7D8A">
      <w:pPr>
        <w:widowControl w:val="0"/>
        <w:spacing w:after="0" w:line="240" w:lineRule="auto"/>
        <w:ind w:left="360"/>
        <w:jc w:val="both"/>
        <w:rPr>
          <w:rFonts w:ascii="Arial" w:hAnsi="Arial" w:cs="Arial"/>
          <w:bCs/>
        </w:rPr>
      </w:pPr>
      <w:r w:rsidRPr="009C7D8A">
        <w:rPr>
          <w:rFonts w:ascii="Arial" w:hAnsi="Arial" w:cs="Arial"/>
          <w:bCs/>
        </w:rPr>
        <w:t xml:space="preserve">Operations of commercial, </w:t>
      </w:r>
      <w:r w:rsidR="00E93444" w:rsidRPr="00E93444">
        <w:rPr>
          <w:rFonts w:ascii="Arial" w:hAnsi="Arial" w:cs="Arial"/>
          <w:bCs/>
        </w:rPr>
        <w:t>industrial,</w:t>
      </w:r>
      <w:r w:rsidRPr="009C7D8A">
        <w:rPr>
          <w:rFonts w:ascii="Arial" w:hAnsi="Arial" w:cs="Arial"/>
          <w:bCs/>
        </w:rPr>
        <w:t xml:space="preserve"> and other municipal water system customers </w:t>
      </w:r>
      <w:r w:rsidR="00B51D6A" w:rsidRPr="007F1CA2">
        <w:rPr>
          <w:rFonts w:ascii="Arial" w:hAnsi="Arial" w:cs="Arial"/>
          <w:bCs/>
        </w:rPr>
        <w:t xml:space="preserve">can </w:t>
      </w:r>
      <w:r w:rsidRPr="009C7D8A">
        <w:rPr>
          <w:rFonts w:ascii="Arial" w:hAnsi="Arial" w:cs="Arial"/>
          <w:bCs/>
        </w:rPr>
        <w:t>necessitate shutdowns be scheduled to occur outside of normal working hours such as at night or on Sunday.  No additional compensation will be made for having to work outside of normal working hours.</w:t>
      </w:r>
    </w:p>
    <w:p w14:paraId="75B6AE0E" w14:textId="77777777" w:rsidR="004B66DD" w:rsidRPr="009C7D8A" w:rsidRDefault="004B66DD" w:rsidP="009C7D8A">
      <w:pPr>
        <w:widowControl w:val="0"/>
        <w:spacing w:after="0" w:line="240" w:lineRule="auto"/>
        <w:jc w:val="both"/>
        <w:rPr>
          <w:rFonts w:ascii="Arial" w:hAnsi="Arial" w:cs="Arial"/>
          <w:bCs/>
        </w:rPr>
      </w:pPr>
    </w:p>
    <w:p w14:paraId="514B3251" w14:textId="7D24639E" w:rsidR="00AF48AB" w:rsidRPr="005B1DC4" w:rsidRDefault="00AF48AB" w:rsidP="009C7D8A">
      <w:pPr>
        <w:widowControl w:val="0"/>
        <w:spacing w:after="0" w:line="240" w:lineRule="auto"/>
        <w:ind w:left="360" w:firstLine="360"/>
        <w:jc w:val="both"/>
        <w:rPr>
          <w:rFonts w:ascii="Arial" w:hAnsi="Arial" w:cs="Arial"/>
          <w:bCs/>
        </w:rPr>
      </w:pPr>
      <w:r w:rsidRPr="009C7D8A">
        <w:rPr>
          <w:rFonts w:ascii="Arial" w:hAnsi="Arial" w:cs="Arial"/>
          <w:bCs/>
        </w:rPr>
        <w:t>2.</w:t>
      </w:r>
      <w:r w:rsidR="004B66DD" w:rsidRPr="005B1DC4">
        <w:rPr>
          <w:rFonts w:ascii="Arial" w:hAnsi="Arial" w:cs="Arial"/>
          <w:bCs/>
        </w:rPr>
        <w:tab/>
      </w:r>
      <w:r w:rsidRPr="009C7D8A">
        <w:rPr>
          <w:rFonts w:ascii="Arial" w:hAnsi="Arial" w:cs="Arial"/>
          <w:bCs/>
        </w:rPr>
        <w:t xml:space="preserve">Pipe Handling.  </w:t>
      </w:r>
      <w:r w:rsidR="00E93444" w:rsidRPr="00415956">
        <w:rPr>
          <w:rFonts w:ascii="Arial" w:hAnsi="Arial" w:cs="Arial"/>
          <w:bCs/>
        </w:rPr>
        <w:t>Distribute</w:t>
      </w:r>
      <w:r w:rsidR="00E93444">
        <w:rPr>
          <w:rFonts w:ascii="Arial" w:hAnsi="Arial" w:cs="Arial"/>
          <w:bCs/>
        </w:rPr>
        <w:t xml:space="preserve"> t</w:t>
      </w:r>
      <w:r w:rsidRPr="009C7D8A">
        <w:rPr>
          <w:rFonts w:ascii="Arial" w:hAnsi="Arial" w:cs="Arial"/>
          <w:bCs/>
        </w:rPr>
        <w:t>he pipe at the site as required and exercise</w:t>
      </w:r>
      <w:r w:rsidR="00E93444">
        <w:rPr>
          <w:rFonts w:ascii="Arial" w:hAnsi="Arial" w:cs="Arial"/>
          <w:bCs/>
        </w:rPr>
        <w:t xml:space="preserve"> care</w:t>
      </w:r>
      <w:r w:rsidRPr="009C7D8A">
        <w:rPr>
          <w:rFonts w:ascii="Arial" w:hAnsi="Arial" w:cs="Arial"/>
          <w:bCs/>
        </w:rPr>
        <w:t xml:space="preserve"> to prevent </w:t>
      </w:r>
      <w:r w:rsidR="00E93444">
        <w:rPr>
          <w:rFonts w:ascii="Arial" w:hAnsi="Arial" w:cs="Arial"/>
          <w:bCs/>
        </w:rPr>
        <w:t>damage</w:t>
      </w:r>
      <w:r w:rsidRPr="009C7D8A">
        <w:rPr>
          <w:rFonts w:ascii="Arial" w:hAnsi="Arial" w:cs="Arial"/>
          <w:bCs/>
        </w:rPr>
        <w:t xml:space="preserve"> to the pipe in handling.  </w:t>
      </w:r>
      <w:r w:rsidR="00E93444">
        <w:rPr>
          <w:rFonts w:ascii="Arial" w:hAnsi="Arial" w:cs="Arial"/>
          <w:bCs/>
        </w:rPr>
        <w:t>Furnish p</w:t>
      </w:r>
      <w:r w:rsidRPr="009C7D8A">
        <w:rPr>
          <w:rFonts w:ascii="Arial" w:hAnsi="Arial" w:cs="Arial"/>
          <w:bCs/>
        </w:rPr>
        <w:t xml:space="preserve">roper tools and implements satisfactory to the </w:t>
      </w:r>
      <w:r w:rsidRPr="009C7D8A">
        <w:rPr>
          <w:rFonts w:ascii="Arial" w:hAnsi="Arial" w:cs="Arial"/>
          <w:bCs/>
        </w:rPr>
        <w:lastRenderedPageBreak/>
        <w:t>Engineer for safely handling the pipe and other materials.  P</w:t>
      </w:r>
      <w:r w:rsidR="00E93444">
        <w:rPr>
          <w:rFonts w:ascii="Arial" w:hAnsi="Arial" w:cs="Arial"/>
          <w:bCs/>
        </w:rPr>
        <w:t>revent p</w:t>
      </w:r>
      <w:r w:rsidRPr="009C7D8A">
        <w:rPr>
          <w:rFonts w:ascii="Arial" w:hAnsi="Arial" w:cs="Arial"/>
          <w:bCs/>
        </w:rPr>
        <w:t xml:space="preserve">ipe from falling either from the truck to the ground or into the trench.  When distributed along the line or stored near a road, </w:t>
      </w:r>
      <w:r w:rsidR="00E93444">
        <w:rPr>
          <w:rFonts w:ascii="Arial" w:hAnsi="Arial" w:cs="Arial"/>
          <w:bCs/>
        </w:rPr>
        <w:t xml:space="preserve">ensure </w:t>
      </w:r>
      <w:r w:rsidRPr="009C7D8A">
        <w:rPr>
          <w:rFonts w:ascii="Arial" w:hAnsi="Arial" w:cs="Arial"/>
          <w:bCs/>
        </w:rPr>
        <w:t xml:space="preserve">the pipe and fittings </w:t>
      </w:r>
      <w:r w:rsidR="00E93444">
        <w:rPr>
          <w:rFonts w:ascii="Arial" w:hAnsi="Arial" w:cs="Arial"/>
          <w:bCs/>
        </w:rPr>
        <w:t>ar</w:t>
      </w:r>
      <w:r w:rsidRPr="009C7D8A">
        <w:rPr>
          <w:rFonts w:ascii="Arial" w:hAnsi="Arial" w:cs="Arial"/>
          <w:bCs/>
        </w:rPr>
        <w:t xml:space="preserve">e placed to avoid posing a potential hazard to passing vehicles or pedestrians.  </w:t>
      </w:r>
      <w:r w:rsidR="00E93444">
        <w:rPr>
          <w:rFonts w:ascii="Arial" w:hAnsi="Arial" w:cs="Arial"/>
          <w:bCs/>
        </w:rPr>
        <w:t>Neatly stack the p</w:t>
      </w:r>
      <w:r w:rsidRPr="009C7D8A">
        <w:rPr>
          <w:rFonts w:ascii="Arial" w:hAnsi="Arial" w:cs="Arial"/>
          <w:bCs/>
        </w:rPr>
        <w:t xml:space="preserve">ipe.  </w:t>
      </w:r>
      <w:r w:rsidR="00E93444">
        <w:rPr>
          <w:rFonts w:ascii="Arial" w:hAnsi="Arial" w:cs="Arial"/>
          <w:bCs/>
        </w:rPr>
        <w:t>Do not stack p</w:t>
      </w:r>
      <w:r w:rsidRPr="009C7D8A">
        <w:rPr>
          <w:rFonts w:ascii="Arial" w:hAnsi="Arial" w:cs="Arial"/>
          <w:bCs/>
        </w:rPr>
        <w:t xml:space="preserve">ipe near intersections nor under drip lines of trees.  </w:t>
      </w:r>
      <w:r w:rsidR="00E93444">
        <w:rPr>
          <w:rFonts w:ascii="Arial" w:hAnsi="Arial" w:cs="Arial"/>
          <w:bCs/>
        </w:rPr>
        <w:t>Inspect a</w:t>
      </w:r>
      <w:r w:rsidRPr="009C7D8A">
        <w:rPr>
          <w:rFonts w:ascii="Arial" w:hAnsi="Arial" w:cs="Arial"/>
          <w:bCs/>
        </w:rPr>
        <w:t xml:space="preserve">ll materials before placing in the trench, and if found to be defective, marked "REJECTED" and remove from the site.  There will be no compensation for </w:t>
      </w:r>
      <w:r w:rsidR="00111421" w:rsidRPr="005B1DC4">
        <w:rPr>
          <w:rFonts w:ascii="Arial" w:hAnsi="Arial" w:cs="Arial"/>
          <w:bCs/>
        </w:rPr>
        <w:t>rejected</w:t>
      </w:r>
      <w:r w:rsidRPr="009C7D8A">
        <w:rPr>
          <w:rFonts w:ascii="Arial" w:hAnsi="Arial" w:cs="Arial"/>
          <w:bCs/>
        </w:rPr>
        <w:t xml:space="preserve"> materials.</w:t>
      </w:r>
    </w:p>
    <w:p w14:paraId="14613C52" w14:textId="77777777" w:rsidR="004B66DD" w:rsidRPr="009C7D8A" w:rsidRDefault="004B66DD" w:rsidP="009C7D8A">
      <w:pPr>
        <w:widowControl w:val="0"/>
        <w:spacing w:after="0" w:line="240" w:lineRule="auto"/>
        <w:jc w:val="both"/>
        <w:rPr>
          <w:rFonts w:ascii="Arial" w:hAnsi="Arial" w:cs="Arial"/>
          <w:bCs/>
        </w:rPr>
      </w:pPr>
    </w:p>
    <w:p w14:paraId="3BF3872A" w14:textId="74732ECF" w:rsidR="004B66DD" w:rsidRPr="009C7D8A" w:rsidRDefault="00AF48AB" w:rsidP="009C7D8A">
      <w:pPr>
        <w:widowControl w:val="0"/>
        <w:spacing w:after="0" w:line="240" w:lineRule="auto"/>
        <w:ind w:left="360" w:firstLine="360"/>
        <w:jc w:val="both"/>
        <w:rPr>
          <w:rFonts w:ascii="Arial" w:hAnsi="Arial" w:cs="Arial"/>
        </w:rPr>
      </w:pPr>
      <w:r w:rsidRPr="00E93444">
        <w:rPr>
          <w:rFonts w:ascii="Arial" w:hAnsi="Arial" w:cs="Arial"/>
          <w:bCs/>
        </w:rPr>
        <w:t>3</w:t>
      </w:r>
      <w:r w:rsidRPr="009C7D8A">
        <w:rPr>
          <w:rFonts w:ascii="Arial" w:hAnsi="Arial" w:cs="Arial"/>
          <w:bCs/>
        </w:rPr>
        <w:t>.</w:t>
      </w:r>
      <w:r w:rsidR="004B66DD" w:rsidRPr="00E93444">
        <w:rPr>
          <w:rFonts w:ascii="Arial" w:hAnsi="Arial" w:cs="Arial"/>
          <w:bCs/>
        </w:rPr>
        <w:tab/>
      </w:r>
      <w:r w:rsidRPr="009C7D8A">
        <w:rPr>
          <w:rFonts w:ascii="Arial" w:hAnsi="Arial" w:cs="Arial"/>
          <w:bCs/>
        </w:rPr>
        <w:t xml:space="preserve">Trench Bottom.  </w:t>
      </w:r>
      <w:r w:rsidR="00E93444">
        <w:rPr>
          <w:rFonts w:ascii="Arial" w:hAnsi="Arial" w:cs="Arial"/>
          <w:bCs/>
        </w:rPr>
        <w:t>Ensure t</w:t>
      </w:r>
      <w:r w:rsidRPr="009C7D8A">
        <w:rPr>
          <w:rFonts w:ascii="Arial" w:hAnsi="Arial" w:cs="Arial"/>
          <w:bCs/>
        </w:rPr>
        <w:t xml:space="preserve">he bottom of the trench </w:t>
      </w:r>
      <w:r w:rsidR="00E93444">
        <w:rPr>
          <w:rFonts w:ascii="Arial" w:hAnsi="Arial" w:cs="Arial"/>
          <w:bCs/>
        </w:rPr>
        <w:t>is</w:t>
      </w:r>
      <w:r w:rsidRPr="009C7D8A">
        <w:rPr>
          <w:rFonts w:ascii="Arial" w:hAnsi="Arial" w:cs="Arial"/>
          <w:bCs/>
        </w:rPr>
        <w:t xml:space="preserve"> uniform and graded </w:t>
      </w:r>
      <w:r w:rsidR="00E93444">
        <w:rPr>
          <w:rFonts w:ascii="Arial" w:hAnsi="Arial" w:cs="Arial"/>
          <w:bCs/>
        </w:rPr>
        <w:t xml:space="preserve">so </w:t>
      </w:r>
      <w:r w:rsidRPr="009C7D8A">
        <w:rPr>
          <w:rFonts w:ascii="Arial" w:hAnsi="Arial" w:cs="Arial"/>
          <w:bCs/>
        </w:rPr>
        <w:t xml:space="preserve">that the entire barrel of the pipe </w:t>
      </w:r>
      <w:r w:rsidR="00870005" w:rsidRPr="00E93444">
        <w:rPr>
          <w:rFonts w:ascii="Arial" w:hAnsi="Arial" w:cs="Arial"/>
          <w:bCs/>
        </w:rPr>
        <w:t>is</w:t>
      </w:r>
      <w:r w:rsidRPr="009C7D8A">
        <w:rPr>
          <w:rFonts w:ascii="Arial" w:hAnsi="Arial" w:cs="Arial"/>
          <w:bCs/>
        </w:rPr>
        <w:t xml:space="preserve"> uniformly supported by the required thickness of bedding material.  </w:t>
      </w:r>
      <w:r w:rsidR="00E93444">
        <w:rPr>
          <w:rFonts w:ascii="Arial" w:hAnsi="Arial" w:cs="Arial"/>
          <w:bCs/>
        </w:rPr>
        <w:t>Take s</w:t>
      </w:r>
      <w:r w:rsidRPr="009C7D8A">
        <w:rPr>
          <w:rFonts w:ascii="Arial" w:hAnsi="Arial" w:cs="Arial"/>
          <w:bCs/>
        </w:rPr>
        <w:t xml:space="preserve">pecial care so that the bedding material below the bottom of the pipe is compacted to </w:t>
      </w:r>
      <w:r w:rsidR="00E93444">
        <w:rPr>
          <w:rFonts w:ascii="Arial" w:hAnsi="Arial" w:cs="Arial"/>
          <w:bCs/>
        </w:rPr>
        <w:t>furnish</w:t>
      </w:r>
      <w:r w:rsidRPr="009C7D8A">
        <w:rPr>
          <w:rFonts w:ascii="Arial" w:hAnsi="Arial" w:cs="Arial"/>
          <w:bCs/>
        </w:rPr>
        <w:t xml:space="preserve"> firm support for the entire barrel of the pipe.  </w:t>
      </w:r>
      <w:r w:rsidR="00E93444">
        <w:rPr>
          <w:rFonts w:ascii="Arial" w:hAnsi="Arial" w:cs="Arial"/>
          <w:bCs/>
        </w:rPr>
        <w:t>Dig b</w:t>
      </w:r>
      <w:r w:rsidRPr="009C7D8A">
        <w:rPr>
          <w:rFonts w:ascii="Arial" w:hAnsi="Arial" w:cs="Arial"/>
          <w:bCs/>
        </w:rPr>
        <w:t xml:space="preserve">ell holes, as required, to receive the bells of the pipe.  No shims, piles of sand or lumps of earth </w:t>
      </w:r>
      <w:r w:rsidR="00E93444">
        <w:rPr>
          <w:rFonts w:ascii="Arial" w:hAnsi="Arial" w:cs="Arial"/>
          <w:bCs/>
        </w:rPr>
        <w:t>can</w:t>
      </w:r>
      <w:r w:rsidRPr="009C7D8A">
        <w:rPr>
          <w:rFonts w:ascii="Arial" w:hAnsi="Arial" w:cs="Arial"/>
          <w:bCs/>
        </w:rPr>
        <w:t xml:space="preserve"> be used to raise the pipe to grade, </w:t>
      </w:r>
      <w:r w:rsidR="00E550F9">
        <w:rPr>
          <w:rFonts w:ascii="Arial" w:hAnsi="Arial" w:cs="Arial"/>
          <w:bCs/>
        </w:rPr>
        <w:t>use</w:t>
      </w:r>
      <w:r w:rsidRPr="009C7D8A">
        <w:rPr>
          <w:rFonts w:ascii="Arial" w:hAnsi="Arial" w:cs="Arial"/>
          <w:bCs/>
        </w:rPr>
        <w:t xml:space="preserve"> a firm and even bed formed of approved bedding material properly placed and compacted.</w:t>
      </w:r>
    </w:p>
    <w:p w14:paraId="25008E76" w14:textId="01D7A05B" w:rsidR="00AF48AB" w:rsidRPr="009C7D8A" w:rsidRDefault="00AF48AB" w:rsidP="009C7D8A">
      <w:pPr>
        <w:widowControl w:val="0"/>
        <w:spacing w:after="0" w:line="240" w:lineRule="auto"/>
        <w:jc w:val="both"/>
        <w:rPr>
          <w:rFonts w:ascii="Arial" w:hAnsi="Arial" w:cs="Arial"/>
          <w:bCs/>
        </w:rPr>
      </w:pPr>
    </w:p>
    <w:p w14:paraId="512ED00B" w14:textId="7720A5B5" w:rsidR="002E70CE" w:rsidRPr="00E93444" w:rsidRDefault="002E70CE" w:rsidP="009C7D8A">
      <w:pPr>
        <w:widowControl w:val="0"/>
        <w:spacing w:after="0" w:line="240" w:lineRule="auto"/>
        <w:ind w:left="360" w:firstLine="360"/>
        <w:jc w:val="both"/>
        <w:rPr>
          <w:rFonts w:ascii="Arial" w:hAnsi="Arial" w:cs="Arial"/>
          <w:bCs/>
        </w:rPr>
      </w:pPr>
      <w:r w:rsidRPr="00E93444">
        <w:rPr>
          <w:rFonts w:ascii="Arial" w:hAnsi="Arial" w:cs="Arial"/>
          <w:bCs/>
        </w:rPr>
        <w:t>4</w:t>
      </w:r>
      <w:r w:rsidRPr="009C7D8A">
        <w:rPr>
          <w:rFonts w:ascii="Arial" w:hAnsi="Arial" w:cs="Arial"/>
          <w:bCs/>
        </w:rPr>
        <w:t>.</w:t>
      </w:r>
      <w:r w:rsidR="004B66DD" w:rsidRPr="00E93444">
        <w:rPr>
          <w:rFonts w:ascii="Arial" w:hAnsi="Arial" w:cs="Arial"/>
          <w:bCs/>
        </w:rPr>
        <w:tab/>
      </w:r>
      <w:r w:rsidRPr="009C7D8A">
        <w:rPr>
          <w:rFonts w:ascii="Arial" w:hAnsi="Arial" w:cs="Arial"/>
          <w:bCs/>
        </w:rPr>
        <w:t xml:space="preserve">Pipe Bedding and Trench Backfill.  </w:t>
      </w:r>
      <w:r w:rsidR="00E550F9">
        <w:rPr>
          <w:rFonts w:ascii="Arial" w:hAnsi="Arial" w:cs="Arial"/>
          <w:bCs/>
        </w:rPr>
        <w:t>Do not place b</w:t>
      </w:r>
      <w:r w:rsidRPr="009C7D8A">
        <w:rPr>
          <w:rFonts w:ascii="Arial" w:hAnsi="Arial" w:cs="Arial"/>
          <w:bCs/>
        </w:rPr>
        <w:t xml:space="preserve">ackfill against any portion of a structure until the structure has passed inspection and has been approved by the Engineer for backfilling.  </w:t>
      </w:r>
      <w:r w:rsidR="00E550F9">
        <w:rPr>
          <w:rFonts w:ascii="Arial" w:hAnsi="Arial" w:cs="Arial"/>
          <w:bCs/>
        </w:rPr>
        <w:t>Backfill a</w:t>
      </w:r>
      <w:r w:rsidRPr="009C7D8A">
        <w:rPr>
          <w:rFonts w:ascii="Arial" w:hAnsi="Arial" w:cs="Arial"/>
          <w:bCs/>
        </w:rPr>
        <w:t xml:space="preserve">ll trenches as soon as inspection is </w:t>
      </w:r>
      <w:r w:rsidRPr="00E93444">
        <w:rPr>
          <w:rFonts w:ascii="Arial" w:hAnsi="Arial" w:cs="Arial"/>
          <w:bCs/>
        </w:rPr>
        <w:t>completed.</w:t>
      </w:r>
    </w:p>
    <w:p w14:paraId="0B107835" w14:textId="77777777" w:rsidR="004B66DD" w:rsidRPr="009C7D8A" w:rsidRDefault="004B66DD" w:rsidP="009C7D8A">
      <w:pPr>
        <w:widowControl w:val="0"/>
        <w:spacing w:after="0" w:line="240" w:lineRule="auto"/>
        <w:jc w:val="both"/>
        <w:rPr>
          <w:rFonts w:ascii="Arial" w:hAnsi="Arial" w:cs="Arial"/>
          <w:bCs/>
        </w:rPr>
      </w:pPr>
    </w:p>
    <w:p w14:paraId="17A1FFC6" w14:textId="54989FD8" w:rsidR="002E70CE" w:rsidRPr="00E93444" w:rsidRDefault="002E70CE" w:rsidP="009C7D8A">
      <w:pPr>
        <w:widowControl w:val="0"/>
        <w:spacing w:after="0" w:line="240" w:lineRule="auto"/>
        <w:ind w:left="360"/>
        <w:jc w:val="both"/>
        <w:rPr>
          <w:rFonts w:ascii="Arial" w:hAnsi="Arial" w:cs="Arial"/>
          <w:bCs/>
        </w:rPr>
      </w:pPr>
      <w:r w:rsidRPr="009C7D8A">
        <w:rPr>
          <w:rFonts w:ascii="Arial" w:hAnsi="Arial" w:cs="Arial"/>
          <w:bCs/>
        </w:rPr>
        <w:t>Pipe bedding material from 4 inches below the pipe barrel to a level at least 12 inches above the pipe barrel</w:t>
      </w:r>
      <w:r w:rsidRPr="00E93444">
        <w:rPr>
          <w:rFonts w:ascii="Arial" w:hAnsi="Arial" w:cs="Arial"/>
          <w:bCs/>
        </w:rPr>
        <w:t xml:space="preserve"> must conform to the trench material </w:t>
      </w:r>
      <w:r w:rsidR="00E550F9">
        <w:rPr>
          <w:rFonts w:ascii="Arial" w:hAnsi="Arial" w:cs="Arial"/>
          <w:bCs/>
        </w:rPr>
        <w:t>o</w:t>
      </w:r>
      <w:r w:rsidRPr="00E93444">
        <w:rPr>
          <w:rFonts w:ascii="Arial" w:hAnsi="Arial" w:cs="Arial"/>
          <w:bCs/>
        </w:rPr>
        <w:t>n the plans and this special provision</w:t>
      </w:r>
      <w:r w:rsidRPr="009C7D8A">
        <w:rPr>
          <w:rFonts w:ascii="Arial" w:hAnsi="Arial" w:cs="Arial"/>
          <w:bCs/>
        </w:rPr>
        <w:t xml:space="preserve">, carefully placed in </w:t>
      </w:r>
      <w:r w:rsidR="008A189E" w:rsidRPr="00E93444">
        <w:rPr>
          <w:rFonts w:ascii="Arial" w:hAnsi="Arial" w:cs="Arial"/>
          <w:bCs/>
        </w:rPr>
        <w:t>6-inch</w:t>
      </w:r>
      <w:r w:rsidRPr="009C7D8A">
        <w:rPr>
          <w:rFonts w:ascii="Arial" w:hAnsi="Arial" w:cs="Arial"/>
          <w:bCs/>
        </w:rPr>
        <w:t xml:space="preserve"> layers and compacted to not less than 98</w:t>
      </w:r>
      <w:r w:rsidR="00E550F9">
        <w:rPr>
          <w:rFonts w:ascii="Arial" w:hAnsi="Arial" w:cs="Arial"/>
          <w:bCs/>
        </w:rPr>
        <w:t xml:space="preserve"> percent</w:t>
      </w:r>
      <w:r w:rsidRPr="009C7D8A">
        <w:rPr>
          <w:rFonts w:ascii="Arial" w:hAnsi="Arial" w:cs="Arial"/>
          <w:bCs/>
        </w:rPr>
        <w:t xml:space="preserve"> of maximum density.  Backfill compaction </w:t>
      </w:r>
      <w:r w:rsidR="00E550F9">
        <w:rPr>
          <w:rFonts w:ascii="Arial" w:hAnsi="Arial" w:cs="Arial"/>
          <w:bCs/>
        </w:rPr>
        <w:t>is</w:t>
      </w:r>
      <w:r w:rsidRPr="009C7D8A">
        <w:rPr>
          <w:rFonts w:ascii="Arial" w:hAnsi="Arial" w:cs="Arial"/>
          <w:bCs/>
        </w:rPr>
        <w:t xml:space="preserve"> subject to testing by the controlled density method.</w:t>
      </w:r>
    </w:p>
    <w:p w14:paraId="24EC8B5F" w14:textId="77777777" w:rsidR="004B66DD" w:rsidRPr="009C7D8A" w:rsidRDefault="004B66DD" w:rsidP="009C7D8A">
      <w:pPr>
        <w:widowControl w:val="0"/>
        <w:spacing w:after="0" w:line="240" w:lineRule="auto"/>
        <w:jc w:val="both"/>
        <w:rPr>
          <w:rFonts w:ascii="Arial" w:hAnsi="Arial" w:cs="Arial"/>
          <w:bCs/>
        </w:rPr>
      </w:pPr>
    </w:p>
    <w:p w14:paraId="648D7C77" w14:textId="14A309BF" w:rsidR="002E70CE" w:rsidRPr="00E550F9" w:rsidRDefault="002E70CE" w:rsidP="009C7D8A">
      <w:pPr>
        <w:widowControl w:val="0"/>
        <w:spacing w:after="0" w:line="240" w:lineRule="auto"/>
        <w:ind w:left="360" w:firstLine="360"/>
        <w:jc w:val="both"/>
        <w:rPr>
          <w:rFonts w:ascii="Arial" w:hAnsi="Arial" w:cs="Arial"/>
          <w:bCs/>
        </w:rPr>
      </w:pPr>
      <w:r w:rsidRPr="009C7D8A">
        <w:rPr>
          <w:rFonts w:ascii="Arial" w:hAnsi="Arial" w:cs="Arial"/>
          <w:bCs/>
        </w:rPr>
        <w:t>5.</w:t>
      </w:r>
      <w:r w:rsidR="004B66DD" w:rsidRPr="00E550F9">
        <w:rPr>
          <w:rFonts w:ascii="Arial" w:hAnsi="Arial" w:cs="Arial"/>
          <w:bCs/>
        </w:rPr>
        <w:tab/>
      </w:r>
      <w:r w:rsidRPr="009C7D8A">
        <w:rPr>
          <w:rFonts w:ascii="Arial" w:hAnsi="Arial" w:cs="Arial"/>
          <w:bCs/>
        </w:rPr>
        <w:t xml:space="preserve">Hydrant Installation.  </w:t>
      </w:r>
      <w:r w:rsidR="00AB1131" w:rsidRPr="00E550F9">
        <w:rPr>
          <w:rFonts w:ascii="Arial" w:hAnsi="Arial" w:cs="Arial"/>
          <w:bCs/>
        </w:rPr>
        <w:t>Install h</w:t>
      </w:r>
      <w:r w:rsidRPr="009C7D8A">
        <w:rPr>
          <w:rFonts w:ascii="Arial" w:hAnsi="Arial" w:cs="Arial"/>
          <w:bCs/>
        </w:rPr>
        <w:t xml:space="preserve">ydrants as shown on the plans, or as directed by the Engineer, and set plumb.  </w:t>
      </w:r>
      <w:r w:rsidR="00E550F9">
        <w:rPr>
          <w:rFonts w:ascii="Arial" w:hAnsi="Arial" w:cs="Arial"/>
          <w:bCs/>
        </w:rPr>
        <w:t>Ensure h</w:t>
      </w:r>
      <w:r w:rsidRPr="009C7D8A">
        <w:rPr>
          <w:rFonts w:ascii="Arial" w:hAnsi="Arial" w:cs="Arial"/>
          <w:bCs/>
        </w:rPr>
        <w:t xml:space="preserve">ydrant leads </w:t>
      </w:r>
      <w:r w:rsidR="00E550F9">
        <w:rPr>
          <w:rFonts w:ascii="Arial" w:hAnsi="Arial" w:cs="Arial"/>
          <w:bCs/>
        </w:rPr>
        <w:t>ar</w:t>
      </w:r>
      <w:r w:rsidRPr="009C7D8A">
        <w:rPr>
          <w:rFonts w:ascii="Arial" w:hAnsi="Arial" w:cs="Arial"/>
          <w:bCs/>
        </w:rPr>
        <w:t xml:space="preserve">e </w:t>
      </w:r>
      <w:r w:rsidR="00CE229B" w:rsidRPr="00E550F9">
        <w:rPr>
          <w:rFonts w:ascii="Arial" w:hAnsi="Arial" w:cs="Arial"/>
          <w:bCs/>
        </w:rPr>
        <w:t>6-inch</w:t>
      </w:r>
      <w:r w:rsidRPr="009C7D8A">
        <w:rPr>
          <w:rFonts w:ascii="Arial" w:hAnsi="Arial" w:cs="Arial"/>
          <w:bCs/>
        </w:rPr>
        <w:t xml:space="preserve"> diameter pipe. </w:t>
      </w:r>
      <w:r w:rsidR="00E550F9">
        <w:rPr>
          <w:rFonts w:ascii="Arial" w:hAnsi="Arial" w:cs="Arial"/>
          <w:bCs/>
        </w:rPr>
        <w:t xml:space="preserve"> </w:t>
      </w:r>
      <w:r w:rsidR="00AB1131" w:rsidRPr="00E550F9">
        <w:rPr>
          <w:rFonts w:ascii="Arial" w:hAnsi="Arial" w:cs="Arial"/>
          <w:bCs/>
        </w:rPr>
        <w:t>Install</w:t>
      </w:r>
      <w:r w:rsidR="00332AA8" w:rsidRPr="00E550F9">
        <w:rPr>
          <w:rFonts w:ascii="Arial" w:hAnsi="Arial" w:cs="Arial"/>
          <w:bCs/>
        </w:rPr>
        <w:t xml:space="preserve"> in t</w:t>
      </w:r>
      <w:r w:rsidRPr="009C7D8A">
        <w:rPr>
          <w:rFonts w:ascii="Arial" w:hAnsi="Arial" w:cs="Arial"/>
          <w:bCs/>
        </w:rPr>
        <w:t xml:space="preserve">he “L” shaped configuration shown on the </w:t>
      </w:r>
      <w:r w:rsidR="007D3D65" w:rsidRPr="00E550F9">
        <w:rPr>
          <w:rFonts w:ascii="Arial" w:hAnsi="Arial" w:cs="Arial"/>
          <w:bCs/>
        </w:rPr>
        <w:t>plans</w:t>
      </w:r>
      <w:r w:rsidRPr="009C7D8A">
        <w:rPr>
          <w:rFonts w:ascii="Arial" w:hAnsi="Arial" w:cs="Arial"/>
          <w:bCs/>
        </w:rPr>
        <w:t xml:space="preserve"> unless otherwise approved by the Engineer.  </w:t>
      </w:r>
      <w:r w:rsidR="00332AA8" w:rsidRPr="00E550F9">
        <w:rPr>
          <w:rFonts w:ascii="Arial" w:hAnsi="Arial" w:cs="Arial"/>
          <w:bCs/>
        </w:rPr>
        <w:t>Adjust</w:t>
      </w:r>
      <w:r w:rsidR="00315551" w:rsidRPr="00E550F9">
        <w:rPr>
          <w:rFonts w:ascii="Arial" w:hAnsi="Arial" w:cs="Arial"/>
          <w:bCs/>
        </w:rPr>
        <w:t xml:space="preserve"> hydrants</w:t>
      </w:r>
      <w:r w:rsidRPr="009C7D8A">
        <w:rPr>
          <w:rFonts w:ascii="Arial" w:hAnsi="Arial" w:cs="Arial"/>
          <w:bCs/>
        </w:rPr>
        <w:t xml:space="preserve"> so that the standard pumper connections </w:t>
      </w:r>
      <w:r w:rsidR="00315551" w:rsidRPr="00E550F9">
        <w:rPr>
          <w:rFonts w:ascii="Arial" w:hAnsi="Arial" w:cs="Arial"/>
          <w:bCs/>
        </w:rPr>
        <w:t>are</w:t>
      </w:r>
      <w:r w:rsidRPr="009C7D8A">
        <w:rPr>
          <w:rFonts w:ascii="Arial" w:hAnsi="Arial" w:cs="Arial"/>
          <w:bCs/>
        </w:rPr>
        <w:t xml:space="preserve"> equally oriented toward the street, unless otherwise directed</w:t>
      </w:r>
      <w:r w:rsidR="00315551" w:rsidRPr="00E550F9">
        <w:rPr>
          <w:rFonts w:ascii="Arial" w:hAnsi="Arial" w:cs="Arial"/>
          <w:bCs/>
        </w:rPr>
        <w:t xml:space="preserve"> by the Engineer</w:t>
      </w:r>
      <w:r w:rsidRPr="009C7D8A">
        <w:rPr>
          <w:rFonts w:ascii="Arial" w:hAnsi="Arial" w:cs="Arial"/>
          <w:bCs/>
        </w:rPr>
        <w:t xml:space="preserve">.  </w:t>
      </w:r>
      <w:r w:rsidR="00E550F9">
        <w:rPr>
          <w:rFonts w:ascii="Arial" w:hAnsi="Arial" w:cs="Arial"/>
          <w:bCs/>
        </w:rPr>
        <w:t>Ensure t</w:t>
      </w:r>
      <w:r w:rsidRPr="009C7D8A">
        <w:rPr>
          <w:rFonts w:ascii="Arial" w:hAnsi="Arial" w:cs="Arial"/>
          <w:bCs/>
        </w:rPr>
        <w:t xml:space="preserve">he fire hydrant valve </w:t>
      </w:r>
      <w:r w:rsidR="00E550F9">
        <w:rPr>
          <w:rFonts w:ascii="Arial" w:hAnsi="Arial" w:cs="Arial"/>
          <w:bCs/>
        </w:rPr>
        <w:t xml:space="preserve">is </w:t>
      </w:r>
      <w:r w:rsidRPr="009C7D8A">
        <w:rPr>
          <w:rFonts w:ascii="Arial" w:hAnsi="Arial" w:cs="Arial"/>
          <w:bCs/>
        </w:rPr>
        <w:t xml:space="preserve">not turned by the Contractor.  </w:t>
      </w:r>
      <w:r w:rsidR="00315551" w:rsidRPr="00E550F9">
        <w:rPr>
          <w:rFonts w:ascii="Arial" w:hAnsi="Arial" w:cs="Arial"/>
          <w:bCs/>
        </w:rPr>
        <w:t>F</w:t>
      </w:r>
      <w:r w:rsidRPr="009C7D8A">
        <w:rPr>
          <w:rFonts w:ascii="Arial" w:hAnsi="Arial" w:cs="Arial"/>
          <w:bCs/>
        </w:rPr>
        <w:t xml:space="preserve">urnish and install </w:t>
      </w:r>
      <w:r w:rsidR="00315551" w:rsidRPr="00E550F9">
        <w:rPr>
          <w:rFonts w:ascii="Arial" w:hAnsi="Arial" w:cs="Arial"/>
          <w:bCs/>
        </w:rPr>
        <w:t xml:space="preserve">the hydrant </w:t>
      </w:r>
      <w:r w:rsidRPr="009C7D8A">
        <w:rPr>
          <w:rFonts w:ascii="Arial" w:hAnsi="Arial" w:cs="Arial"/>
          <w:bCs/>
        </w:rPr>
        <w:t xml:space="preserve">such that the break-a-way point of the hydrant, (bottom of the lower flange), </w:t>
      </w:r>
      <w:r w:rsidR="00BB4499" w:rsidRPr="00E550F9">
        <w:rPr>
          <w:rFonts w:ascii="Arial" w:hAnsi="Arial" w:cs="Arial"/>
          <w:bCs/>
        </w:rPr>
        <w:t xml:space="preserve">is </w:t>
      </w:r>
      <w:r w:rsidRPr="009C7D8A">
        <w:rPr>
          <w:rFonts w:ascii="Arial" w:hAnsi="Arial" w:cs="Arial"/>
          <w:bCs/>
        </w:rPr>
        <w:t xml:space="preserve">located not less than 2 inches nor more than 6 inches above finish grade at the hydrant, regardless of water main depth.  Where required due to variances in water main depth of cover, </w:t>
      </w:r>
      <w:r w:rsidR="008C1240" w:rsidRPr="00E550F9">
        <w:rPr>
          <w:rFonts w:ascii="Arial" w:hAnsi="Arial" w:cs="Arial"/>
          <w:bCs/>
        </w:rPr>
        <w:t>install</w:t>
      </w:r>
      <w:r w:rsidRPr="009C7D8A">
        <w:rPr>
          <w:rFonts w:ascii="Arial" w:hAnsi="Arial" w:cs="Arial"/>
          <w:bCs/>
        </w:rPr>
        <w:t xml:space="preserve"> fittings between the hydrant valve and the hydrant, including up to 10 feet of hydrant lead pipe between the </w:t>
      </w:r>
      <w:r w:rsidR="00B76E0C" w:rsidRPr="00E550F9">
        <w:rPr>
          <w:rFonts w:ascii="Arial" w:hAnsi="Arial" w:cs="Arial"/>
          <w:bCs/>
        </w:rPr>
        <w:t>90-degree</w:t>
      </w:r>
      <w:r w:rsidRPr="009C7D8A">
        <w:rPr>
          <w:rFonts w:ascii="Arial" w:hAnsi="Arial" w:cs="Arial"/>
          <w:bCs/>
        </w:rPr>
        <w:t xml:space="preserve"> elbow and the hydrant base, included in the hydrant pay item.  </w:t>
      </w:r>
      <w:r w:rsidR="00E550F9">
        <w:rPr>
          <w:rFonts w:ascii="Arial" w:hAnsi="Arial" w:cs="Arial"/>
          <w:bCs/>
        </w:rPr>
        <w:t>Ensure h</w:t>
      </w:r>
      <w:r w:rsidRPr="009C7D8A">
        <w:rPr>
          <w:rFonts w:ascii="Arial" w:hAnsi="Arial" w:cs="Arial"/>
          <w:bCs/>
        </w:rPr>
        <w:t xml:space="preserve">ydrant shutoff valves </w:t>
      </w:r>
      <w:r w:rsidR="00E550F9">
        <w:rPr>
          <w:rFonts w:ascii="Arial" w:hAnsi="Arial" w:cs="Arial"/>
          <w:bCs/>
        </w:rPr>
        <w:t>ar</w:t>
      </w:r>
      <w:r w:rsidRPr="009C7D8A">
        <w:rPr>
          <w:rFonts w:ascii="Arial" w:hAnsi="Arial" w:cs="Arial"/>
          <w:bCs/>
        </w:rPr>
        <w:t>e 6</w:t>
      </w:r>
      <w:r w:rsidR="00BD52B7" w:rsidRPr="00E550F9">
        <w:rPr>
          <w:rFonts w:ascii="Arial" w:hAnsi="Arial" w:cs="Arial"/>
          <w:bCs/>
        </w:rPr>
        <w:t>-</w:t>
      </w:r>
      <w:r w:rsidRPr="009C7D8A">
        <w:rPr>
          <w:rFonts w:ascii="Arial" w:hAnsi="Arial" w:cs="Arial"/>
          <w:bCs/>
        </w:rPr>
        <w:t xml:space="preserve">inch with a standard cast iron valve box with drop-in cover marked "WATER". </w:t>
      </w:r>
      <w:r w:rsidR="00E550F9">
        <w:rPr>
          <w:rFonts w:ascii="Arial" w:hAnsi="Arial" w:cs="Arial"/>
          <w:bCs/>
        </w:rPr>
        <w:t xml:space="preserve"> </w:t>
      </w:r>
      <w:r w:rsidR="00A82705" w:rsidRPr="00E550F9">
        <w:rPr>
          <w:rFonts w:ascii="Arial" w:hAnsi="Arial" w:cs="Arial"/>
          <w:bCs/>
        </w:rPr>
        <w:t>Install</w:t>
      </w:r>
      <w:r w:rsidR="00CB05C7" w:rsidRPr="00E550F9">
        <w:rPr>
          <w:rFonts w:ascii="Arial" w:hAnsi="Arial" w:cs="Arial"/>
          <w:bCs/>
        </w:rPr>
        <w:t xml:space="preserve"> </w:t>
      </w:r>
      <w:r w:rsidR="002A613E" w:rsidRPr="00E550F9">
        <w:rPr>
          <w:rFonts w:ascii="Arial" w:hAnsi="Arial" w:cs="Arial"/>
          <w:bCs/>
        </w:rPr>
        <w:t>e</w:t>
      </w:r>
      <w:r w:rsidRPr="009C7D8A">
        <w:rPr>
          <w:rFonts w:ascii="Arial" w:hAnsi="Arial" w:cs="Arial"/>
          <w:bCs/>
        </w:rPr>
        <w:t>xtension of the hydrant lead after the valve is</w:t>
      </w:r>
      <w:r w:rsidR="00A82705" w:rsidRPr="00E550F9">
        <w:rPr>
          <w:rFonts w:ascii="Arial" w:hAnsi="Arial" w:cs="Arial"/>
          <w:bCs/>
        </w:rPr>
        <w:t xml:space="preserve"> installed</w:t>
      </w:r>
      <w:r w:rsidR="00E564DB" w:rsidRPr="00E550F9">
        <w:rPr>
          <w:rFonts w:ascii="Arial" w:hAnsi="Arial" w:cs="Arial"/>
          <w:bCs/>
        </w:rPr>
        <w:t>.</w:t>
      </w:r>
      <w:r w:rsidR="00E550F9">
        <w:rPr>
          <w:rFonts w:ascii="Arial" w:hAnsi="Arial" w:cs="Arial"/>
          <w:bCs/>
        </w:rPr>
        <w:t xml:space="preserve"> </w:t>
      </w:r>
      <w:r w:rsidR="00A846EE" w:rsidRPr="00E550F9">
        <w:rPr>
          <w:rFonts w:ascii="Arial" w:hAnsi="Arial" w:cs="Arial"/>
          <w:bCs/>
        </w:rPr>
        <w:t xml:space="preserve"> </w:t>
      </w:r>
      <w:r w:rsidR="00E564DB" w:rsidRPr="00E550F9">
        <w:rPr>
          <w:rFonts w:ascii="Arial" w:hAnsi="Arial" w:cs="Arial"/>
          <w:bCs/>
        </w:rPr>
        <w:t xml:space="preserve">Install </w:t>
      </w:r>
      <w:r w:rsidR="00A846EE" w:rsidRPr="00E550F9">
        <w:rPr>
          <w:rFonts w:ascii="Arial" w:hAnsi="Arial" w:cs="Arial"/>
          <w:bCs/>
        </w:rPr>
        <w:t>h</w:t>
      </w:r>
      <w:r w:rsidRPr="009C7D8A">
        <w:rPr>
          <w:rFonts w:ascii="Arial" w:hAnsi="Arial" w:cs="Arial"/>
          <w:bCs/>
        </w:rPr>
        <w:t xml:space="preserve">ydrant valves as close to the water main as possible.  Before the fire hydrant is put in service, </w:t>
      </w:r>
      <w:r w:rsidR="00E550F9">
        <w:rPr>
          <w:rFonts w:ascii="Arial" w:hAnsi="Arial" w:cs="Arial"/>
          <w:bCs/>
        </w:rPr>
        <w:t xml:space="preserve">ensure </w:t>
      </w:r>
      <w:r w:rsidRPr="009C7D8A">
        <w:rPr>
          <w:rFonts w:ascii="Arial" w:hAnsi="Arial" w:cs="Arial"/>
          <w:bCs/>
        </w:rPr>
        <w:t xml:space="preserve">the hydrant </w:t>
      </w:r>
      <w:r w:rsidR="00E550F9">
        <w:rPr>
          <w:rFonts w:ascii="Arial" w:hAnsi="Arial" w:cs="Arial"/>
          <w:bCs/>
        </w:rPr>
        <w:t>is</w:t>
      </w:r>
      <w:r w:rsidRPr="009C7D8A">
        <w:rPr>
          <w:rFonts w:ascii="Arial" w:hAnsi="Arial" w:cs="Arial"/>
          <w:bCs/>
        </w:rPr>
        <w:t xml:space="preserve"> inspected by the </w:t>
      </w:r>
      <w:r w:rsidR="005412DF" w:rsidRPr="00E550F9">
        <w:rPr>
          <w:rFonts w:ascii="Arial" w:hAnsi="Arial" w:cs="Arial"/>
          <w:bCs/>
        </w:rPr>
        <w:t xml:space="preserve">Engineer </w:t>
      </w:r>
      <w:r w:rsidRPr="009C7D8A">
        <w:rPr>
          <w:rFonts w:ascii="Arial" w:hAnsi="Arial" w:cs="Arial"/>
          <w:bCs/>
        </w:rPr>
        <w:t>to insure proper flow.</w:t>
      </w:r>
    </w:p>
    <w:p w14:paraId="7DD5E02E" w14:textId="77777777" w:rsidR="004B66DD" w:rsidRPr="00E550F9" w:rsidRDefault="004B66DD" w:rsidP="009C7D8A">
      <w:pPr>
        <w:widowControl w:val="0"/>
        <w:spacing w:after="0" w:line="240" w:lineRule="auto"/>
        <w:jc w:val="both"/>
        <w:rPr>
          <w:rFonts w:ascii="Arial" w:hAnsi="Arial" w:cs="Arial"/>
          <w:bCs/>
        </w:rPr>
      </w:pPr>
    </w:p>
    <w:p w14:paraId="799F5241" w14:textId="5427D2CE" w:rsidR="00937BF9" w:rsidRPr="00E550F9" w:rsidRDefault="00937BF9" w:rsidP="009C7D8A">
      <w:pPr>
        <w:widowControl w:val="0"/>
        <w:spacing w:after="0" w:line="240" w:lineRule="auto"/>
        <w:ind w:left="360"/>
        <w:jc w:val="both"/>
        <w:rPr>
          <w:rFonts w:ascii="Arial" w:hAnsi="Arial" w:cs="Arial"/>
          <w:bCs/>
        </w:rPr>
      </w:pPr>
      <w:r w:rsidRPr="009C7D8A">
        <w:rPr>
          <w:rFonts w:ascii="Arial" w:hAnsi="Arial" w:cs="Arial"/>
          <w:bCs/>
        </w:rPr>
        <w:t xml:space="preserve">When replacing hydrants on existing mains and depth (bury) adjustment is required, accomplished </w:t>
      </w:r>
      <w:r w:rsidR="00E550F9">
        <w:rPr>
          <w:rFonts w:ascii="Arial" w:hAnsi="Arial" w:cs="Arial"/>
          <w:bCs/>
        </w:rPr>
        <w:t xml:space="preserve">this </w:t>
      </w:r>
      <w:r w:rsidRPr="009C7D8A">
        <w:rPr>
          <w:rFonts w:ascii="Arial" w:hAnsi="Arial" w:cs="Arial"/>
          <w:bCs/>
        </w:rPr>
        <w:t>with angle fittings between the elbow and the hydrant shoe on the hydrant lead.</w:t>
      </w:r>
      <w:r w:rsidR="00BD52B7" w:rsidRPr="00E550F9">
        <w:rPr>
          <w:rFonts w:ascii="Arial" w:hAnsi="Arial" w:cs="Arial"/>
          <w:bCs/>
        </w:rPr>
        <w:t xml:space="preserve"> </w:t>
      </w:r>
      <w:r w:rsidR="00E550F9">
        <w:rPr>
          <w:rFonts w:ascii="Arial" w:hAnsi="Arial" w:cs="Arial"/>
          <w:bCs/>
        </w:rPr>
        <w:t xml:space="preserve"> </w:t>
      </w:r>
      <w:r w:rsidRPr="009C7D8A">
        <w:rPr>
          <w:rFonts w:ascii="Arial" w:hAnsi="Arial" w:cs="Arial"/>
          <w:bCs/>
        </w:rPr>
        <w:t>Where required due to variances in water main depth of cover, install fittings between the hydrant valve and the hydrant, and are considered as included with the installation of the hydrant assembly.</w:t>
      </w:r>
    </w:p>
    <w:p w14:paraId="76409B84" w14:textId="77777777" w:rsidR="004B66DD" w:rsidRPr="00E550F9" w:rsidRDefault="004B66DD" w:rsidP="009C7D8A">
      <w:pPr>
        <w:widowControl w:val="0"/>
        <w:spacing w:after="0" w:line="240" w:lineRule="auto"/>
        <w:jc w:val="both"/>
        <w:rPr>
          <w:rFonts w:ascii="Arial" w:hAnsi="Arial" w:cs="Arial"/>
          <w:bCs/>
        </w:rPr>
      </w:pPr>
    </w:p>
    <w:p w14:paraId="6E8081CB" w14:textId="2A1BF55D" w:rsidR="004B66DD" w:rsidRPr="009C7D8A" w:rsidRDefault="00CC3CE9" w:rsidP="009C7D8A">
      <w:pPr>
        <w:widowControl w:val="0"/>
        <w:spacing w:after="0" w:line="240" w:lineRule="auto"/>
        <w:ind w:left="360" w:firstLine="360"/>
        <w:jc w:val="both"/>
        <w:rPr>
          <w:rFonts w:ascii="Arial" w:hAnsi="Arial" w:cs="Arial"/>
          <w:bCs/>
        </w:rPr>
      </w:pPr>
      <w:r w:rsidRPr="009C7D8A">
        <w:rPr>
          <w:rFonts w:ascii="Arial" w:hAnsi="Arial" w:cs="Arial"/>
          <w:bCs/>
        </w:rPr>
        <w:t>6.</w:t>
      </w:r>
      <w:r w:rsidR="004B66DD" w:rsidRPr="00E550F9">
        <w:rPr>
          <w:rFonts w:ascii="Arial" w:hAnsi="Arial" w:cs="Arial"/>
          <w:bCs/>
        </w:rPr>
        <w:tab/>
      </w:r>
      <w:r w:rsidRPr="009C7D8A">
        <w:rPr>
          <w:rFonts w:ascii="Arial" w:hAnsi="Arial" w:cs="Arial"/>
          <w:bCs/>
        </w:rPr>
        <w:t xml:space="preserve">Cleaning and Disinfection.  The </w:t>
      </w:r>
      <w:r w:rsidR="00E550F9">
        <w:rPr>
          <w:rFonts w:ascii="Arial" w:hAnsi="Arial" w:cs="Arial"/>
          <w:bCs/>
        </w:rPr>
        <w:t>c</w:t>
      </w:r>
      <w:r w:rsidRPr="009C7D8A">
        <w:rPr>
          <w:rFonts w:ascii="Arial" w:hAnsi="Arial" w:cs="Arial"/>
          <w:bCs/>
        </w:rPr>
        <w:t xml:space="preserve">ity of Port Huron uses only the </w:t>
      </w:r>
      <w:r w:rsidRPr="009C7D8A">
        <w:rPr>
          <w:rFonts w:ascii="Arial" w:hAnsi="Arial" w:cs="Arial"/>
          <w:bCs/>
          <w:i/>
          <w:iCs/>
        </w:rPr>
        <w:t>AWWA Wet Method</w:t>
      </w:r>
      <w:r w:rsidRPr="009C7D8A">
        <w:rPr>
          <w:rFonts w:ascii="Arial" w:hAnsi="Arial" w:cs="Arial"/>
          <w:bCs/>
        </w:rPr>
        <w:t xml:space="preserve"> for disinfection of water main sizes </w:t>
      </w:r>
      <w:r w:rsidR="00302FA0" w:rsidRPr="00E550F9">
        <w:rPr>
          <w:rFonts w:ascii="Arial" w:hAnsi="Arial" w:cs="Arial"/>
          <w:bCs/>
        </w:rPr>
        <w:t>16-inch</w:t>
      </w:r>
      <w:r w:rsidRPr="009C7D8A">
        <w:rPr>
          <w:rFonts w:ascii="Arial" w:hAnsi="Arial" w:cs="Arial"/>
          <w:bCs/>
        </w:rPr>
        <w:t xml:space="preserve"> diameter and smaller.  Before the new water main lines are pressure tested, </w:t>
      </w:r>
      <w:r w:rsidR="00E550F9">
        <w:rPr>
          <w:rFonts w:ascii="Arial" w:hAnsi="Arial" w:cs="Arial"/>
          <w:bCs/>
        </w:rPr>
        <w:t xml:space="preserve">ensure </w:t>
      </w:r>
      <w:r w:rsidRPr="009C7D8A">
        <w:rPr>
          <w:rFonts w:ascii="Arial" w:hAnsi="Arial" w:cs="Arial"/>
          <w:bCs/>
        </w:rPr>
        <w:t xml:space="preserve">they </w:t>
      </w:r>
      <w:r w:rsidR="00E550F9">
        <w:rPr>
          <w:rFonts w:ascii="Arial" w:hAnsi="Arial" w:cs="Arial"/>
          <w:bCs/>
        </w:rPr>
        <w:t>ar</w:t>
      </w:r>
      <w:r w:rsidRPr="009C7D8A">
        <w:rPr>
          <w:rFonts w:ascii="Arial" w:hAnsi="Arial" w:cs="Arial"/>
          <w:bCs/>
        </w:rPr>
        <w:t xml:space="preserve">e cleaned, disinfected, and passed bacteriological testing.  </w:t>
      </w:r>
      <w:r w:rsidR="00E550F9">
        <w:rPr>
          <w:rFonts w:ascii="Arial" w:hAnsi="Arial" w:cs="Arial"/>
          <w:bCs/>
        </w:rPr>
        <w:t>Ensure t</w:t>
      </w:r>
      <w:r w:rsidRPr="009C7D8A">
        <w:rPr>
          <w:rFonts w:ascii="Arial" w:hAnsi="Arial" w:cs="Arial"/>
          <w:bCs/>
        </w:rPr>
        <w:t xml:space="preserve">he steps used in </w:t>
      </w:r>
      <w:r w:rsidR="00E550F9">
        <w:rPr>
          <w:rFonts w:ascii="Arial" w:hAnsi="Arial" w:cs="Arial"/>
          <w:bCs/>
        </w:rPr>
        <w:t xml:space="preserve">the </w:t>
      </w:r>
      <w:r w:rsidRPr="009C7D8A">
        <w:rPr>
          <w:rFonts w:ascii="Arial" w:hAnsi="Arial" w:cs="Arial"/>
          <w:bCs/>
        </w:rPr>
        <w:t xml:space="preserve">disinfection process </w:t>
      </w:r>
      <w:r w:rsidR="00E550F9">
        <w:rPr>
          <w:rFonts w:ascii="Arial" w:hAnsi="Arial" w:cs="Arial"/>
          <w:bCs/>
        </w:rPr>
        <w:t>ar</w:t>
      </w:r>
      <w:r w:rsidRPr="009C7D8A">
        <w:rPr>
          <w:rFonts w:ascii="Arial" w:hAnsi="Arial" w:cs="Arial"/>
          <w:bCs/>
        </w:rPr>
        <w:t xml:space="preserve">e in </w:t>
      </w:r>
      <w:r w:rsidR="00E550F9">
        <w:rPr>
          <w:rFonts w:ascii="Arial" w:hAnsi="Arial" w:cs="Arial"/>
          <w:bCs/>
        </w:rPr>
        <w:t>accordance</w:t>
      </w:r>
      <w:r w:rsidRPr="009C7D8A">
        <w:rPr>
          <w:rFonts w:ascii="Arial" w:hAnsi="Arial" w:cs="Arial"/>
          <w:bCs/>
        </w:rPr>
        <w:t xml:space="preserve"> with the </w:t>
      </w:r>
      <w:r w:rsidRPr="009C7D8A">
        <w:rPr>
          <w:rFonts w:ascii="Arial" w:hAnsi="Arial" w:cs="Arial"/>
          <w:bCs/>
          <w:i/>
          <w:iCs/>
        </w:rPr>
        <w:t xml:space="preserve">AWWA </w:t>
      </w:r>
      <w:r w:rsidRPr="009C7D8A">
        <w:rPr>
          <w:rFonts w:ascii="Arial" w:hAnsi="Arial" w:cs="Arial"/>
          <w:bCs/>
          <w:i/>
          <w:iCs/>
        </w:rPr>
        <w:lastRenderedPageBreak/>
        <w:t>Standard for Disinfecting Water Mains</w:t>
      </w:r>
      <w:r w:rsidRPr="009C7D8A">
        <w:rPr>
          <w:rFonts w:ascii="Arial" w:hAnsi="Arial" w:cs="Arial"/>
          <w:bCs/>
        </w:rPr>
        <w:t xml:space="preserve">, </w:t>
      </w:r>
      <w:r w:rsidRPr="009C7D8A">
        <w:rPr>
          <w:rFonts w:ascii="Arial" w:hAnsi="Arial" w:cs="Arial"/>
          <w:bCs/>
          <w:i/>
          <w:iCs/>
        </w:rPr>
        <w:t>ANSI/AWWA C651</w:t>
      </w:r>
      <w:r w:rsidRPr="009C7D8A">
        <w:rPr>
          <w:rFonts w:ascii="Arial" w:hAnsi="Arial" w:cs="Arial"/>
          <w:bCs/>
        </w:rPr>
        <w:t xml:space="preserve">. </w:t>
      </w:r>
      <w:r w:rsidR="00E550F9">
        <w:rPr>
          <w:rFonts w:ascii="Arial" w:hAnsi="Arial" w:cs="Arial"/>
          <w:bCs/>
        </w:rPr>
        <w:t xml:space="preserve"> </w:t>
      </w:r>
      <w:r w:rsidRPr="009C7D8A">
        <w:rPr>
          <w:rFonts w:ascii="Arial" w:hAnsi="Arial" w:cs="Arial"/>
          <w:bCs/>
        </w:rPr>
        <w:t xml:space="preserve">Approved method for accomplishing disinfection in the </w:t>
      </w:r>
      <w:r w:rsidR="00E550F9">
        <w:rPr>
          <w:rFonts w:ascii="Arial" w:hAnsi="Arial" w:cs="Arial"/>
          <w:bCs/>
        </w:rPr>
        <w:t>c</w:t>
      </w:r>
      <w:r w:rsidRPr="009C7D8A">
        <w:rPr>
          <w:rFonts w:ascii="Arial" w:hAnsi="Arial" w:cs="Arial"/>
          <w:bCs/>
        </w:rPr>
        <w:t xml:space="preserve">ity of Port Huron is the "continuous-feed method".  The procedure </w:t>
      </w:r>
      <w:r w:rsidR="00241631" w:rsidRPr="00E550F9">
        <w:rPr>
          <w:rFonts w:ascii="Arial" w:hAnsi="Arial" w:cs="Arial"/>
          <w:bCs/>
        </w:rPr>
        <w:t>must</w:t>
      </w:r>
      <w:r w:rsidR="001933C0" w:rsidRPr="00E550F9">
        <w:rPr>
          <w:rFonts w:ascii="Arial" w:hAnsi="Arial" w:cs="Arial"/>
          <w:bCs/>
        </w:rPr>
        <w:t xml:space="preserve"> follow the </w:t>
      </w:r>
      <w:r w:rsidR="001933C0" w:rsidRPr="009C7D8A">
        <w:rPr>
          <w:rFonts w:ascii="Arial" w:hAnsi="Arial" w:cs="Arial"/>
          <w:bCs/>
          <w:i/>
          <w:iCs/>
        </w:rPr>
        <w:t>AWWA</w:t>
      </w:r>
      <w:r w:rsidR="001933C0" w:rsidRPr="00E550F9">
        <w:rPr>
          <w:rFonts w:ascii="Arial" w:hAnsi="Arial" w:cs="Arial"/>
          <w:bCs/>
        </w:rPr>
        <w:t xml:space="preserve"> standards in addition</w:t>
      </w:r>
      <w:r w:rsidRPr="009C7D8A">
        <w:rPr>
          <w:rFonts w:ascii="Arial" w:hAnsi="Arial" w:cs="Arial"/>
          <w:bCs/>
        </w:rPr>
        <w:t xml:space="preserve"> </w:t>
      </w:r>
      <w:r w:rsidR="001933C0" w:rsidRPr="00E550F9">
        <w:rPr>
          <w:rFonts w:ascii="Arial" w:hAnsi="Arial" w:cs="Arial"/>
          <w:bCs/>
        </w:rPr>
        <w:t>to</w:t>
      </w:r>
      <w:r w:rsidRPr="009C7D8A">
        <w:rPr>
          <w:rFonts w:ascii="Arial" w:hAnsi="Arial" w:cs="Arial"/>
          <w:bCs/>
        </w:rPr>
        <w:t xml:space="preserve"> the following:</w:t>
      </w:r>
    </w:p>
    <w:p w14:paraId="63A216BC" w14:textId="77777777" w:rsidR="00CC3CE9" w:rsidRPr="009C7D8A" w:rsidRDefault="00CC3CE9" w:rsidP="009C7D8A">
      <w:pPr>
        <w:widowControl w:val="0"/>
        <w:spacing w:after="0" w:line="240" w:lineRule="auto"/>
        <w:jc w:val="both"/>
        <w:rPr>
          <w:rFonts w:ascii="Arial" w:hAnsi="Arial" w:cs="Arial"/>
          <w:bCs/>
        </w:rPr>
      </w:pPr>
    </w:p>
    <w:p w14:paraId="2579A12C" w14:textId="4FDF0373" w:rsidR="004B66DD" w:rsidRPr="00E550F9" w:rsidRDefault="00843645" w:rsidP="009C7D8A">
      <w:pPr>
        <w:widowControl w:val="0"/>
        <w:spacing w:after="0" w:line="240" w:lineRule="auto"/>
        <w:ind w:left="720" w:firstLine="360"/>
        <w:jc w:val="both"/>
        <w:rPr>
          <w:rFonts w:ascii="Arial" w:hAnsi="Arial" w:cs="Arial"/>
          <w:bCs/>
        </w:rPr>
      </w:pPr>
      <w:r w:rsidRPr="00E550F9">
        <w:rPr>
          <w:rFonts w:ascii="Arial" w:hAnsi="Arial" w:cs="Arial"/>
          <w:bCs/>
        </w:rPr>
        <w:t>A.</w:t>
      </w:r>
      <w:r w:rsidR="00CC3CE9" w:rsidRPr="009C7D8A">
        <w:rPr>
          <w:rFonts w:ascii="Arial" w:hAnsi="Arial" w:cs="Arial"/>
          <w:bCs/>
        </w:rPr>
        <w:tab/>
      </w:r>
      <w:r w:rsidR="00555D85" w:rsidRPr="009C7D8A">
        <w:rPr>
          <w:rFonts w:ascii="Arial" w:hAnsi="Arial" w:cs="Arial"/>
          <w:bCs/>
        </w:rPr>
        <w:t>Preventative Measures During Construction</w:t>
      </w:r>
      <w:r w:rsidR="00E550F9">
        <w:rPr>
          <w:rFonts w:ascii="Arial" w:hAnsi="Arial" w:cs="Arial"/>
          <w:bCs/>
        </w:rPr>
        <w:t xml:space="preserve">. </w:t>
      </w:r>
      <w:r w:rsidR="00555D85" w:rsidRPr="00E550F9">
        <w:rPr>
          <w:rFonts w:ascii="Arial" w:hAnsi="Arial" w:cs="Arial"/>
          <w:bCs/>
        </w:rPr>
        <w:t xml:space="preserve"> </w:t>
      </w:r>
      <w:r w:rsidR="00CC3CE9" w:rsidRPr="009C7D8A">
        <w:rPr>
          <w:rFonts w:ascii="Arial" w:hAnsi="Arial" w:cs="Arial"/>
          <w:bCs/>
        </w:rPr>
        <w:t>Prevent undesirable materials from entering the water main during storage, construction, or repair.</w:t>
      </w:r>
    </w:p>
    <w:p w14:paraId="35E3F5A9" w14:textId="77777777" w:rsidR="00555D85" w:rsidRPr="00E550F9" w:rsidRDefault="00555D85" w:rsidP="009C7D8A">
      <w:pPr>
        <w:widowControl w:val="0"/>
        <w:spacing w:after="0" w:line="240" w:lineRule="auto"/>
        <w:jc w:val="both"/>
        <w:rPr>
          <w:rFonts w:ascii="Arial" w:hAnsi="Arial" w:cs="Arial"/>
          <w:bCs/>
        </w:rPr>
      </w:pPr>
    </w:p>
    <w:p w14:paraId="5F35EAD9" w14:textId="0C9EA52E" w:rsidR="00555D85" w:rsidRPr="00E550F9" w:rsidRDefault="00E550F9" w:rsidP="009C7D8A">
      <w:pPr>
        <w:widowControl w:val="0"/>
        <w:spacing w:after="0" w:line="240" w:lineRule="auto"/>
        <w:ind w:left="720"/>
        <w:jc w:val="both"/>
        <w:rPr>
          <w:rFonts w:ascii="Arial" w:hAnsi="Arial" w:cs="Arial"/>
          <w:bCs/>
        </w:rPr>
      </w:pPr>
      <w:r>
        <w:rPr>
          <w:rFonts w:ascii="Arial" w:hAnsi="Arial" w:cs="Arial"/>
          <w:bCs/>
        </w:rPr>
        <w:t>Do not store p</w:t>
      </w:r>
      <w:r w:rsidR="00555D85" w:rsidRPr="00E550F9">
        <w:rPr>
          <w:rFonts w:ascii="Arial" w:hAnsi="Arial" w:cs="Arial"/>
          <w:bCs/>
        </w:rPr>
        <w:t xml:space="preserve">ipe over the winter months on site nor near an intersection.  </w:t>
      </w:r>
      <w:r>
        <w:rPr>
          <w:rFonts w:ascii="Arial" w:hAnsi="Arial" w:cs="Arial"/>
          <w:bCs/>
        </w:rPr>
        <w:t>Ensure a</w:t>
      </w:r>
      <w:r w:rsidR="00555D85" w:rsidRPr="00E550F9">
        <w:rPr>
          <w:rFonts w:ascii="Arial" w:hAnsi="Arial" w:cs="Arial"/>
          <w:bCs/>
        </w:rPr>
        <w:t xml:space="preserve">ll openings in the pipeline </w:t>
      </w:r>
      <w:r>
        <w:rPr>
          <w:rFonts w:ascii="Arial" w:hAnsi="Arial" w:cs="Arial"/>
          <w:bCs/>
        </w:rPr>
        <w:t>ar</w:t>
      </w:r>
      <w:r w:rsidR="00555D85" w:rsidRPr="00E550F9">
        <w:rPr>
          <w:rFonts w:ascii="Arial" w:hAnsi="Arial" w:cs="Arial"/>
          <w:bCs/>
        </w:rPr>
        <w:t>e closed with watertight plugs when pipe laying is stopped at the close of the day's work or for other reasons.</w:t>
      </w:r>
    </w:p>
    <w:p w14:paraId="57E01C35" w14:textId="327F5F79" w:rsidR="00555D85" w:rsidRPr="009C7D8A" w:rsidRDefault="00555D85" w:rsidP="009C7D8A">
      <w:pPr>
        <w:widowControl w:val="0"/>
        <w:spacing w:after="0" w:line="240" w:lineRule="auto"/>
        <w:jc w:val="both"/>
        <w:rPr>
          <w:rFonts w:ascii="Arial" w:hAnsi="Arial" w:cs="Arial"/>
          <w:bCs/>
        </w:rPr>
      </w:pPr>
    </w:p>
    <w:p w14:paraId="40E8E217" w14:textId="4760D3D8" w:rsidR="00CC3CE9" w:rsidRPr="00E550F9" w:rsidRDefault="00843645" w:rsidP="009C7D8A">
      <w:pPr>
        <w:widowControl w:val="0"/>
        <w:spacing w:after="0" w:line="240" w:lineRule="auto"/>
        <w:ind w:left="720" w:firstLine="360"/>
        <w:jc w:val="both"/>
        <w:rPr>
          <w:rFonts w:ascii="Arial" w:hAnsi="Arial" w:cs="Arial"/>
          <w:bCs/>
        </w:rPr>
      </w:pPr>
      <w:r w:rsidRPr="00E550F9">
        <w:rPr>
          <w:rFonts w:ascii="Arial" w:hAnsi="Arial" w:cs="Arial"/>
          <w:bCs/>
        </w:rPr>
        <w:t>B.</w:t>
      </w:r>
      <w:r w:rsidR="00CC3CE9" w:rsidRPr="009C7D8A">
        <w:rPr>
          <w:rFonts w:ascii="Arial" w:hAnsi="Arial" w:cs="Arial"/>
          <w:bCs/>
        </w:rPr>
        <w:tab/>
      </w:r>
      <w:r w:rsidR="00B06FE4" w:rsidRPr="009C7D8A">
        <w:rPr>
          <w:rFonts w:ascii="Arial" w:hAnsi="Arial" w:cs="Arial"/>
          <w:bCs/>
        </w:rPr>
        <w:t>Velocity Flushing</w:t>
      </w:r>
      <w:r w:rsidR="00E550F9">
        <w:rPr>
          <w:rFonts w:ascii="Arial" w:hAnsi="Arial" w:cs="Arial"/>
          <w:bCs/>
        </w:rPr>
        <w:t xml:space="preserve">. </w:t>
      </w:r>
      <w:r w:rsidR="00B06FE4" w:rsidRPr="00E550F9">
        <w:rPr>
          <w:rFonts w:ascii="Arial" w:hAnsi="Arial" w:cs="Arial"/>
          <w:bCs/>
        </w:rPr>
        <w:t xml:space="preserve"> </w:t>
      </w:r>
      <w:r w:rsidR="00CC3CE9" w:rsidRPr="009C7D8A">
        <w:rPr>
          <w:rFonts w:ascii="Arial" w:hAnsi="Arial" w:cs="Arial"/>
          <w:bCs/>
        </w:rPr>
        <w:t>Remov</w:t>
      </w:r>
      <w:r w:rsidR="00BD52B7" w:rsidRPr="00E550F9">
        <w:rPr>
          <w:rFonts w:ascii="Arial" w:hAnsi="Arial" w:cs="Arial"/>
          <w:bCs/>
        </w:rPr>
        <w:t>e</w:t>
      </w:r>
      <w:r w:rsidR="00CC3CE9" w:rsidRPr="009C7D8A">
        <w:rPr>
          <w:rFonts w:ascii="Arial" w:hAnsi="Arial" w:cs="Arial"/>
          <w:bCs/>
        </w:rPr>
        <w:t xml:space="preserve"> by velocity flushing, and other means, those undesirable materials that may have entered the water main</w:t>
      </w:r>
      <w:r w:rsidR="00B06FE4" w:rsidRPr="00E550F9">
        <w:rPr>
          <w:rFonts w:ascii="Arial" w:hAnsi="Arial" w:cs="Arial"/>
          <w:bCs/>
        </w:rPr>
        <w:t>.</w:t>
      </w:r>
    </w:p>
    <w:p w14:paraId="5733A819" w14:textId="77777777" w:rsidR="00B06FE4" w:rsidRPr="00E550F9" w:rsidRDefault="00B06FE4" w:rsidP="009C7D8A">
      <w:pPr>
        <w:widowControl w:val="0"/>
        <w:spacing w:after="0" w:line="240" w:lineRule="auto"/>
        <w:jc w:val="both"/>
        <w:rPr>
          <w:rFonts w:ascii="Arial" w:hAnsi="Arial" w:cs="Arial"/>
          <w:bCs/>
        </w:rPr>
      </w:pPr>
    </w:p>
    <w:p w14:paraId="5F4A4493" w14:textId="583DAF3F" w:rsidR="00B06FE4" w:rsidRPr="00E550F9" w:rsidRDefault="00B06FE4" w:rsidP="009C7D8A">
      <w:pPr>
        <w:widowControl w:val="0"/>
        <w:spacing w:after="0" w:line="240" w:lineRule="auto"/>
        <w:ind w:left="720"/>
        <w:jc w:val="both"/>
        <w:rPr>
          <w:rFonts w:ascii="Arial" w:hAnsi="Arial" w:cs="Arial"/>
          <w:bCs/>
        </w:rPr>
      </w:pPr>
      <w:r w:rsidRPr="00E550F9">
        <w:rPr>
          <w:rFonts w:ascii="Arial" w:hAnsi="Arial" w:cs="Arial"/>
          <w:bCs/>
        </w:rPr>
        <w:t xml:space="preserve">Before being chlorinated, </w:t>
      </w:r>
      <w:r w:rsidR="00E550F9">
        <w:rPr>
          <w:rFonts w:ascii="Arial" w:hAnsi="Arial" w:cs="Arial"/>
          <w:bCs/>
        </w:rPr>
        <w:t xml:space="preserve">ensure </w:t>
      </w:r>
      <w:r w:rsidRPr="00E550F9">
        <w:rPr>
          <w:rFonts w:ascii="Arial" w:hAnsi="Arial" w:cs="Arial"/>
          <w:bCs/>
        </w:rPr>
        <w:t xml:space="preserve">the main </w:t>
      </w:r>
      <w:r w:rsidR="00E550F9">
        <w:rPr>
          <w:rFonts w:ascii="Arial" w:hAnsi="Arial" w:cs="Arial"/>
          <w:bCs/>
        </w:rPr>
        <w:t>is</w:t>
      </w:r>
      <w:r w:rsidRPr="00E550F9">
        <w:rPr>
          <w:rFonts w:ascii="Arial" w:hAnsi="Arial" w:cs="Arial"/>
          <w:bCs/>
        </w:rPr>
        <w:t xml:space="preserve"> filled through a Reduced Pressure Zone (RPZ) backflow preventer to eliminate air pockets and flushed to remove particulates.  </w:t>
      </w:r>
      <w:r w:rsidR="00C962A3">
        <w:rPr>
          <w:rFonts w:ascii="Arial" w:hAnsi="Arial" w:cs="Arial"/>
          <w:bCs/>
        </w:rPr>
        <w:t>Furnish t</w:t>
      </w:r>
      <w:r w:rsidRPr="00E550F9">
        <w:rPr>
          <w:rFonts w:ascii="Arial" w:hAnsi="Arial" w:cs="Arial"/>
          <w:bCs/>
        </w:rPr>
        <w:t xml:space="preserve">he RPZ </w:t>
      </w:r>
      <w:r w:rsidR="00C962A3">
        <w:rPr>
          <w:rFonts w:ascii="Arial" w:hAnsi="Arial" w:cs="Arial"/>
          <w:bCs/>
        </w:rPr>
        <w:t xml:space="preserve">to be </w:t>
      </w:r>
      <w:r w:rsidRPr="00E550F9">
        <w:rPr>
          <w:rFonts w:ascii="Arial" w:hAnsi="Arial" w:cs="Arial"/>
          <w:bCs/>
        </w:rPr>
        <w:t xml:space="preserve">installed by the </w:t>
      </w:r>
      <w:r w:rsidR="00C962A3">
        <w:rPr>
          <w:rFonts w:ascii="Arial" w:hAnsi="Arial" w:cs="Arial"/>
          <w:bCs/>
        </w:rPr>
        <w:t>c</w:t>
      </w:r>
      <w:r w:rsidRPr="00E550F9">
        <w:rPr>
          <w:rFonts w:ascii="Arial" w:hAnsi="Arial" w:cs="Arial"/>
          <w:bCs/>
        </w:rPr>
        <w:t xml:space="preserve">ity’s Utilities Division.  Installation will not occur until the appropriate hydrant use permit is obtained from the </w:t>
      </w:r>
      <w:r w:rsidR="00C962A3">
        <w:rPr>
          <w:rFonts w:ascii="Arial" w:hAnsi="Arial" w:cs="Arial"/>
          <w:bCs/>
        </w:rPr>
        <w:t>c</w:t>
      </w:r>
      <w:r w:rsidRPr="00E550F9">
        <w:rPr>
          <w:rFonts w:ascii="Arial" w:hAnsi="Arial" w:cs="Arial"/>
          <w:bCs/>
        </w:rPr>
        <w:t>ity of Port Huron’s Water Office.  The hydrant use permit requires that the RPZ has been certified within the last year by a licensed plumber</w:t>
      </w:r>
      <w:r w:rsidR="00EB07C3" w:rsidRPr="00E550F9">
        <w:rPr>
          <w:rFonts w:ascii="Arial" w:hAnsi="Arial" w:cs="Arial"/>
          <w:bCs/>
        </w:rPr>
        <w:t xml:space="preserve">.  </w:t>
      </w:r>
      <w:r w:rsidRPr="00E550F9">
        <w:rPr>
          <w:rFonts w:ascii="Arial" w:hAnsi="Arial" w:cs="Arial"/>
          <w:bCs/>
        </w:rPr>
        <w:t xml:space="preserve">During Velocity Flushing, a </w:t>
      </w:r>
      <w:proofErr w:type="gramStart"/>
      <w:r w:rsidRPr="00E550F9">
        <w:rPr>
          <w:rFonts w:ascii="Arial" w:hAnsi="Arial" w:cs="Arial"/>
          <w:bCs/>
        </w:rPr>
        <w:t>Contractor’s</w:t>
      </w:r>
      <w:proofErr w:type="gramEnd"/>
      <w:r w:rsidRPr="00E550F9">
        <w:rPr>
          <w:rFonts w:ascii="Arial" w:hAnsi="Arial" w:cs="Arial"/>
          <w:bCs/>
        </w:rPr>
        <w:t xml:space="preserve"> representative must be present at all times.  After 1 hour of velocity flushing the Contractor will stop flushing the main unless given express consent in writing from the Engineer to continue.  </w:t>
      </w:r>
      <w:r w:rsidR="00C962A3">
        <w:rPr>
          <w:rFonts w:ascii="Arial" w:hAnsi="Arial" w:cs="Arial"/>
          <w:bCs/>
        </w:rPr>
        <w:t>Direct the f</w:t>
      </w:r>
      <w:r w:rsidRPr="00E550F9">
        <w:rPr>
          <w:rFonts w:ascii="Arial" w:hAnsi="Arial" w:cs="Arial"/>
          <w:bCs/>
        </w:rPr>
        <w:t>lush</w:t>
      </w:r>
      <w:r w:rsidR="00C962A3">
        <w:rPr>
          <w:rFonts w:ascii="Arial" w:hAnsi="Arial" w:cs="Arial"/>
          <w:bCs/>
        </w:rPr>
        <w:t>ing</w:t>
      </w:r>
      <w:r w:rsidRPr="00E550F9">
        <w:rPr>
          <w:rFonts w:ascii="Arial" w:hAnsi="Arial" w:cs="Arial"/>
          <w:bCs/>
        </w:rPr>
        <w:t xml:space="preserve"> water to a sanitary or combined sewer only.</w:t>
      </w:r>
    </w:p>
    <w:p w14:paraId="41365C3B" w14:textId="77777777" w:rsidR="00CC3CE9" w:rsidRPr="009C7D8A" w:rsidRDefault="00CC3CE9" w:rsidP="009C7D8A">
      <w:pPr>
        <w:widowControl w:val="0"/>
        <w:spacing w:after="0" w:line="240" w:lineRule="auto"/>
        <w:jc w:val="both"/>
        <w:rPr>
          <w:rFonts w:ascii="Arial" w:hAnsi="Arial" w:cs="Arial"/>
          <w:bCs/>
        </w:rPr>
      </w:pPr>
    </w:p>
    <w:p w14:paraId="3AA086E3" w14:textId="582309AE" w:rsidR="00CC3CE9" w:rsidRPr="005B1DC4" w:rsidRDefault="00EB07C3" w:rsidP="009C7D8A">
      <w:pPr>
        <w:widowControl w:val="0"/>
        <w:spacing w:after="0" w:line="240" w:lineRule="auto"/>
        <w:ind w:left="720" w:firstLine="360"/>
        <w:jc w:val="both"/>
        <w:rPr>
          <w:rFonts w:ascii="Arial" w:hAnsi="Arial" w:cs="Arial"/>
          <w:bCs/>
        </w:rPr>
      </w:pPr>
      <w:r w:rsidRPr="005B1DC4">
        <w:rPr>
          <w:rFonts w:ascii="Arial" w:hAnsi="Arial" w:cs="Arial"/>
          <w:bCs/>
        </w:rPr>
        <w:t>C</w:t>
      </w:r>
      <w:r w:rsidR="00843645" w:rsidRPr="005B1DC4">
        <w:rPr>
          <w:rFonts w:ascii="Arial" w:hAnsi="Arial" w:cs="Arial"/>
          <w:bCs/>
        </w:rPr>
        <w:t>.</w:t>
      </w:r>
      <w:r w:rsidR="00CC3CE9" w:rsidRPr="009C7D8A">
        <w:rPr>
          <w:rFonts w:ascii="Arial" w:hAnsi="Arial" w:cs="Arial"/>
          <w:bCs/>
        </w:rPr>
        <w:tab/>
      </w:r>
      <w:r w:rsidR="00B06FE4" w:rsidRPr="009C7D8A">
        <w:rPr>
          <w:rFonts w:ascii="Arial" w:hAnsi="Arial" w:cs="Arial"/>
          <w:bCs/>
        </w:rPr>
        <w:t>Final Flushing</w:t>
      </w:r>
      <w:r w:rsidR="00C962A3">
        <w:rPr>
          <w:rFonts w:ascii="Arial" w:hAnsi="Arial" w:cs="Arial"/>
          <w:bCs/>
        </w:rPr>
        <w:t xml:space="preserve">. </w:t>
      </w:r>
      <w:r w:rsidR="00B06FE4" w:rsidRPr="005B1DC4">
        <w:rPr>
          <w:rFonts w:ascii="Arial" w:hAnsi="Arial" w:cs="Arial"/>
          <w:bCs/>
        </w:rPr>
        <w:t xml:space="preserve"> </w:t>
      </w:r>
      <w:r w:rsidR="00CC3CE9" w:rsidRPr="009C7D8A">
        <w:rPr>
          <w:rFonts w:ascii="Arial" w:hAnsi="Arial" w:cs="Arial"/>
          <w:bCs/>
        </w:rPr>
        <w:t xml:space="preserve">Final </w:t>
      </w:r>
      <w:r w:rsidR="00B55426">
        <w:rPr>
          <w:rFonts w:ascii="Arial" w:hAnsi="Arial" w:cs="Arial"/>
          <w:bCs/>
        </w:rPr>
        <w:t>f</w:t>
      </w:r>
      <w:r w:rsidR="00CC3CE9" w:rsidRPr="009C7D8A">
        <w:rPr>
          <w:rFonts w:ascii="Arial" w:hAnsi="Arial" w:cs="Arial"/>
          <w:bCs/>
        </w:rPr>
        <w:t xml:space="preserve">lushing, up to </w:t>
      </w:r>
      <w:r w:rsidR="00C962A3">
        <w:rPr>
          <w:rFonts w:ascii="Arial" w:hAnsi="Arial" w:cs="Arial"/>
          <w:bCs/>
        </w:rPr>
        <w:t>1</w:t>
      </w:r>
      <w:r w:rsidR="00CC3CE9" w:rsidRPr="009C7D8A">
        <w:rPr>
          <w:rFonts w:ascii="Arial" w:hAnsi="Arial" w:cs="Arial"/>
          <w:bCs/>
        </w:rPr>
        <w:t xml:space="preserve"> hour, then wait another 24 hours.</w:t>
      </w:r>
    </w:p>
    <w:p w14:paraId="61640908" w14:textId="77777777" w:rsidR="00B73946" w:rsidRPr="005B1DC4" w:rsidRDefault="00B73946" w:rsidP="009C7D8A">
      <w:pPr>
        <w:widowControl w:val="0"/>
        <w:spacing w:after="0" w:line="240" w:lineRule="auto"/>
        <w:jc w:val="both"/>
        <w:rPr>
          <w:rFonts w:ascii="Arial" w:hAnsi="Arial" w:cs="Arial"/>
          <w:bCs/>
        </w:rPr>
      </w:pPr>
    </w:p>
    <w:p w14:paraId="3A5D658B" w14:textId="0DA956BA" w:rsidR="00B06FE4" w:rsidRPr="005B1DC4" w:rsidRDefault="00B06FE4" w:rsidP="009C7D8A">
      <w:pPr>
        <w:widowControl w:val="0"/>
        <w:spacing w:after="0" w:line="240" w:lineRule="auto"/>
        <w:ind w:left="720"/>
        <w:jc w:val="both"/>
        <w:rPr>
          <w:rFonts w:ascii="Arial" w:hAnsi="Arial" w:cs="Arial"/>
          <w:bCs/>
        </w:rPr>
      </w:pPr>
      <w:r w:rsidRPr="005B1DC4">
        <w:rPr>
          <w:rFonts w:ascii="Arial" w:hAnsi="Arial" w:cs="Arial"/>
          <w:bCs/>
        </w:rPr>
        <w:t xml:space="preserve">During the final flushing, </w:t>
      </w:r>
      <w:r w:rsidR="00B55426">
        <w:rPr>
          <w:rFonts w:ascii="Arial" w:hAnsi="Arial" w:cs="Arial"/>
          <w:bCs/>
        </w:rPr>
        <w:t>c</w:t>
      </w:r>
      <w:r w:rsidR="00E56443" w:rsidRPr="005B1DC4">
        <w:rPr>
          <w:rFonts w:ascii="Arial" w:hAnsi="Arial" w:cs="Arial"/>
          <w:bCs/>
        </w:rPr>
        <w:t>ity</w:t>
      </w:r>
      <w:r w:rsidRPr="005B1DC4">
        <w:rPr>
          <w:rFonts w:ascii="Arial" w:hAnsi="Arial" w:cs="Arial"/>
          <w:bCs/>
        </w:rPr>
        <w:t xml:space="preserve"> </w:t>
      </w:r>
      <w:r w:rsidR="00E56443" w:rsidRPr="005B1DC4">
        <w:rPr>
          <w:rFonts w:ascii="Arial" w:hAnsi="Arial" w:cs="Arial"/>
          <w:bCs/>
        </w:rPr>
        <w:t>personnel</w:t>
      </w:r>
      <w:r w:rsidRPr="005B1DC4">
        <w:rPr>
          <w:rFonts w:ascii="Arial" w:hAnsi="Arial" w:cs="Arial"/>
          <w:bCs/>
        </w:rPr>
        <w:t xml:space="preserve"> </w:t>
      </w:r>
      <w:r w:rsidR="00B55426">
        <w:rPr>
          <w:rFonts w:ascii="Arial" w:hAnsi="Arial" w:cs="Arial"/>
          <w:bCs/>
        </w:rPr>
        <w:t>will</w:t>
      </w:r>
      <w:r w:rsidRPr="005B1DC4">
        <w:rPr>
          <w:rFonts w:ascii="Arial" w:hAnsi="Arial" w:cs="Arial"/>
          <w:bCs/>
        </w:rPr>
        <w:t xml:space="preserve"> be </w:t>
      </w:r>
      <w:proofErr w:type="gramStart"/>
      <w:r w:rsidRPr="005B1DC4">
        <w:rPr>
          <w:rFonts w:ascii="Arial" w:hAnsi="Arial" w:cs="Arial"/>
          <w:bCs/>
        </w:rPr>
        <w:t>monitoring the flushing at all times</w:t>
      </w:r>
      <w:proofErr w:type="gramEnd"/>
      <w:r w:rsidRPr="005B1DC4">
        <w:rPr>
          <w:rFonts w:ascii="Arial" w:hAnsi="Arial" w:cs="Arial"/>
          <w:bCs/>
        </w:rPr>
        <w:t xml:space="preserve">. </w:t>
      </w:r>
      <w:r w:rsidR="00B55426">
        <w:rPr>
          <w:rFonts w:ascii="Arial" w:hAnsi="Arial" w:cs="Arial"/>
          <w:bCs/>
        </w:rPr>
        <w:t xml:space="preserve"> </w:t>
      </w:r>
      <w:r w:rsidRPr="005B1DC4">
        <w:rPr>
          <w:rFonts w:ascii="Arial" w:hAnsi="Arial" w:cs="Arial"/>
          <w:bCs/>
        </w:rPr>
        <w:t xml:space="preserve">At no time must the hose be in a </w:t>
      </w:r>
      <w:r w:rsidR="009E25A5" w:rsidRPr="005B1DC4">
        <w:rPr>
          <w:rFonts w:ascii="Arial" w:hAnsi="Arial" w:cs="Arial"/>
          <w:bCs/>
        </w:rPr>
        <w:t>cross-connection</w:t>
      </w:r>
      <w:r w:rsidRPr="005B1DC4">
        <w:rPr>
          <w:rFonts w:ascii="Arial" w:hAnsi="Arial" w:cs="Arial"/>
          <w:bCs/>
        </w:rPr>
        <w:t xml:space="preserve"> situation.  </w:t>
      </w:r>
      <w:r w:rsidR="00B55426">
        <w:rPr>
          <w:rFonts w:ascii="Arial" w:hAnsi="Arial" w:cs="Arial"/>
          <w:bCs/>
        </w:rPr>
        <w:t>Ensure t</w:t>
      </w:r>
      <w:r w:rsidRPr="005B1DC4">
        <w:rPr>
          <w:rFonts w:ascii="Arial" w:hAnsi="Arial" w:cs="Arial"/>
          <w:bCs/>
        </w:rPr>
        <w:t xml:space="preserve">he flushing hose </w:t>
      </w:r>
      <w:r w:rsidR="00B55426">
        <w:rPr>
          <w:rFonts w:ascii="Arial" w:hAnsi="Arial" w:cs="Arial"/>
          <w:bCs/>
        </w:rPr>
        <w:t>is</w:t>
      </w:r>
      <w:r w:rsidRPr="005B1DC4">
        <w:rPr>
          <w:rFonts w:ascii="Arial" w:hAnsi="Arial" w:cs="Arial"/>
          <w:bCs/>
        </w:rPr>
        <w:t xml:space="preserve"> not placed in a manhole or catch basin at any time.  Once the concentration reaches the general prevailing concentration in the system, which is estimated to be about </w:t>
      </w:r>
      <w:r w:rsidR="00B55426">
        <w:rPr>
          <w:rFonts w:ascii="Arial" w:hAnsi="Arial" w:cs="Arial"/>
          <w:bCs/>
        </w:rPr>
        <w:t>1</w:t>
      </w:r>
      <w:r w:rsidRPr="005B1DC4">
        <w:rPr>
          <w:rFonts w:ascii="Arial" w:hAnsi="Arial" w:cs="Arial"/>
          <w:bCs/>
        </w:rPr>
        <w:t xml:space="preserve"> hour, stop </w:t>
      </w:r>
      <w:r w:rsidR="00B55426">
        <w:rPr>
          <w:rFonts w:ascii="Arial" w:hAnsi="Arial" w:cs="Arial"/>
          <w:bCs/>
        </w:rPr>
        <w:t xml:space="preserve">the </w:t>
      </w:r>
      <w:proofErr w:type="gramStart"/>
      <w:r w:rsidRPr="005B1DC4">
        <w:rPr>
          <w:rFonts w:ascii="Arial" w:hAnsi="Arial" w:cs="Arial"/>
          <w:bCs/>
        </w:rPr>
        <w:t>flushing</w:t>
      </w:r>
      <w:proofErr w:type="gramEnd"/>
      <w:r w:rsidRPr="005B1DC4">
        <w:rPr>
          <w:rFonts w:ascii="Arial" w:hAnsi="Arial" w:cs="Arial"/>
          <w:bCs/>
        </w:rPr>
        <w:t xml:space="preserve"> or be billed for the </w:t>
      </w:r>
      <w:r w:rsidR="00B55426">
        <w:rPr>
          <w:rFonts w:ascii="Arial" w:hAnsi="Arial" w:cs="Arial"/>
          <w:bCs/>
        </w:rPr>
        <w:t xml:space="preserve">additional </w:t>
      </w:r>
      <w:r w:rsidRPr="005B1DC4">
        <w:rPr>
          <w:rFonts w:ascii="Arial" w:hAnsi="Arial" w:cs="Arial"/>
          <w:bCs/>
        </w:rPr>
        <w:t>water used.</w:t>
      </w:r>
    </w:p>
    <w:p w14:paraId="3B638E54" w14:textId="77777777" w:rsidR="00CC3CE9" w:rsidRPr="009C7D8A" w:rsidRDefault="00CC3CE9" w:rsidP="009C7D8A">
      <w:pPr>
        <w:widowControl w:val="0"/>
        <w:spacing w:after="0" w:line="240" w:lineRule="auto"/>
        <w:jc w:val="both"/>
        <w:rPr>
          <w:rFonts w:ascii="Arial" w:hAnsi="Arial" w:cs="Arial"/>
          <w:bCs/>
        </w:rPr>
      </w:pPr>
    </w:p>
    <w:p w14:paraId="7557FA83" w14:textId="732C3D8B" w:rsidR="00CC3CE9" w:rsidRPr="009C7D8A" w:rsidRDefault="00E56443" w:rsidP="009C7D8A">
      <w:pPr>
        <w:widowControl w:val="0"/>
        <w:spacing w:after="0" w:line="240" w:lineRule="auto"/>
        <w:ind w:left="720" w:firstLine="360"/>
        <w:jc w:val="both"/>
        <w:rPr>
          <w:rFonts w:ascii="Arial" w:hAnsi="Arial" w:cs="Arial"/>
        </w:rPr>
      </w:pPr>
      <w:r w:rsidRPr="009C7D8A">
        <w:rPr>
          <w:rFonts w:ascii="Arial" w:hAnsi="Arial" w:cs="Arial"/>
        </w:rPr>
        <w:t>D</w:t>
      </w:r>
      <w:r w:rsidR="00843645" w:rsidRPr="009C7D8A">
        <w:rPr>
          <w:rFonts w:ascii="Arial" w:hAnsi="Arial" w:cs="Arial"/>
        </w:rPr>
        <w:t>.</w:t>
      </w:r>
      <w:r w:rsidR="00CC3CE9" w:rsidRPr="009C7D8A">
        <w:rPr>
          <w:rFonts w:ascii="Arial" w:hAnsi="Arial" w:cs="Arial"/>
        </w:rPr>
        <w:tab/>
      </w:r>
      <w:r w:rsidR="00B73946" w:rsidRPr="009C7D8A">
        <w:rPr>
          <w:rFonts w:ascii="Arial" w:hAnsi="Arial" w:cs="Arial"/>
        </w:rPr>
        <w:t>Bacteriological Testing</w:t>
      </w:r>
      <w:r w:rsidR="00B55426" w:rsidRPr="009C7D8A">
        <w:rPr>
          <w:rFonts w:ascii="Arial" w:hAnsi="Arial" w:cs="Arial"/>
        </w:rPr>
        <w:t xml:space="preserve">. </w:t>
      </w:r>
      <w:r w:rsidR="00B73946" w:rsidRPr="009C7D8A">
        <w:rPr>
          <w:rFonts w:ascii="Arial" w:hAnsi="Arial" w:cs="Arial"/>
        </w:rPr>
        <w:t xml:space="preserve"> </w:t>
      </w:r>
      <w:r w:rsidR="00B55426" w:rsidRPr="009C7D8A">
        <w:rPr>
          <w:rFonts w:ascii="Arial" w:hAnsi="Arial" w:cs="Arial"/>
        </w:rPr>
        <w:t>No b</w:t>
      </w:r>
      <w:r w:rsidR="00CC3CE9" w:rsidRPr="009C7D8A">
        <w:rPr>
          <w:rFonts w:ascii="Arial" w:hAnsi="Arial" w:cs="Arial"/>
        </w:rPr>
        <w:t>acteriological tests will be permitted from a fire hydrant, whether the hydrant is new or old</w:t>
      </w:r>
      <w:r w:rsidR="00B55426" w:rsidRPr="009C7D8A">
        <w:rPr>
          <w:rFonts w:ascii="Arial" w:hAnsi="Arial" w:cs="Arial"/>
        </w:rPr>
        <w:t>.</w:t>
      </w:r>
    </w:p>
    <w:p w14:paraId="41D3C4F3" w14:textId="77777777" w:rsidR="00B73946" w:rsidRPr="009C7D8A" w:rsidRDefault="00B73946" w:rsidP="009C7D8A">
      <w:pPr>
        <w:widowControl w:val="0"/>
        <w:spacing w:after="0" w:line="240" w:lineRule="auto"/>
        <w:jc w:val="both"/>
        <w:rPr>
          <w:rFonts w:ascii="Arial" w:hAnsi="Arial" w:cs="Arial"/>
        </w:rPr>
      </w:pPr>
    </w:p>
    <w:p w14:paraId="348AF219" w14:textId="55345C7E" w:rsidR="00B73946" w:rsidRPr="009C7D8A" w:rsidRDefault="00B73946" w:rsidP="009C7D8A">
      <w:pPr>
        <w:widowControl w:val="0"/>
        <w:spacing w:after="0" w:line="240" w:lineRule="auto"/>
        <w:ind w:left="720"/>
        <w:jc w:val="both"/>
        <w:rPr>
          <w:rFonts w:ascii="Arial" w:hAnsi="Arial" w:cs="Arial"/>
        </w:rPr>
      </w:pPr>
      <w:r w:rsidRPr="009C7D8A">
        <w:rPr>
          <w:rFonts w:ascii="Arial" w:hAnsi="Arial" w:cs="Arial"/>
        </w:rPr>
        <w:t xml:space="preserve">Samples </w:t>
      </w:r>
      <w:r w:rsidR="00B55426">
        <w:rPr>
          <w:rFonts w:ascii="Arial" w:hAnsi="Arial" w:cs="Arial"/>
        </w:rPr>
        <w:t>will</w:t>
      </w:r>
      <w:r w:rsidRPr="009C7D8A">
        <w:rPr>
          <w:rFonts w:ascii="Arial" w:hAnsi="Arial" w:cs="Arial"/>
        </w:rPr>
        <w:t xml:space="preserve"> be taken by </w:t>
      </w:r>
      <w:r w:rsidR="00B55426">
        <w:rPr>
          <w:rFonts w:ascii="Arial" w:hAnsi="Arial" w:cs="Arial"/>
        </w:rPr>
        <w:t>c</w:t>
      </w:r>
      <w:r w:rsidRPr="009C7D8A">
        <w:rPr>
          <w:rFonts w:ascii="Arial" w:hAnsi="Arial" w:cs="Arial"/>
        </w:rPr>
        <w:t xml:space="preserve">ity personnel.  </w:t>
      </w:r>
      <w:r w:rsidR="00B55426">
        <w:rPr>
          <w:rFonts w:ascii="Arial" w:hAnsi="Arial" w:cs="Arial"/>
        </w:rPr>
        <w:t>A</w:t>
      </w:r>
      <w:r w:rsidRPr="009C7D8A">
        <w:rPr>
          <w:rFonts w:ascii="Arial" w:hAnsi="Arial" w:cs="Arial"/>
        </w:rPr>
        <w:t xml:space="preserve">rrange for samples to be collected by </w:t>
      </w:r>
      <w:r w:rsidR="00B55426">
        <w:rPr>
          <w:rFonts w:ascii="Arial" w:hAnsi="Arial" w:cs="Arial"/>
        </w:rPr>
        <w:t>c</w:t>
      </w:r>
      <w:r w:rsidRPr="009C7D8A">
        <w:rPr>
          <w:rFonts w:ascii="Arial" w:hAnsi="Arial" w:cs="Arial"/>
        </w:rPr>
        <w:t xml:space="preserve">ity personnel and tested by </w:t>
      </w:r>
      <w:r w:rsidR="00B55426">
        <w:rPr>
          <w:rFonts w:ascii="Arial" w:hAnsi="Arial" w:cs="Arial"/>
        </w:rPr>
        <w:t>c</w:t>
      </w:r>
      <w:r w:rsidRPr="009C7D8A">
        <w:rPr>
          <w:rFonts w:ascii="Arial" w:hAnsi="Arial" w:cs="Arial"/>
        </w:rPr>
        <w:t xml:space="preserve">ity personnel.  The current </w:t>
      </w:r>
      <w:r w:rsidR="00B55426">
        <w:rPr>
          <w:rFonts w:ascii="Arial" w:hAnsi="Arial" w:cs="Arial"/>
        </w:rPr>
        <w:t>c</w:t>
      </w:r>
      <w:r w:rsidRPr="009C7D8A">
        <w:rPr>
          <w:rFonts w:ascii="Arial" w:hAnsi="Arial" w:cs="Arial"/>
        </w:rPr>
        <w:t xml:space="preserve">ity of Port Huron collection and laboratory test fee per sample </w:t>
      </w:r>
      <w:r w:rsidR="00B55426">
        <w:rPr>
          <w:rFonts w:ascii="Arial" w:hAnsi="Arial" w:cs="Arial"/>
        </w:rPr>
        <w:t>will</w:t>
      </w:r>
      <w:r w:rsidRPr="009C7D8A">
        <w:rPr>
          <w:rFonts w:ascii="Arial" w:hAnsi="Arial" w:cs="Arial"/>
        </w:rPr>
        <w:t xml:space="preserve"> be at the Contractor's expense.</w:t>
      </w:r>
    </w:p>
    <w:p w14:paraId="517678A8" w14:textId="77777777" w:rsidR="00B73946" w:rsidRPr="009C7D8A" w:rsidRDefault="00B73946" w:rsidP="009C7D8A">
      <w:pPr>
        <w:widowControl w:val="0"/>
        <w:spacing w:after="0" w:line="240" w:lineRule="auto"/>
        <w:jc w:val="both"/>
        <w:rPr>
          <w:rFonts w:ascii="Arial" w:hAnsi="Arial" w:cs="Arial"/>
        </w:rPr>
      </w:pPr>
    </w:p>
    <w:p w14:paraId="48FF9B20" w14:textId="6C0E846F" w:rsidR="00B73946" w:rsidRPr="009C7D8A" w:rsidRDefault="00777CAC" w:rsidP="009C7D8A">
      <w:pPr>
        <w:widowControl w:val="0"/>
        <w:spacing w:after="0" w:line="240" w:lineRule="auto"/>
        <w:ind w:left="720"/>
        <w:jc w:val="both"/>
        <w:rPr>
          <w:rFonts w:ascii="Arial" w:hAnsi="Arial" w:cs="Arial"/>
        </w:rPr>
      </w:pPr>
      <w:r w:rsidRPr="009C7D8A">
        <w:rPr>
          <w:rFonts w:ascii="Arial" w:hAnsi="Arial" w:cs="Arial"/>
        </w:rPr>
        <w:t>F</w:t>
      </w:r>
      <w:r w:rsidR="00B73946" w:rsidRPr="009C7D8A">
        <w:rPr>
          <w:rFonts w:ascii="Arial" w:hAnsi="Arial" w:cs="Arial"/>
        </w:rPr>
        <w:t>lushing between tests</w:t>
      </w:r>
      <w:r w:rsidRPr="009C7D8A">
        <w:rPr>
          <w:rFonts w:ascii="Arial" w:hAnsi="Arial" w:cs="Arial"/>
        </w:rPr>
        <w:t xml:space="preserve"> is not allowed</w:t>
      </w:r>
      <w:r w:rsidR="00B73946" w:rsidRPr="009C7D8A">
        <w:rPr>
          <w:rFonts w:ascii="Arial" w:hAnsi="Arial" w:cs="Arial"/>
        </w:rPr>
        <w:t>.</w:t>
      </w:r>
    </w:p>
    <w:p w14:paraId="10EEE927" w14:textId="77777777" w:rsidR="00B73946" w:rsidRPr="009C7D8A" w:rsidRDefault="00B73946" w:rsidP="009C7D8A">
      <w:pPr>
        <w:widowControl w:val="0"/>
        <w:spacing w:after="0" w:line="240" w:lineRule="auto"/>
        <w:jc w:val="both"/>
        <w:rPr>
          <w:rFonts w:ascii="Arial" w:hAnsi="Arial" w:cs="Arial"/>
        </w:rPr>
      </w:pPr>
    </w:p>
    <w:p w14:paraId="010DFEBB" w14:textId="4C56106F" w:rsidR="00CC3CE9" w:rsidRPr="009C7D8A" w:rsidRDefault="00CC3CE9" w:rsidP="009C7D8A">
      <w:pPr>
        <w:widowControl w:val="0"/>
        <w:spacing w:after="0" w:line="240" w:lineRule="auto"/>
        <w:ind w:left="720"/>
        <w:jc w:val="both"/>
        <w:rPr>
          <w:rFonts w:ascii="Arial" w:hAnsi="Arial" w:cs="Arial"/>
        </w:rPr>
      </w:pPr>
      <w:r w:rsidRPr="009C7D8A">
        <w:rPr>
          <w:rFonts w:ascii="Arial" w:hAnsi="Arial" w:cs="Arial"/>
        </w:rPr>
        <w:t xml:space="preserve">Hoses </w:t>
      </w:r>
      <w:r w:rsidR="00B55426">
        <w:rPr>
          <w:rFonts w:ascii="Arial" w:hAnsi="Arial" w:cs="Arial"/>
        </w:rPr>
        <w:t>ar</w:t>
      </w:r>
      <w:r w:rsidRPr="009C7D8A">
        <w:rPr>
          <w:rFonts w:ascii="Arial" w:hAnsi="Arial" w:cs="Arial"/>
        </w:rPr>
        <w:t xml:space="preserve">e acceptable for flushing if they have only been used for potable water.  </w:t>
      </w:r>
      <w:r w:rsidR="00B55426">
        <w:rPr>
          <w:rFonts w:ascii="Arial" w:hAnsi="Arial" w:cs="Arial"/>
        </w:rPr>
        <w:t>Take s</w:t>
      </w:r>
      <w:r w:rsidRPr="009C7D8A">
        <w:rPr>
          <w:rFonts w:ascii="Arial" w:hAnsi="Arial" w:cs="Arial"/>
        </w:rPr>
        <w:t xml:space="preserve">amples from copper whips installed for that purpose.  On pipe installation of less than two pipe lengths long, cleaning and disinfection is acceptable, with the approval of the Engineer.  </w:t>
      </w:r>
      <w:r w:rsidR="00B55426">
        <w:rPr>
          <w:rFonts w:ascii="Arial" w:hAnsi="Arial" w:cs="Arial"/>
        </w:rPr>
        <w:t>Ensure t</w:t>
      </w:r>
      <w:r w:rsidRPr="009C7D8A">
        <w:rPr>
          <w:rFonts w:ascii="Arial" w:hAnsi="Arial" w:cs="Arial"/>
        </w:rPr>
        <w:t xml:space="preserve">he pipe </w:t>
      </w:r>
      <w:r w:rsidR="00B55426">
        <w:rPr>
          <w:rFonts w:ascii="Arial" w:hAnsi="Arial" w:cs="Arial"/>
        </w:rPr>
        <w:t>is</w:t>
      </w:r>
      <w:r w:rsidRPr="009C7D8A">
        <w:rPr>
          <w:rFonts w:ascii="Arial" w:hAnsi="Arial" w:cs="Arial"/>
        </w:rPr>
        <w:t xml:space="preserve"> thoroughly inspected during this process.</w:t>
      </w:r>
    </w:p>
    <w:p w14:paraId="1CAD0D85" w14:textId="77777777" w:rsidR="00CC3CE9" w:rsidRPr="009C7D8A" w:rsidRDefault="00CC3CE9" w:rsidP="009C7D8A">
      <w:pPr>
        <w:widowControl w:val="0"/>
        <w:spacing w:after="0" w:line="240" w:lineRule="auto"/>
        <w:jc w:val="both"/>
        <w:rPr>
          <w:rFonts w:ascii="Arial" w:hAnsi="Arial" w:cs="Arial"/>
        </w:rPr>
      </w:pPr>
    </w:p>
    <w:p w14:paraId="2098A136" w14:textId="19142FE8" w:rsidR="00B55426" w:rsidRDefault="00CC3CE9" w:rsidP="009C7D8A">
      <w:pPr>
        <w:widowControl w:val="0"/>
        <w:spacing w:after="0" w:line="240" w:lineRule="auto"/>
        <w:ind w:left="360" w:firstLine="360"/>
        <w:jc w:val="both"/>
        <w:rPr>
          <w:rFonts w:ascii="Arial" w:hAnsi="Arial" w:cs="Arial"/>
        </w:rPr>
      </w:pPr>
      <w:r w:rsidRPr="00B55426">
        <w:rPr>
          <w:rFonts w:ascii="Arial" w:hAnsi="Arial" w:cs="Arial"/>
        </w:rPr>
        <w:t>7.</w:t>
      </w:r>
      <w:r w:rsidR="004B66DD" w:rsidRPr="00B55426">
        <w:rPr>
          <w:rFonts w:ascii="Arial" w:hAnsi="Arial" w:cs="Arial"/>
        </w:rPr>
        <w:tab/>
      </w:r>
      <w:r w:rsidRPr="00B55426">
        <w:rPr>
          <w:rFonts w:ascii="Arial" w:hAnsi="Arial" w:cs="Arial"/>
        </w:rPr>
        <w:t>Hydrostatic Testing.</w:t>
      </w:r>
      <w:r w:rsidR="00B55426">
        <w:rPr>
          <w:rFonts w:ascii="Arial" w:hAnsi="Arial" w:cs="Arial"/>
        </w:rPr>
        <w:t xml:space="preserve">  </w:t>
      </w:r>
      <w:r w:rsidRPr="00B55426">
        <w:rPr>
          <w:rFonts w:ascii="Arial" w:hAnsi="Arial" w:cs="Arial"/>
        </w:rPr>
        <w:t xml:space="preserve">Pressure testing can be performed before the bacteriological testing, if that part of the system being tested is physically disconnected from the distribution system, or an approved block and bleed isolation connection is constructed.  </w:t>
      </w:r>
      <w:r w:rsidR="00B55426">
        <w:rPr>
          <w:rFonts w:ascii="Arial" w:hAnsi="Arial" w:cs="Arial"/>
        </w:rPr>
        <w:t>Correct a</w:t>
      </w:r>
      <w:r w:rsidRPr="00B55426">
        <w:rPr>
          <w:rFonts w:ascii="Arial" w:hAnsi="Arial" w:cs="Arial"/>
        </w:rPr>
        <w:t xml:space="preserve">ll visible leaks regardless of the amount of leakage.  Hydrostatic testing of the pipe will not be paid for separately but is included </w:t>
      </w:r>
      <w:r w:rsidRPr="009C7D8A">
        <w:rPr>
          <w:rFonts w:ascii="Arial" w:hAnsi="Arial" w:cs="Arial"/>
        </w:rPr>
        <w:t>in the price for the water main pay item.</w:t>
      </w:r>
    </w:p>
    <w:p w14:paraId="6EB2A408" w14:textId="77777777" w:rsidR="00B55426" w:rsidRPr="009C7D8A" w:rsidRDefault="00B55426" w:rsidP="009C7D8A">
      <w:pPr>
        <w:widowControl w:val="0"/>
        <w:spacing w:after="0" w:line="240" w:lineRule="auto"/>
        <w:jc w:val="both"/>
        <w:rPr>
          <w:rFonts w:ascii="Arial" w:hAnsi="Arial" w:cs="Arial"/>
        </w:rPr>
      </w:pPr>
    </w:p>
    <w:p w14:paraId="208A909B" w14:textId="367EA92E" w:rsidR="00A7661F" w:rsidRPr="005B1DC4" w:rsidRDefault="00034936" w:rsidP="005B1DC4">
      <w:pPr>
        <w:widowControl w:val="0"/>
        <w:spacing w:after="0" w:line="240" w:lineRule="auto"/>
        <w:ind w:firstLine="360"/>
        <w:jc w:val="both"/>
        <w:rPr>
          <w:rFonts w:ascii="Arial" w:hAnsi="Arial" w:cs="Arial"/>
        </w:rPr>
      </w:pPr>
      <w:r w:rsidRPr="005B1DC4">
        <w:rPr>
          <w:rFonts w:ascii="Arial" w:hAnsi="Arial" w:cs="Arial"/>
          <w:b/>
          <w:bCs/>
        </w:rPr>
        <w:t>e</w:t>
      </w:r>
      <w:r w:rsidR="00DD2485" w:rsidRPr="005B1DC4">
        <w:rPr>
          <w:rFonts w:ascii="Arial" w:hAnsi="Arial" w:cs="Arial"/>
          <w:b/>
          <w:bCs/>
        </w:rPr>
        <w:t>.</w:t>
      </w:r>
      <w:r w:rsidR="00DD2485" w:rsidRPr="005B1DC4">
        <w:rPr>
          <w:rFonts w:ascii="Arial" w:hAnsi="Arial" w:cs="Arial"/>
          <w:b/>
          <w:bCs/>
        </w:rPr>
        <w:tab/>
      </w:r>
      <w:r w:rsidR="005E6D17" w:rsidRPr="005B1DC4">
        <w:rPr>
          <w:rFonts w:ascii="Arial" w:hAnsi="Arial" w:cs="Arial"/>
          <w:b/>
          <w:bCs/>
        </w:rPr>
        <w:t>Measurement and Payment.</w:t>
      </w:r>
      <w:r w:rsidR="005E6D17" w:rsidRPr="005B1DC4">
        <w:rPr>
          <w:rFonts w:ascii="Arial" w:hAnsi="Arial" w:cs="Arial"/>
          <w:bCs/>
        </w:rPr>
        <w:t xml:space="preserve"> </w:t>
      </w:r>
      <w:r w:rsidR="00DD2485" w:rsidRPr="005B1DC4">
        <w:rPr>
          <w:rFonts w:ascii="Arial" w:hAnsi="Arial" w:cs="Arial"/>
          <w:bCs/>
        </w:rPr>
        <w:t xml:space="preserve"> </w:t>
      </w:r>
      <w:r w:rsidR="005E6D17" w:rsidRPr="005B1DC4">
        <w:rPr>
          <w:rFonts w:ascii="Arial" w:hAnsi="Arial" w:cs="Arial"/>
        </w:rPr>
        <w:t xml:space="preserve">The completed work, as described, will be </w:t>
      </w:r>
      <w:proofErr w:type="gramStart"/>
      <w:r w:rsidR="005E6D17" w:rsidRPr="005B1DC4">
        <w:rPr>
          <w:rFonts w:ascii="Arial" w:hAnsi="Arial" w:cs="Arial"/>
        </w:rPr>
        <w:t>measured</w:t>
      </w:r>
      <w:proofErr w:type="gramEnd"/>
      <w:r w:rsidR="005E6D17" w:rsidRPr="005B1DC4">
        <w:rPr>
          <w:rFonts w:ascii="Arial" w:hAnsi="Arial" w:cs="Arial"/>
        </w:rPr>
        <w:t xml:space="preserve"> and paid for at the contract unit price </w:t>
      </w:r>
      <w:r w:rsidR="009A6F30" w:rsidRPr="005B1DC4">
        <w:rPr>
          <w:rFonts w:ascii="Arial" w:hAnsi="Arial" w:cs="Arial"/>
        </w:rPr>
        <w:t>in accordance with s</w:t>
      </w:r>
      <w:r w:rsidR="007B6B1B" w:rsidRPr="005B1DC4">
        <w:rPr>
          <w:rFonts w:ascii="Arial" w:hAnsi="Arial" w:cs="Arial"/>
        </w:rPr>
        <w:t>ubs</w:t>
      </w:r>
      <w:r w:rsidR="009A6F30" w:rsidRPr="005B1DC4">
        <w:rPr>
          <w:rFonts w:ascii="Arial" w:hAnsi="Arial" w:cs="Arial"/>
        </w:rPr>
        <w:t xml:space="preserve">ection 823.04 of the </w:t>
      </w:r>
      <w:r w:rsidR="00770587" w:rsidRPr="005B1DC4">
        <w:rPr>
          <w:rFonts w:ascii="Arial" w:hAnsi="Arial" w:cs="Arial"/>
        </w:rPr>
        <w:t>Standard Specifications for Construction</w:t>
      </w:r>
      <w:r w:rsidR="00EA5EA9" w:rsidRPr="005B1DC4">
        <w:rPr>
          <w:rFonts w:ascii="Arial" w:hAnsi="Arial" w:cs="Arial"/>
        </w:rPr>
        <w:t xml:space="preserve"> except as follows:</w:t>
      </w:r>
    </w:p>
    <w:p w14:paraId="26042469" w14:textId="77777777" w:rsidR="00EA5EA9" w:rsidRPr="005B1DC4" w:rsidRDefault="00EA5EA9" w:rsidP="009C7D8A">
      <w:pPr>
        <w:widowControl w:val="0"/>
        <w:spacing w:after="0" w:line="240" w:lineRule="auto"/>
        <w:jc w:val="both"/>
        <w:rPr>
          <w:rFonts w:ascii="Arial" w:hAnsi="Arial" w:cs="Arial"/>
        </w:rPr>
      </w:pPr>
    </w:p>
    <w:p w14:paraId="46473514" w14:textId="77777777" w:rsidR="00EA5EA9" w:rsidRPr="005B1DC4" w:rsidRDefault="00EA5EA9" w:rsidP="009C7D8A">
      <w:pPr>
        <w:widowControl w:val="0"/>
        <w:tabs>
          <w:tab w:val="right" w:pos="9360"/>
        </w:tabs>
        <w:spacing w:after="0" w:line="240" w:lineRule="auto"/>
        <w:ind w:left="720"/>
        <w:jc w:val="both"/>
        <w:rPr>
          <w:rFonts w:ascii="Arial" w:hAnsi="Arial" w:cs="Arial"/>
        </w:rPr>
      </w:pPr>
      <w:r w:rsidRPr="005B1DC4">
        <w:rPr>
          <w:rFonts w:ascii="Arial" w:hAnsi="Arial" w:cs="Arial"/>
          <w:b/>
          <w:bCs/>
        </w:rPr>
        <w:t>Pay Item</w:t>
      </w:r>
      <w:r w:rsidRPr="005B1DC4">
        <w:rPr>
          <w:rFonts w:ascii="Arial" w:hAnsi="Arial" w:cs="Arial"/>
          <w:b/>
          <w:bCs/>
        </w:rPr>
        <w:tab/>
        <w:t>Pay Unit</w:t>
      </w:r>
    </w:p>
    <w:p w14:paraId="34CC2771" w14:textId="77777777" w:rsidR="00EA5EA9" w:rsidRPr="005B1DC4" w:rsidRDefault="00EA5EA9" w:rsidP="005B1DC4">
      <w:pPr>
        <w:widowControl w:val="0"/>
        <w:spacing w:after="0" w:line="240" w:lineRule="auto"/>
        <w:jc w:val="both"/>
        <w:rPr>
          <w:rFonts w:ascii="Arial" w:hAnsi="Arial" w:cs="Arial"/>
        </w:rPr>
      </w:pPr>
    </w:p>
    <w:p w14:paraId="1711F877" w14:textId="77777777" w:rsidR="00EA5EA9" w:rsidRPr="005B1DC4" w:rsidRDefault="00EA5EA9" w:rsidP="009C7D8A">
      <w:pPr>
        <w:widowControl w:val="0"/>
        <w:tabs>
          <w:tab w:val="right" w:leader="dot" w:pos="9360"/>
        </w:tabs>
        <w:spacing w:after="0" w:line="240" w:lineRule="auto"/>
        <w:ind w:left="720"/>
        <w:jc w:val="both"/>
        <w:rPr>
          <w:rFonts w:ascii="Arial" w:hAnsi="Arial" w:cs="Arial"/>
        </w:rPr>
      </w:pPr>
      <w:r w:rsidRPr="005B1DC4">
        <w:rPr>
          <w:rFonts w:ascii="Arial" w:hAnsi="Arial" w:cs="Arial"/>
        </w:rPr>
        <w:t>Water Main, DI, __ inch, Port Huron Tr Det</w:t>
      </w:r>
      <w:r w:rsidRPr="005B1DC4">
        <w:rPr>
          <w:rFonts w:ascii="Arial" w:hAnsi="Arial" w:cs="Arial"/>
        </w:rPr>
        <w:tab/>
        <w:t>Foot</w:t>
      </w:r>
    </w:p>
    <w:p w14:paraId="3FA5898C" w14:textId="77777777" w:rsidR="00EA5EA9" w:rsidRPr="005B1DC4" w:rsidRDefault="00EA5EA9" w:rsidP="009C7D8A">
      <w:pPr>
        <w:widowControl w:val="0"/>
        <w:tabs>
          <w:tab w:val="right" w:leader="dot" w:pos="9360"/>
        </w:tabs>
        <w:spacing w:after="0" w:line="240" w:lineRule="auto"/>
        <w:ind w:left="720"/>
        <w:jc w:val="both"/>
        <w:rPr>
          <w:rFonts w:ascii="Arial" w:hAnsi="Arial" w:cs="Arial"/>
        </w:rPr>
      </w:pPr>
      <w:r w:rsidRPr="005B1DC4">
        <w:rPr>
          <w:rFonts w:ascii="Arial" w:hAnsi="Arial" w:cs="Arial"/>
        </w:rPr>
        <w:t>Water Main, Butterfly Valve and Box, __ inch</w:t>
      </w:r>
      <w:r w:rsidRPr="005B1DC4">
        <w:rPr>
          <w:rFonts w:ascii="Arial" w:hAnsi="Arial" w:cs="Arial"/>
        </w:rPr>
        <w:tab/>
        <w:t>Each</w:t>
      </w:r>
    </w:p>
    <w:p w14:paraId="50A33759" w14:textId="77777777" w:rsidR="004B66DD" w:rsidRPr="005B1DC4" w:rsidRDefault="004B66DD" w:rsidP="005B1DC4">
      <w:pPr>
        <w:widowControl w:val="0"/>
        <w:spacing w:after="0" w:line="240" w:lineRule="auto"/>
        <w:jc w:val="both"/>
        <w:rPr>
          <w:rFonts w:ascii="Arial" w:hAnsi="Arial" w:cs="Arial"/>
          <w:bCs/>
          <w:color w:val="000000"/>
        </w:rPr>
      </w:pPr>
    </w:p>
    <w:p w14:paraId="65DF9A38" w14:textId="17FEA233" w:rsidR="00EA5EA9" w:rsidRPr="005B1DC4" w:rsidRDefault="00B55426" w:rsidP="009C7D8A">
      <w:pPr>
        <w:widowControl w:val="0"/>
        <w:spacing w:after="0" w:line="240" w:lineRule="auto"/>
        <w:ind w:left="360" w:firstLine="360"/>
        <w:jc w:val="both"/>
        <w:rPr>
          <w:rFonts w:ascii="Arial" w:hAnsi="Arial" w:cs="Arial"/>
          <w:color w:val="000000"/>
        </w:rPr>
      </w:pPr>
      <w:r w:rsidRPr="009C7D8A">
        <w:rPr>
          <w:rFonts w:ascii="Arial" w:hAnsi="Arial" w:cs="Arial"/>
          <w:bCs/>
          <w:color w:val="000000"/>
        </w:rPr>
        <w:t>1.</w:t>
      </w:r>
      <w:r w:rsidRPr="009C7D8A">
        <w:rPr>
          <w:rFonts w:ascii="Arial" w:hAnsi="Arial" w:cs="Arial"/>
          <w:bCs/>
          <w:color w:val="000000"/>
        </w:rPr>
        <w:tab/>
      </w:r>
      <w:r w:rsidR="00EA5EA9" w:rsidRPr="005B1DC4">
        <w:rPr>
          <w:rFonts w:ascii="Arial" w:hAnsi="Arial" w:cs="Arial"/>
          <w:b/>
          <w:color w:val="000000"/>
        </w:rPr>
        <w:t>Water Main, DI, __ inch, Port Huron Tr Det</w:t>
      </w:r>
      <w:r w:rsidR="00EA5EA9" w:rsidRPr="005B1DC4">
        <w:rPr>
          <w:rFonts w:ascii="Arial" w:hAnsi="Arial" w:cs="Arial"/>
          <w:color w:val="000000"/>
        </w:rPr>
        <w:t xml:space="preserve"> will be measured and paid for as specified in this special provision and section 823 of the Standard Specifications for Construction.</w:t>
      </w:r>
    </w:p>
    <w:p w14:paraId="450C0B7C" w14:textId="77777777" w:rsidR="00EA5EA9" w:rsidRPr="005B1DC4" w:rsidRDefault="00EA5EA9" w:rsidP="005B1DC4">
      <w:pPr>
        <w:pStyle w:val="ListParagraph"/>
        <w:widowControl w:val="0"/>
        <w:spacing w:after="0" w:line="240" w:lineRule="auto"/>
        <w:ind w:left="0"/>
        <w:jc w:val="both"/>
        <w:rPr>
          <w:rFonts w:ascii="Arial" w:hAnsi="Arial" w:cs="Arial"/>
          <w:color w:val="000000"/>
        </w:rPr>
      </w:pPr>
    </w:p>
    <w:p w14:paraId="06064D6F" w14:textId="73FAB3B6" w:rsidR="00EA5EA9" w:rsidRPr="005B1DC4" w:rsidRDefault="00B55426" w:rsidP="009C7D8A">
      <w:pPr>
        <w:widowControl w:val="0"/>
        <w:spacing w:after="0" w:line="240" w:lineRule="auto"/>
        <w:ind w:left="360" w:firstLine="360"/>
        <w:jc w:val="both"/>
        <w:rPr>
          <w:rFonts w:ascii="Arial" w:hAnsi="Arial" w:cs="Arial"/>
        </w:rPr>
      </w:pPr>
      <w:r w:rsidRPr="009C7D8A">
        <w:rPr>
          <w:rFonts w:ascii="Arial" w:hAnsi="Arial" w:cs="Arial"/>
          <w:bCs/>
        </w:rPr>
        <w:t>2.</w:t>
      </w:r>
      <w:r w:rsidRPr="009C7D8A">
        <w:rPr>
          <w:rFonts w:ascii="Arial" w:hAnsi="Arial" w:cs="Arial"/>
          <w:bCs/>
        </w:rPr>
        <w:tab/>
      </w:r>
      <w:r w:rsidR="00EA5EA9" w:rsidRPr="005B1DC4">
        <w:rPr>
          <w:rFonts w:ascii="Arial" w:hAnsi="Arial" w:cs="Arial"/>
          <w:b/>
        </w:rPr>
        <w:t>Water Main, Butterfly Valve and Box, __ inch</w:t>
      </w:r>
      <w:r w:rsidR="00EA5EA9" w:rsidRPr="005B1DC4">
        <w:rPr>
          <w:rFonts w:ascii="Arial" w:hAnsi="Arial" w:cs="Arial"/>
        </w:rPr>
        <w:t xml:space="preserve"> includes all labor, materials, and equipment necessary to perform the installation, as required by this special provision and section 823 of the Standard Specifications for Construction.</w:t>
      </w:r>
    </w:p>
    <w:sectPr w:rsidR="00EA5EA9" w:rsidRPr="005B1DC4" w:rsidSect="00066B4B">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9EC3A" w14:textId="77777777" w:rsidR="007749DF" w:rsidRDefault="007749DF" w:rsidP="000921DE">
      <w:pPr>
        <w:spacing w:after="0" w:line="240" w:lineRule="auto"/>
      </w:pPr>
      <w:r>
        <w:separator/>
      </w:r>
    </w:p>
  </w:endnote>
  <w:endnote w:type="continuationSeparator" w:id="0">
    <w:p w14:paraId="23892E75" w14:textId="77777777" w:rsidR="007749DF" w:rsidRDefault="007749DF" w:rsidP="0009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CD9F2" w14:textId="77777777" w:rsidR="007749DF" w:rsidRDefault="007749DF" w:rsidP="000921DE">
      <w:pPr>
        <w:spacing w:after="0" w:line="240" w:lineRule="auto"/>
      </w:pPr>
      <w:r>
        <w:separator/>
      </w:r>
    </w:p>
  </w:footnote>
  <w:footnote w:type="continuationSeparator" w:id="0">
    <w:p w14:paraId="6E1673E2" w14:textId="77777777" w:rsidR="007749DF" w:rsidRDefault="007749DF" w:rsidP="00092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E8B19" w14:textId="5E421013" w:rsidR="008E219E" w:rsidRPr="005F33AB" w:rsidRDefault="00914732" w:rsidP="008E219E">
    <w:pPr>
      <w:widowControl w:val="0"/>
      <w:spacing w:after="0" w:line="240" w:lineRule="auto"/>
      <w:jc w:val="right"/>
      <w:rPr>
        <w:rFonts w:ascii="Arial" w:hAnsi="Arial" w:cs="Arial"/>
        <w:sz w:val="24"/>
        <w:szCs w:val="24"/>
      </w:rPr>
    </w:pPr>
    <w:r w:rsidRPr="009D040C">
      <w:rPr>
        <w:rFonts w:ascii="Arial" w:hAnsi="Arial" w:cs="Arial"/>
        <w:sz w:val="24"/>
        <w:szCs w:val="24"/>
      </w:rPr>
      <w:t>20</w:t>
    </w:r>
    <w:r w:rsidR="0049421B">
      <w:rPr>
        <w:rFonts w:ascii="Arial" w:hAnsi="Arial" w:cs="Arial"/>
        <w:sz w:val="24"/>
        <w:szCs w:val="24"/>
      </w:rPr>
      <w:t>MU</w:t>
    </w:r>
    <w:r w:rsidRPr="009D7CD9">
      <w:rPr>
        <w:rFonts w:ascii="Arial" w:hAnsi="Arial" w:cs="Arial"/>
        <w:sz w:val="24"/>
        <w:szCs w:val="24"/>
      </w:rPr>
      <w:t>823</w:t>
    </w:r>
    <w:r w:rsidR="008E219E" w:rsidRPr="009D7CD9">
      <w:rPr>
        <w:rFonts w:ascii="Arial" w:hAnsi="Arial" w:cs="Arial"/>
        <w:sz w:val="24"/>
        <w:szCs w:val="24"/>
      </w:rPr>
      <w:t>(</w:t>
    </w:r>
    <w:r w:rsidR="009C7D8A">
      <w:rPr>
        <w:rFonts w:ascii="Arial" w:hAnsi="Arial" w:cs="Arial"/>
        <w:sz w:val="24"/>
        <w:szCs w:val="24"/>
      </w:rPr>
      <w:t>B275</w:t>
    </w:r>
    <w:r w:rsidR="008E219E" w:rsidRPr="009D7CD9">
      <w:rPr>
        <w:rFonts w:ascii="Arial" w:hAnsi="Arial" w:cs="Arial"/>
        <w:sz w:val="24"/>
        <w:szCs w:val="24"/>
      </w:rPr>
      <w:t>)</w:t>
    </w:r>
  </w:p>
  <w:p w14:paraId="45987BCE" w14:textId="0ABF5FFC" w:rsidR="00046824" w:rsidRPr="00314B05" w:rsidRDefault="0067019E" w:rsidP="005F3D98">
    <w:pPr>
      <w:widowControl w:val="0"/>
      <w:tabs>
        <w:tab w:val="center" w:pos="4680"/>
        <w:tab w:val="right" w:pos="9360"/>
      </w:tabs>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BWB</w:t>
    </w:r>
    <w:r w:rsidR="0049421B">
      <w:rPr>
        <w:rFonts w:ascii="Arial" w:hAnsi="Arial" w:cs="Arial"/>
        <w:sz w:val="24"/>
        <w:szCs w:val="24"/>
      </w:rPr>
      <w:t>:</w:t>
    </w:r>
    <w:r>
      <w:rPr>
        <w:rFonts w:ascii="Arial" w:hAnsi="Arial" w:cs="Arial"/>
        <w:sz w:val="24"/>
        <w:szCs w:val="24"/>
      </w:rPr>
      <w:t>CAW</w:t>
    </w:r>
    <w:proofErr w:type="gramEnd"/>
    <w:r w:rsidR="00046824" w:rsidRPr="009D7CD9">
      <w:rPr>
        <w:rFonts w:ascii="Arial" w:hAnsi="Arial" w:cs="Arial"/>
        <w:sz w:val="24"/>
        <w:szCs w:val="24"/>
      </w:rPr>
      <w:tab/>
    </w:r>
    <w:r w:rsidR="008E219E" w:rsidRPr="00C67DC0">
      <w:rPr>
        <w:rFonts w:ascii="Arial" w:hAnsi="Arial" w:cs="Arial"/>
        <w:sz w:val="24"/>
        <w:szCs w:val="24"/>
      </w:rPr>
      <w:fldChar w:fldCharType="begin"/>
    </w:r>
    <w:r w:rsidR="008E219E" w:rsidRPr="00C67DC0">
      <w:rPr>
        <w:rFonts w:ascii="Arial" w:hAnsi="Arial" w:cs="Arial"/>
        <w:sz w:val="24"/>
        <w:szCs w:val="24"/>
      </w:rPr>
      <w:instrText xml:space="preserve"> PAGE  \* Arabic  \* MERGEFORMAT </w:instrText>
    </w:r>
    <w:r w:rsidR="008E219E" w:rsidRPr="00C67DC0">
      <w:rPr>
        <w:rFonts w:ascii="Arial" w:hAnsi="Arial" w:cs="Arial"/>
        <w:sz w:val="24"/>
        <w:szCs w:val="24"/>
      </w:rPr>
      <w:fldChar w:fldCharType="separate"/>
    </w:r>
    <w:r w:rsidR="008E219E" w:rsidRPr="00C67DC0">
      <w:rPr>
        <w:rFonts w:ascii="Arial" w:hAnsi="Arial" w:cs="Arial"/>
        <w:noProof/>
        <w:sz w:val="24"/>
        <w:szCs w:val="24"/>
      </w:rPr>
      <w:t>1</w:t>
    </w:r>
    <w:r w:rsidR="008E219E" w:rsidRPr="00C67DC0">
      <w:rPr>
        <w:rFonts w:ascii="Arial" w:hAnsi="Arial" w:cs="Arial"/>
        <w:sz w:val="24"/>
        <w:szCs w:val="24"/>
      </w:rPr>
      <w:fldChar w:fldCharType="end"/>
    </w:r>
    <w:r w:rsidR="008E219E" w:rsidRPr="008E219E">
      <w:rPr>
        <w:rFonts w:ascii="Arial" w:hAnsi="Arial" w:cs="Arial"/>
        <w:sz w:val="24"/>
        <w:szCs w:val="24"/>
      </w:rPr>
      <w:t xml:space="preserve"> of </w:t>
    </w:r>
    <w:r w:rsidR="008E219E" w:rsidRPr="00C67DC0">
      <w:rPr>
        <w:rFonts w:ascii="Arial" w:hAnsi="Arial" w:cs="Arial"/>
        <w:sz w:val="24"/>
        <w:szCs w:val="24"/>
      </w:rPr>
      <w:fldChar w:fldCharType="begin"/>
    </w:r>
    <w:r w:rsidR="008E219E" w:rsidRPr="00C67DC0">
      <w:rPr>
        <w:rFonts w:ascii="Arial" w:hAnsi="Arial" w:cs="Arial"/>
        <w:sz w:val="24"/>
        <w:szCs w:val="24"/>
      </w:rPr>
      <w:instrText xml:space="preserve"> NUMPAGES  \* Arabic  \* MERGEFORMAT </w:instrText>
    </w:r>
    <w:r w:rsidR="008E219E" w:rsidRPr="00C67DC0">
      <w:rPr>
        <w:rFonts w:ascii="Arial" w:hAnsi="Arial" w:cs="Arial"/>
        <w:sz w:val="24"/>
        <w:szCs w:val="24"/>
      </w:rPr>
      <w:fldChar w:fldCharType="separate"/>
    </w:r>
    <w:r w:rsidR="008E219E" w:rsidRPr="00C67DC0">
      <w:rPr>
        <w:rFonts w:ascii="Arial" w:hAnsi="Arial" w:cs="Arial"/>
        <w:noProof/>
        <w:sz w:val="24"/>
        <w:szCs w:val="24"/>
      </w:rPr>
      <w:t>2</w:t>
    </w:r>
    <w:r w:rsidR="008E219E" w:rsidRPr="00C67DC0">
      <w:rPr>
        <w:rFonts w:ascii="Arial" w:hAnsi="Arial" w:cs="Arial"/>
        <w:sz w:val="24"/>
        <w:szCs w:val="24"/>
      </w:rPr>
      <w:fldChar w:fldCharType="end"/>
    </w:r>
    <w:r w:rsidR="00046824" w:rsidRPr="009D7CD9">
      <w:rPr>
        <w:rFonts w:ascii="Arial" w:hAnsi="Arial" w:cs="Arial"/>
        <w:sz w:val="24"/>
        <w:szCs w:val="24"/>
      </w:rPr>
      <w:tab/>
    </w:r>
    <w:r>
      <w:rPr>
        <w:rFonts w:ascii="Arial" w:hAnsi="Arial" w:cs="Arial"/>
        <w:sz w:val="24"/>
        <w:szCs w:val="24"/>
      </w:rPr>
      <w:t>0</w:t>
    </w:r>
    <w:r w:rsidR="0099608B">
      <w:rPr>
        <w:rFonts w:ascii="Arial" w:hAnsi="Arial" w:cs="Arial"/>
        <w:sz w:val="24"/>
        <w:szCs w:val="24"/>
      </w:rPr>
      <w:t>2</w:t>
    </w:r>
    <w:r w:rsidR="004D1C2D">
      <w:rPr>
        <w:rFonts w:ascii="Arial" w:hAnsi="Arial" w:cs="Arial"/>
        <w:sz w:val="24"/>
        <w:szCs w:val="24"/>
      </w:rPr>
      <w:t>-</w:t>
    </w:r>
    <w:r w:rsidR="0099608B">
      <w:rPr>
        <w:rFonts w:ascii="Arial" w:hAnsi="Arial" w:cs="Arial"/>
        <w:sz w:val="24"/>
        <w:szCs w:val="24"/>
      </w:rPr>
      <w:t>21</w:t>
    </w:r>
    <w:r w:rsidR="004D1C2D">
      <w:rPr>
        <w:rFonts w:ascii="Arial" w:hAnsi="Arial" w:cs="Arial"/>
        <w:sz w:val="24"/>
        <w:szCs w:val="24"/>
      </w:rPr>
      <w:t>-</w:t>
    </w:r>
    <w:r>
      <w:rPr>
        <w:rFonts w:ascii="Arial" w:hAnsi="Arial" w:cs="Arial"/>
        <w:sz w:val="24"/>
        <w:szCs w:val="24"/>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77EA" w14:textId="29F8050C" w:rsidR="00046824" w:rsidRPr="005F33AB" w:rsidRDefault="0049421B" w:rsidP="004D581D">
    <w:pPr>
      <w:widowControl w:val="0"/>
      <w:spacing w:after="0" w:line="240" w:lineRule="auto"/>
      <w:jc w:val="right"/>
      <w:rPr>
        <w:rFonts w:ascii="Arial" w:hAnsi="Arial" w:cs="Arial"/>
        <w:sz w:val="24"/>
        <w:szCs w:val="24"/>
      </w:rPr>
    </w:pPr>
    <w:r w:rsidRPr="009D040C">
      <w:rPr>
        <w:rFonts w:ascii="Arial" w:hAnsi="Arial" w:cs="Arial"/>
        <w:sz w:val="24"/>
        <w:szCs w:val="24"/>
      </w:rPr>
      <w:t>20</w:t>
    </w:r>
    <w:r>
      <w:rPr>
        <w:rFonts w:ascii="Arial" w:hAnsi="Arial" w:cs="Arial"/>
        <w:sz w:val="24"/>
        <w:szCs w:val="24"/>
      </w:rPr>
      <w:t>MU</w:t>
    </w:r>
    <w:r w:rsidRPr="009D7CD9">
      <w:rPr>
        <w:rFonts w:ascii="Arial" w:hAnsi="Arial" w:cs="Arial"/>
        <w:sz w:val="24"/>
        <w:szCs w:val="24"/>
      </w:rPr>
      <w:t>823</w:t>
    </w:r>
    <w:r w:rsidR="00046824" w:rsidRPr="009D7CD9">
      <w:rPr>
        <w:rFonts w:ascii="Arial" w:hAnsi="Arial" w:cs="Arial"/>
        <w:sz w:val="24"/>
        <w:szCs w:val="24"/>
      </w:rPr>
      <w:t>(</w:t>
    </w:r>
    <w:r w:rsidR="009C7D8A">
      <w:rPr>
        <w:rFonts w:ascii="Arial" w:hAnsi="Arial" w:cs="Arial"/>
        <w:sz w:val="24"/>
        <w:szCs w:val="24"/>
      </w:rPr>
      <w:t>B275</w:t>
    </w:r>
    <w:r w:rsidR="004B66DD">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3F27"/>
    <w:multiLevelType w:val="hybridMultilevel"/>
    <w:tmpl w:val="FDD4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3C56A6"/>
    <w:multiLevelType w:val="hybridMultilevel"/>
    <w:tmpl w:val="E91C773C"/>
    <w:lvl w:ilvl="0" w:tplc="B202A2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9661286">
    <w:abstractNumId w:val="1"/>
  </w:num>
  <w:num w:numId="2" w16cid:durableId="204794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D17"/>
    <w:rsid w:val="0000040B"/>
    <w:rsid w:val="0000223C"/>
    <w:rsid w:val="0000494A"/>
    <w:rsid w:val="00013698"/>
    <w:rsid w:val="0001580A"/>
    <w:rsid w:val="00033D88"/>
    <w:rsid w:val="00034936"/>
    <w:rsid w:val="000358FE"/>
    <w:rsid w:val="0003715F"/>
    <w:rsid w:val="00040119"/>
    <w:rsid w:val="00041C52"/>
    <w:rsid w:val="0004338C"/>
    <w:rsid w:val="00045873"/>
    <w:rsid w:val="00046824"/>
    <w:rsid w:val="0005047E"/>
    <w:rsid w:val="00051EC1"/>
    <w:rsid w:val="00055415"/>
    <w:rsid w:val="00056378"/>
    <w:rsid w:val="000563E1"/>
    <w:rsid w:val="0006363B"/>
    <w:rsid w:val="000651D8"/>
    <w:rsid w:val="00065F8D"/>
    <w:rsid w:val="00066B4B"/>
    <w:rsid w:val="0007081E"/>
    <w:rsid w:val="00072BEA"/>
    <w:rsid w:val="000771BD"/>
    <w:rsid w:val="0008148C"/>
    <w:rsid w:val="000921DE"/>
    <w:rsid w:val="00093C8D"/>
    <w:rsid w:val="00094A93"/>
    <w:rsid w:val="000963A8"/>
    <w:rsid w:val="000969F4"/>
    <w:rsid w:val="00097684"/>
    <w:rsid w:val="00097B9A"/>
    <w:rsid w:val="000A2C92"/>
    <w:rsid w:val="000B2F0A"/>
    <w:rsid w:val="000B2F20"/>
    <w:rsid w:val="000C2C81"/>
    <w:rsid w:val="000C3CB3"/>
    <w:rsid w:val="000C48CD"/>
    <w:rsid w:val="000C4D72"/>
    <w:rsid w:val="000D0241"/>
    <w:rsid w:val="000D344E"/>
    <w:rsid w:val="000D4E87"/>
    <w:rsid w:val="000E0166"/>
    <w:rsid w:val="000E28FA"/>
    <w:rsid w:val="00101C80"/>
    <w:rsid w:val="00110404"/>
    <w:rsid w:val="001104B1"/>
    <w:rsid w:val="0011117C"/>
    <w:rsid w:val="00111421"/>
    <w:rsid w:val="00113866"/>
    <w:rsid w:val="001140D2"/>
    <w:rsid w:val="00121C45"/>
    <w:rsid w:val="00122065"/>
    <w:rsid w:val="0013288C"/>
    <w:rsid w:val="001343F1"/>
    <w:rsid w:val="00140F10"/>
    <w:rsid w:val="00143FD6"/>
    <w:rsid w:val="0014614A"/>
    <w:rsid w:val="0015496D"/>
    <w:rsid w:val="00155775"/>
    <w:rsid w:val="00155E31"/>
    <w:rsid w:val="00157BB7"/>
    <w:rsid w:val="00162768"/>
    <w:rsid w:val="00165706"/>
    <w:rsid w:val="00166542"/>
    <w:rsid w:val="00177CA2"/>
    <w:rsid w:val="00180101"/>
    <w:rsid w:val="001933C0"/>
    <w:rsid w:val="00194E89"/>
    <w:rsid w:val="001A0464"/>
    <w:rsid w:val="001A34F3"/>
    <w:rsid w:val="001A5F24"/>
    <w:rsid w:val="001C3218"/>
    <w:rsid w:val="001D0E45"/>
    <w:rsid w:val="001D6E7E"/>
    <w:rsid w:val="001D73FD"/>
    <w:rsid w:val="001E45C9"/>
    <w:rsid w:val="001E77A8"/>
    <w:rsid w:val="001F00A9"/>
    <w:rsid w:val="001F27B5"/>
    <w:rsid w:val="001F3DDF"/>
    <w:rsid w:val="00200F52"/>
    <w:rsid w:val="002033AD"/>
    <w:rsid w:val="002053AD"/>
    <w:rsid w:val="002112C7"/>
    <w:rsid w:val="00213467"/>
    <w:rsid w:val="00213F79"/>
    <w:rsid w:val="002153B5"/>
    <w:rsid w:val="00216306"/>
    <w:rsid w:val="002220C3"/>
    <w:rsid w:val="0022523E"/>
    <w:rsid w:val="00232C26"/>
    <w:rsid w:val="00237F92"/>
    <w:rsid w:val="00241631"/>
    <w:rsid w:val="00241E79"/>
    <w:rsid w:val="0025039B"/>
    <w:rsid w:val="00251792"/>
    <w:rsid w:val="00255B8D"/>
    <w:rsid w:val="00260859"/>
    <w:rsid w:val="00266024"/>
    <w:rsid w:val="0027082D"/>
    <w:rsid w:val="00280C9C"/>
    <w:rsid w:val="0028119C"/>
    <w:rsid w:val="00290743"/>
    <w:rsid w:val="002918AD"/>
    <w:rsid w:val="002939B1"/>
    <w:rsid w:val="002940D9"/>
    <w:rsid w:val="002A0A8D"/>
    <w:rsid w:val="002A34EF"/>
    <w:rsid w:val="002A613E"/>
    <w:rsid w:val="002B237C"/>
    <w:rsid w:val="002B257B"/>
    <w:rsid w:val="002B26FE"/>
    <w:rsid w:val="002B501D"/>
    <w:rsid w:val="002B5347"/>
    <w:rsid w:val="002C0A0C"/>
    <w:rsid w:val="002D65D2"/>
    <w:rsid w:val="002D682F"/>
    <w:rsid w:val="002E70CE"/>
    <w:rsid w:val="002F10D2"/>
    <w:rsid w:val="002F3745"/>
    <w:rsid w:val="002F4737"/>
    <w:rsid w:val="002F5F36"/>
    <w:rsid w:val="002F7D0E"/>
    <w:rsid w:val="00302FA0"/>
    <w:rsid w:val="00311D99"/>
    <w:rsid w:val="00314B05"/>
    <w:rsid w:val="00315551"/>
    <w:rsid w:val="00327F2E"/>
    <w:rsid w:val="00332AA8"/>
    <w:rsid w:val="00341388"/>
    <w:rsid w:val="0034731D"/>
    <w:rsid w:val="00354145"/>
    <w:rsid w:val="003554C7"/>
    <w:rsid w:val="0036008F"/>
    <w:rsid w:val="00363862"/>
    <w:rsid w:val="00364001"/>
    <w:rsid w:val="003663CA"/>
    <w:rsid w:val="00366DF5"/>
    <w:rsid w:val="003829D9"/>
    <w:rsid w:val="00393FE7"/>
    <w:rsid w:val="003A4A9F"/>
    <w:rsid w:val="003B001D"/>
    <w:rsid w:val="003B03B9"/>
    <w:rsid w:val="003B50ED"/>
    <w:rsid w:val="003B522A"/>
    <w:rsid w:val="003E55DA"/>
    <w:rsid w:val="003E72D6"/>
    <w:rsid w:val="003F6BCB"/>
    <w:rsid w:val="003F7C65"/>
    <w:rsid w:val="00401E50"/>
    <w:rsid w:val="004040A6"/>
    <w:rsid w:val="00415719"/>
    <w:rsid w:val="004266A2"/>
    <w:rsid w:val="004430EF"/>
    <w:rsid w:val="0044508F"/>
    <w:rsid w:val="00447AAB"/>
    <w:rsid w:val="00452F70"/>
    <w:rsid w:val="004556D5"/>
    <w:rsid w:val="00462117"/>
    <w:rsid w:val="00467408"/>
    <w:rsid w:val="00474C45"/>
    <w:rsid w:val="004753C2"/>
    <w:rsid w:val="00480787"/>
    <w:rsid w:val="0048313A"/>
    <w:rsid w:val="00483154"/>
    <w:rsid w:val="004874C7"/>
    <w:rsid w:val="0049421B"/>
    <w:rsid w:val="004A6804"/>
    <w:rsid w:val="004B240C"/>
    <w:rsid w:val="004B4BE7"/>
    <w:rsid w:val="004B66DD"/>
    <w:rsid w:val="004C376B"/>
    <w:rsid w:val="004D1C2D"/>
    <w:rsid w:val="004D5367"/>
    <w:rsid w:val="004D581D"/>
    <w:rsid w:val="004D618F"/>
    <w:rsid w:val="004D68C6"/>
    <w:rsid w:val="004E2A3A"/>
    <w:rsid w:val="004E377F"/>
    <w:rsid w:val="004E5A2E"/>
    <w:rsid w:val="004F03A3"/>
    <w:rsid w:val="004F5DA8"/>
    <w:rsid w:val="004F6642"/>
    <w:rsid w:val="005019F1"/>
    <w:rsid w:val="005155EB"/>
    <w:rsid w:val="0052024D"/>
    <w:rsid w:val="00521257"/>
    <w:rsid w:val="00522EA3"/>
    <w:rsid w:val="00527DD9"/>
    <w:rsid w:val="005411AC"/>
    <w:rsid w:val="005412DF"/>
    <w:rsid w:val="00542CB5"/>
    <w:rsid w:val="00550ED4"/>
    <w:rsid w:val="00555D85"/>
    <w:rsid w:val="0055648C"/>
    <w:rsid w:val="005604ED"/>
    <w:rsid w:val="005672BF"/>
    <w:rsid w:val="005810B5"/>
    <w:rsid w:val="005812F9"/>
    <w:rsid w:val="00586479"/>
    <w:rsid w:val="00590A04"/>
    <w:rsid w:val="005915F8"/>
    <w:rsid w:val="00591C06"/>
    <w:rsid w:val="00597257"/>
    <w:rsid w:val="005A4352"/>
    <w:rsid w:val="005A4AB1"/>
    <w:rsid w:val="005B1DC4"/>
    <w:rsid w:val="005B3A67"/>
    <w:rsid w:val="005B741D"/>
    <w:rsid w:val="005C1829"/>
    <w:rsid w:val="005C2652"/>
    <w:rsid w:val="005C5C7D"/>
    <w:rsid w:val="005D72E5"/>
    <w:rsid w:val="005D774D"/>
    <w:rsid w:val="005E3DB2"/>
    <w:rsid w:val="005E4C5B"/>
    <w:rsid w:val="005E6D17"/>
    <w:rsid w:val="005E7462"/>
    <w:rsid w:val="005F137C"/>
    <w:rsid w:val="005F1E71"/>
    <w:rsid w:val="005F24AE"/>
    <w:rsid w:val="005F33AB"/>
    <w:rsid w:val="005F3D98"/>
    <w:rsid w:val="005F69E6"/>
    <w:rsid w:val="006047AD"/>
    <w:rsid w:val="0061276B"/>
    <w:rsid w:val="00620977"/>
    <w:rsid w:val="006212C2"/>
    <w:rsid w:val="006220B5"/>
    <w:rsid w:val="00622F0F"/>
    <w:rsid w:val="00623B9B"/>
    <w:rsid w:val="0063364E"/>
    <w:rsid w:val="00634F41"/>
    <w:rsid w:val="00641B6B"/>
    <w:rsid w:val="00642740"/>
    <w:rsid w:val="006457A1"/>
    <w:rsid w:val="006545EC"/>
    <w:rsid w:val="00655F16"/>
    <w:rsid w:val="006622D0"/>
    <w:rsid w:val="0066470A"/>
    <w:rsid w:val="0067019E"/>
    <w:rsid w:val="0068203F"/>
    <w:rsid w:val="00693608"/>
    <w:rsid w:val="006A3DEC"/>
    <w:rsid w:val="006A51B4"/>
    <w:rsid w:val="006B0BC0"/>
    <w:rsid w:val="006B75E9"/>
    <w:rsid w:val="006C008A"/>
    <w:rsid w:val="006D6294"/>
    <w:rsid w:val="006E0BFF"/>
    <w:rsid w:val="006E17DA"/>
    <w:rsid w:val="006E2CEB"/>
    <w:rsid w:val="006E3340"/>
    <w:rsid w:val="006E378C"/>
    <w:rsid w:val="006F0EBD"/>
    <w:rsid w:val="006F218B"/>
    <w:rsid w:val="006F4CF6"/>
    <w:rsid w:val="00701955"/>
    <w:rsid w:val="00711F20"/>
    <w:rsid w:val="00711FD6"/>
    <w:rsid w:val="007150E1"/>
    <w:rsid w:val="00716CDF"/>
    <w:rsid w:val="00716E8A"/>
    <w:rsid w:val="0072230E"/>
    <w:rsid w:val="00726DE5"/>
    <w:rsid w:val="00731CAD"/>
    <w:rsid w:val="007446A4"/>
    <w:rsid w:val="00754EDD"/>
    <w:rsid w:val="0075689C"/>
    <w:rsid w:val="0075739C"/>
    <w:rsid w:val="00757864"/>
    <w:rsid w:val="00770587"/>
    <w:rsid w:val="00770A07"/>
    <w:rsid w:val="00773071"/>
    <w:rsid w:val="007749DF"/>
    <w:rsid w:val="00777CAC"/>
    <w:rsid w:val="00780BB2"/>
    <w:rsid w:val="007879C8"/>
    <w:rsid w:val="007A6CF7"/>
    <w:rsid w:val="007B6B1B"/>
    <w:rsid w:val="007C2593"/>
    <w:rsid w:val="007C6D60"/>
    <w:rsid w:val="007D207B"/>
    <w:rsid w:val="007D3D65"/>
    <w:rsid w:val="007D4C8B"/>
    <w:rsid w:val="007E46E1"/>
    <w:rsid w:val="007F0166"/>
    <w:rsid w:val="007F1CA2"/>
    <w:rsid w:val="007F4F2E"/>
    <w:rsid w:val="008016F3"/>
    <w:rsid w:val="008018A6"/>
    <w:rsid w:val="008053CD"/>
    <w:rsid w:val="008148C0"/>
    <w:rsid w:val="00815B74"/>
    <w:rsid w:val="0082117E"/>
    <w:rsid w:val="00821937"/>
    <w:rsid w:val="00823483"/>
    <w:rsid w:val="00825079"/>
    <w:rsid w:val="00826700"/>
    <w:rsid w:val="00835558"/>
    <w:rsid w:val="00836CCE"/>
    <w:rsid w:val="00841827"/>
    <w:rsid w:val="00843645"/>
    <w:rsid w:val="008524A4"/>
    <w:rsid w:val="00861427"/>
    <w:rsid w:val="00867307"/>
    <w:rsid w:val="00870005"/>
    <w:rsid w:val="008710E5"/>
    <w:rsid w:val="00872388"/>
    <w:rsid w:val="0087517E"/>
    <w:rsid w:val="00880AD8"/>
    <w:rsid w:val="008903D9"/>
    <w:rsid w:val="00892211"/>
    <w:rsid w:val="00895B7D"/>
    <w:rsid w:val="00896CD2"/>
    <w:rsid w:val="008A189E"/>
    <w:rsid w:val="008A2135"/>
    <w:rsid w:val="008A4155"/>
    <w:rsid w:val="008B2831"/>
    <w:rsid w:val="008B7F69"/>
    <w:rsid w:val="008C1240"/>
    <w:rsid w:val="008C186B"/>
    <w:rsid w:val="008C3624"/>
    <w:rsid w:val="008D38F7"/>
    <w:rsid w:val="008D575A"/>
    <w:rsid w:val="008D7771"/>
    <w:rsid w:val="008E0F99"/>
    <w:rsid w:val="008E219E"/>
    <w:rsid w:val="008E2EBA"/>
    <w:rsid w:val="008E72D3"/>
    <w:rsid w:val="008E7808"/>
    <w:rsid w:val="008F3CCA"/>
    <w:rsid w:val="008F433F"/>
    <w:rsid w:val="009062ED"/>
    <w:rsid w:val="00911BDB"/>
    <w:rsid w:val="009126C7"/>
    <w:rsid w:val="00914732"/>
    <w:rsid w:val="00924DFF"/>
    <w:rsid w:val="009272C1"/>
    <w:rsid w:val="009352EF"/>
    <w:rsid w:val="00937A29"/>
    <w:rsid w:val="00937BF9"/>
    <w:rsid w:val="009421CA"/>
    <w:rsid w:val="00945FAC"/>
    <w:rsid w:val="00975D3B"/>
    <w:rsid w:val="00975EA9"/>
    <w:rsid w:val="009849AB"/>
    <w:rsid w:val="009901E9"/>
    <w:rsid w:val="0099608B"/>
    <w:rsid w:val="009A375F"/>
    <w:rsid w:val="009A42FA"/>
    <w:rsid w:val="009A4A27"/>
    <w:rsid w:val="009A674F"/>
    <w:rsid w:val="009A6F30"/>
    <w:rsid w:val="009B1FE6"/>
    <w:rsid w:val="009B32E7"/>
    <w:rsid w:val="009C59CE"/>
    <w:rsid w:val="009C7D8A"/>
    <w:rsid w:val="009D040C"/>
    <w:rsid w:val="009D7052"/>
    <w:rsid w:val="009D747D"/>
    <w:rsid w:val="009D7CD9"/>
    <w:rsid w:val="009E25A5"/>
    <w:rsid w:val="009E44E6"/>
    <w:rsid w:val="009E512C"/>
    <w:rsid w:val="009E72FF"/>
    <w:rsid w:val="009F1F3B"/>
    <w:rsid w:val="009F2ABE"/>
    <w:rsid w:val="009F2B73"/>
    <w:rsid w:val="009F5B0F"/>
    <w:rsid w:val="00A02D19"/>
    <w:rsid w:val="00A211FA"/>
    <w:rsid w:val="00A26F59"/>
    <w:rsid w:val="00A31378"/>
    <w:rsid w:val="00A378D1"/>
    <w:rsid w:val="00A53377"/>
    <w:rsid w:val="00A55132"/>
    <w:rsid w:val="00A65C18"/>
    <w:rsid w:val="00A670D4"/>
    <w:rsid w:val="00A72BF8"/>
    <w:rsid w:val="00A7661F"/>
    <w:rsid w:val="00A82705"/>
    <w:rsid w:val="00A82E47"/>
    <w:rsid w:val="00A846EE"/>
    <w:rsid w:val="00A858DE"/>
    <w:rsid w:val="00A8728C"/>
    <w:rsid w:val="00A91370"/>
    <w:rsid w:val="00AA193F"/>
    <w:rsid w:val="00AA2124"/>
    <w:rsid w:val="00AA4DEF"/>
    <w:rsid w:val="00AB1131"/>
    <w:rsid w:val="00AB2127"/>
    <w:rsid w:val="00AB5CC3"/>
    <w:rsid w:val="00AB704A"/>
    <w:rsid w:val="00AC09BE"/>
    <w:rsid w:val="00AC0E47"/>
    <w:rsid w:val="00AC1667"/>
    <w:rsid w:val="00AC3A9D"/>
    <w:rsid w:val="00AC7962"/>
    <w:rsid w:val="00AD6DBA"/>
    <w:rsid w:val="00AE1794"/>
    <w:rsid w:val="00AE2D6F"/>
    <w:rsid w:val="00AE2E2A"/>
    <w:rsid w:val="00AE7F27"/>
    <w:rsid w:val="00AF1A06"/>
    <w:rsid w:val="00AF3C40"/>
    <w:rsid w:val="00AF4661"/>
    <w:rsid w:val="00AF48AB"/>
    <w:rsid w:val="00B02FAE"/>
    <w:rsid w:val="00B06FE4"/>
    <w:rsid w:val="00B152C8"/>
    <w:rsid w:val="00B257DB"/>
    <w:rsid w:val="00B26964"/>
    <w:rsid w:val="00B352CB"/>
    <w:rsid w:val="00B50117"/>
    <w:rsid w:val="00B51D6A"/>
    <w:rsid w:val="00B55426"/>
    <w:rsid w:val="00B63609"/>
    <w:rsid w:val="00B70A01"/>
    <w:rsid w:val="00B72FDA"/>
    <w:rsid w:val="00B73946"/>
    <w:rsid w:val="00B76E0C"/>
    <w:rsid w:val="00B8170E"/>
    <w:rsid w:val="00B83E3E"/>
    <w:rsid w:val="00B90A81"/>
    <w:rsid w:val="00B91D73"/>
    <w:rsid w:val="00B93EA7"/>
    <w:rsid w:val="00BA2844"/>
    <w:rsid w:val="00BB4499"/>
    <w:rsid w:val="00BC799C"/>
    <w:rsid w:val="00BD0278"/>
    <w:rsid w:val="00BD4EC0"/>
    <w:rsid w:val="00BD52B7"/>
    <w:rsid w:val="00BE0078"/>
    <w:rsid w:val="00BE0E2F"/>
    <w:rsid w:val="00C003CF"/>
    <w:rsid w:val="00C019FA"/>
    <w:rsid w:val="00C02F63"/>
    <w:rsid w:val="00C040C5"/>
    <w:rsid w:val="00C05D59"/>
    <w:rsid w:val="00C062A1"/>
    <w:rsid w:val="00C06863"/>
    <w:rsid w:val="00C11B6A"/>
    <w:rsid w:val="00C20308"/>
    <w:rsid w:val="00C234E9"/>
    <w:rsid w:val="00C25DCC"/>
    <w:rsid w:val="00C26221"/>
    <w:rsid w:val="00C369EA"/>
    <w:rsid w:val="00C42AF4"/>
    <w:rsid w:val="00C472A3"/>
    <w:rsid w:val="00C5145D"/>
    <w:rsid w:val="00C67DC0"/>
    <w:rsid w:val="00C70002"/>
    <w:rsid w:val="00C710E8"/>
    <w:rsid w:val="00C713AE"/>
    <w:rsid w:val="00C727F8"/>
    <w:rsid w:val="00C73F3E"/>
    <w:rsid w:val="00C86633"/>
    <w:rsid w:val="00C87949"/>
    <w:rsid w:val="00C90E50"/>
    <w:rsid w:val="00C919A3"/>
    <w:rsid w:val="00C95813"/>
    <w:rsid w:val="00C962A3"/>
    <w:rsid w:val="00CB05C7"/>
    <w:rsid w:val="00CC2605"/>
    <w:rsid w:val="00CC3CE9"/>
    <w:rsid w:val="00CC44E3"/>
    <w:rsid w:val="00CC550E"/>
    <w:rsid w:val="00CC6370"/>
    <w:rsid w:val="00CD23B2"/>
    <w:rsid w:val="00CD3E86"/>
    <w:rsid w:val="00CD4523"/>
    <w:rsid w:val="00CE094D"/>
    <w:rsid w:val="00CE229B"/>
    <w:rsid w:val="00CE6BF9"/>
    <w:rsid w:val="00CF7E7D"/>
    <w:rsid w:val="00D06075"/>
    <w:rsid w:val="00D218E4"/>
    <w:rsid w:val="00D23A30"/>
    <w:rsid w:val="00D33FE8"/>
    <w:rsid w:val="00D46EF7"/>
    <w:rsid w:val="00D51CB7"/>
    <w:rsid w:val="00D54551"/>
    <w:rsid w:val="00D55E9F"/>
    <w:rsid w:val="00D62122"/>
    <w:rsid w:val="00D75EC0"/>
    <w:rsid w:val="00D76911"/>
    <w:rsid w:val="00D77875"/>
    <w:rsid w:val="00D77E25"/>
    <w:rsid w:val="00D80534"/>
    <w:rsid w:val="00D81D9B"/>
    <w:rsid w:val="00D82759"/>
    <w:rsid w:val="00D84C0A"/>
    <w:rsid w:val="00D85908"/>
    <w:rsid w:val="00D859A9"/>
    <w:rsid w:val="00D8604A"/>
    <w:rsid w:val="00D87B37"/>
    <w:rsid w:val="00DB5D85"/>
    <w:rsid w:val="00DB692D"/>
    <w:rsid w:val="00DC042A"/>
    <w:rsid w:val="00DD2485"/>
    <w:rsid w:val="00DD2A91"/>
    <w:rsid w:val="00DD3E61"/>
    <w:rsid w:val="00DD5ABB"/>
    <w:rsid w:val="00DE099E"/>
    <w:rsid w:val="00DE23C8"/>
    <w:rsid w:val="00DE716E"/>
    <w:rsid w:val="00DF0DC5"/>
    <w:rsid w:val="00DF6942"/>
    <w:rsid w:val="00E00314"/>
    <w:rsid w:val="00E027EA"/>
    <w:rsid w:val="00E07CCD"/>
    <w:rsid w:val="00E1604F"/>
    <w:rsid w:val="00E17267"/>
    <w:rsid w:val="00E31DEE"/>
    <w:rsid w:val="00E36CAD"/>
    <w:rsid w:val="00E465B0"/>
    <w:rsid w:val="00E54E42"/>
    <w:rsid w:val="00E550F9"/>
    <w:rsid w:val="00E56443"/>
    <w:rsid w:val="00E564DB"/>
    <w:rsid w:val="00E62F1D"/>
    <w:rsid w:val="00E65AD9"/>
    <w:rsid w:val="00E720F8"/>
    <w:rsid w:val="00E805D2"/>
    <w:rsid w:val="00E8798D"/>
    <w:rsid w:val="00E9249B"/>
    <w:rsid w:val="00E93444"/>
    <w:rsid w:val="00E97AF7"/>
    <w:rsid w:val="00EA55A8"/>
    <w:rsid w:val="00EA5EA9"/>
    <w:rsid w:val="00EB07C3"/>
    <w:rsid w:val="00EB2719"/>
    <w:rsid w:val="00EB4CEE"/>
    <w:rsid w:val="00EC0177"/>
    <w:rsid w:val="00EC2B3E"/>
    <w:rsid w:val="00EC4154"/>
    <w:rsid w:val="00EC5456"/>
    <w:rsid w:val="00EC6985"/>
    <w:rsid w:val="00EC6FC4"/>
    <w:rsid w:val="00ED026B"/>
    <w:rsid w:val="00ED0D97"/>
    <w:rsid w:val="00ED258A"/>
    <w:rsid w:val="00ED4ED7"/>
    <w:rsid w:val="00EE2DC9"/>
    <w:rsid w:val="00EE3916"/>
    <w:rsid w:val="00EE7099"/>
    <w:rsid w:val="00EF2D54"/>
    <w:rsid w:val="00F0201E"/>
    <w:rsid w:val="00F03C8B"/>
    <w:rsid w:val="00F0487E"/>
    <w:rsid w:val="00F1046C"/>
    <w:rsid w:val="00F14356"/>
    <w:rsid w:val="00F15D76"/>
    <w:rsid w:val="00F162EC"/>
    <w:rsid w:val="00F16BD6"/>
    <w:rsid w:val="00F30584"/>
    <w:rsid w:val="00F37976"/>
    <w:rsid w:val="00F41BA1"/>
    <w:rsid w:val="00F45523"/>
    <w:rsid w:val="00F50217"/>
    <w:rsid w:val="00F541CB"/>
    <w:rsid w:val="00F543A1"/>
    <w:rsid w:val="00F66A67"/>
    <w:rsid w:val="00F70C4C"/>
    <w:rsid w:val="00F73A03"/>
    <w:rsid w:val="00F74E35"/>
    <w:rsid w:val="00F76D22"/>
    <w:rsid w:val="00F76DAF"/>
    <w:rsid w:val="00F76E40"/>
    <w:rsid w:val="00F8233B"/>
    <w:rsid w:val="00F92131"/>
    <w:rsid w:val="00F922E3"/>
    <w:rsid w:val="00F95DCA"/>
    <w:rsid w:val="00FA1431"/>
    <w:rsid w:val="00FA1894"/>
    <w:rsid w:val="00FB2E79"/>
    <w:rsid w:val="00FB30A2"/>
    <w:rsid w:val="00FC0CA8"/>
    <w:rsid w:val="00FC6512"/>
    <w:rsid w:val="00FC6D2C"/>
    <w:rsid w:val="00FC7B3F"/>
    <w:rsid w:val="00FD0BEF"/>
    <w:rsid w:val="00FD3DF7"/>
    <w:rsid w:val="00FD4378"/>
    <w:rsid w:val="00FD47CC"/>
    <w:rsid w:val="00FD69DC"/>
    <w:rsid w:val="00FE52EE"/>
    <w:rsid w:val="00FF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F2F2F"/>
  <w15:docId w15:val="{184A6208-93ED-413F-8632-9A9568BF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1DE"/>
  </w:style>
  <w:style w:type="paragraph" w:styleId="Footer">
    <w:name w:val="footer"/>
    <w:basedOn w:val="Normal"/>
    <w:link w:val="FooterChar"/>
    <w:uiPriority w:val="99"/>
    <w:unhideWhenUsed/>
    <w:rsid w:val="00092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1DE"/>
  </w:style>
  <w:style w:type="paragraph" w:styleId="BalloonText">
    <w:name w:val="Balloon Text"/>
    <w:basedOn w:val="Normal"/>
    <w:link w:val="BalloonTextChar"/>
    <w:uiPriority w:val="99"/>
    <w:semiHidden/>
    <w:unhideWhenUsed/>
    <w:rsid w:val="00DD2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485"/>
    <w:rPr>
      <w:rFonts w:ascii="Tahoma" w:hAnsi="Tahoma" w:cs="Tahoma"/>
      <w:sz w:val="16"/>
      <w:szCs w:val="16"/>
    </w:rPr>
  </w:style>
  <w:style w:type="character" w:styleId="CommentReference">
    <w:name w:val="annotation reference"/>
    <w:basedOn w:val="DefaultParagraphFont"/>
    <w:uiPriority w:val="99"/>
    <w:semiHidden/>
    <w:unhideWhenUsed/>
    <w:rsid w:val="00F1046C"/>
    <w:rPr>
      <w:sz w:val="16"/>
      <w:szCs w:val="16"/>
    </w:rPr>
  </w:style>
  <w:style w:type="paragraph" w:styleId="CommentText">
    <w:name w:val="annotation text"/>
    <w:basedOn w:val="Normal"/>
    <w:link w:val="CommentTextChar"/>
    <w:uiPriority w:val="99"/>
    <w:unhideWhenUsed/>
    <w:rsid w:val="00F1046C"/>
    <w:pPr>
      <w:spacing w:line="240" w:lineRule="auto"/>
    </w:pPr>
    <w:rPr>
      <w:sz w:val="20"/>
      <w:szCs w:val="20"/>
    </w:rPr>
  </w:style>
  <w:style w:type="character" w:customStyle="1" w:styleId="CommentTextChar">
    <w:name w:val="Comment Text Char"/>
    <w:basedOn w:val="DefaultParagraphFont"/>
    <w:link w:val="CommentText"/>
    <w:uiPriority w:val="99"/>
    <w:rsid w:val="00F1046C"/>
    <w:rPr>
      <w:sz w:val="20"/>
      <w:szCs w:val="20"/>
    </w:rPr>
  </w:style>
  <w:style w:type="paragraph" w:styleId="CommentSubject">
    <w:name w:val="annotation subject"/>
    <w:basedOn w:val="CommentText"/>
    <w:next w:val="CommentText"/>
    <w:link w:val="CommentSubjectChar"/>
    <w:uiPriority w:val="99"/>
    <w:semiHidden/>
    <w:unhideWhenUsed/>
    <w:rsid w:val="00F1046C"/>
    <w:rPr>
      <w:b/>
      <w:bCs/>
    </w:rPr>
  </w:style>
  <w:style w:type="character" w:customStyle="1" w:styleId="CommentSubjectChar">
    <w:name w:val="Comment Subject Char"/>
    <w:basedOn w:val="CommentTextChar"/>
    <w:link w:val="CommentSubject"/>
    <w:uiPriority w:val="99"/>
    <w:semiHidden/>
    <w:rsid w:val="00F1046C"/>
    <w:rPr>
      <w:b/>
      <w:bCs/>
      <w:sz w:val="20"/>
      <w:szCs w:val="20"/>
    </w:rPr>
  </w:style>
  <w:style w:type="paragraph" w:customStyle="1" w:styleId="Default">
    <w:name w:val="Default"/>
    <w:uiPriority w:val="99"/>
    <w:rsid w:val="00AB212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AB704A"/>
    <w:pPr>
      <w:spacing w:after="0" w:line="240" w:lineRule="auto"/>
    </w:pPr>
  </w:style>
  <w:style w:type="paragraph" w:styleId="ListParagraph">
    <w:name w:val="List Paragraph"/>
    <w:basedOn w:val="Normal"/>
    <w:uiPriority w:val="34"/>
    <w:qFormat/>
    <w:rsid w:val="006E0BFF"/>
    <w:pPr>
      <w:ind w:left="720"/>
      <w:contextualSpacing/>
    </w:pPr>
  </w:style>
  <w:style w:type="character" w:styleId="Hyperlink">
    <w:name w:val="Hyperlink"/>
    <w:basedOn w:val="DefaultParagraphFont"/>
    <w:uiPriority w:val="99"/>
    <w:unhideWhenUsed/>
    <w:rsid w:val="009E44E6"/>
    <w:rPr>
      <w:color w:val="0000FF"/>
      <w:u w:val="single"/>
    </w:rPr>
  </w:style>
  <w:style w:type="character" w:customStyle="1" w:styleId="acopre1">
    <w:name w:val="acopre1"/>
    <w:basedOn w:val="DefaultParagraphFont"/>
    <w:rsid w:val="00D46EF7"/>
  </w:style>
  <w:style w:type="character" w:customStyle="1" w:styleId="hgkelc">
    <w:name w:val="hgkelc"/>
    <w:basedOn w:val="DefaultParagraphFont"/>
    <w:rsid w:val="00D46EF7"/>
  </w:style>
  <w:style w:type="paragraph" w:styleId="BodyText">
    <w:name w:val="Body Text"/>
    <w:basedOn w:val="Normal"/>
    <w:link w:val="BodyTextChar"/>
    <w:uiPriority w:val="1"/>
    <w:semiHidden/>
    <w:unhideWhenUsed/>
    <w:qFormat/>
    <w:rsid w:val="00D23A30"/>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semiHidden/>
    <w:rsid w:val="00D23A30"/>
    <w:rPr>
      <w:rFonts w:ascii="Arial" w:eastAsia="Arial" w:hAnsi="Arial" w:cs="Arial"/>
    </w:rPr>
  </w:style>
  <w:style w:type="character" w:styleId="UnresolvedMention">
    <w:name w:val="Unresolved Mention"/>
    <w:basedOn w:val="DefaultParagraphFont"/>
    <w:uiPriority w:val="99"/>
    <w:semiHidden/>
    <w:unhideWhenUsed/>
    <w:rsid w:val="002B237C"/>
    <w:rPr>
      <w:color w:val="605E5C"/>
      <w:shd w:val="clear" w:color="auto" w:fill="E1DFDD"/>
    </w:rPr>
  </w:style>
  <w:style w:type="table" w:styleId="TableGrid">
    <w:name w:val="Table Grid"/>
    <w:basedOn w:val="TableNormal"/>
    <w:uiPriority w:val="59"/>
    <w:rsid w:val="00B5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663621">
      <w:bodyDiv w:val="1"/>
      <w:marLeft w:val="0"/>
      <w:marRight w:val="0"/>
      <w:marTop w:val="0"/>
      <w:marBottom w:val="0"/>
      <w:divBdr>
        <w:top w:val="none" w:sz="0" w:space="0" w:color="auto"/>
        <w:left w:val="none" w:sz="0" w:space="0" w:color="auto"/>
        <w:bottom w:val="none" w:sz="0" w:space="0" w:color="auto"/>
        <w:right w:val="none" w:sz="0" w:space="0" w:color="auto"/>
      </w:divBdr>
    </w:div>
    <w:div w:id="1755587215">
      <w:bodyDiv w:val="1"/>
      <w:marLeft w:val="0"/>
      <w:marRight w:val="0"/>
      <w:marTop w:val="0"/>
      <w:marBottom w:val="0"/>
      <w:divBdr>
        <w:top w:val="none" w:sz="0" w:space="0" w:color="auto"/>
        <w:left w:val="none" w:sz="0" w:space="0" w:color="auto"/>
        <w:bottom w:val="none" w:sz="0" w:space="0" w:color="auto"/>
        <w:right w:val="none" w:sz="0" w:space="0" w:color="auto"/>
      </w:divBdr>
    </w:div>
    <w:div w:id="1897160268">
      <w:bodyDiv w:val="1"/>
      <w:marLeft w:val="0"/>
      <w:marRight w:val="0"/>
      <w:marTop w:val="0"/>
      <w:marBottom w:val="0"/>
      <w:divBdr>
        <w:top w:val="none" w:sz="0" w:space="0" w:color="auto"/>
        <w:left w:val="none" w:sz="0" w:space="0" w:color="auto"/>
        <w:bottom w:val="none" w:sz="0" w:space="0" w:color="auto"/>
        <w:right w:val="none" w:sz="0" w:space="0" w:color="auto"/>
      </w:divBdr>
    </w:div>
    <w:div w:id="20981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FC1DB-338B-4EC4-A870-0ACFBDBE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7</Pages>
  <Words>3058</Words>
  <Characters>17432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mccawd</dc:creator>
  <cp:keywords/>
  <dc:description/>
  <cp:lastModifiedBy>Pawelec, David B. (MDOT)</cp:lastModifiedBy>
  <cp:revision>8</cp:revision>
  <cp:lastPrinted>2024-01-23T15:29:00Z</cp:lastPrinted>
  <dcterms:created xsi:type="dcterms:W3CDTF">2024-02-20T14:17:00Z</dcterms:created>
  <dcterms:modified xsi:type="dcterms:W3CDTF">2024-02-21T19:41:00Z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MSIP_Label_3a2fed65-62e7-46ea-af74-187e0c17143a_Enabled">
    <vt:lpwstr>true</vt:lpwstr>
  </property>
  <property fmtid="{D5CDD505-2E9C-101B-9397-08002B2CF9AE}" pid="37" name="MSIP_Label_3a2fed65-62e7-46ea-af74-187e0c17143a_SetDate">
    <vt:lpwstr>2023-02-07T23:39:46Z</vt:lpwstr>
  </property>
  <property fmtid="{D5CDD505-2E9C-101B-9397-08002B2CF9AE}" pid="38" name="MSIP_Label_3a2fed65-62e7-46ea-af74-187e0c17143a_Method">
    <vt:lpwstr>Privileged</vt:lpwstr>
  </property>
  <property fmtid="{D5CDD505-2E9C-101B-9397-08002B2CF9AE}" pid="39" name="MSIP_Label_3a2fed65-62e7-46ea-af74-187e0c17143a_Name">
    <vt:lpwstr>3a2fed65-62e7-46ea-af74-187e0c17143a</vt:lpwstr>
  </property>
  <property fmtid="{D5CDD505-2E9C-101B-9397-08002B2CF9AE}" pid="40" name="MSIP_Label_3a2fed65-62e7-46ea-af74-187e0c17143a_SiteId">
    <vt:lpwstr>d5fb7087-3777-42ad-966a-892ef47225d1</vt:lpwstr>
  </property>
  <property fmtid="{D5CDD505-2E9C-101B-9397-08002B2CF9AE}" pid="41" name="MSIP_Label_3a2fed65-62e7-46ea-af74-187e0c17143a_ActionId">
    <vt:lpwstr>361cda9d-b16e-4a15-a2ef-75c864619410</vt:lpwstr>
  </property>
  <property fmtid="{D5CDD505-2E9C-101B-9397-08002B2CF9AE}" pid="42" name="MSIP_Label_3a2fed65-62e7-46ea-af74-187e0c17143a_ContentBits">
    <vt:lpwstr>0</vt:lpwstr>
  </property>
</Properties>
</file>