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060D" w14:textId="77777777" w:rsidR="00376CDF" w:rsidRPr="00894BC6" w:rsidRDefault="00376CDF" w:rsidP="00E36D80">
      <w:pPr>
        <w:jc w:val="center"/>
        <w:rPr>
          <w:rFonts w:ascii="Arial" w:hAnsi="Arial" w:cs="Arial"/>
        </w:rPr>
      </w:pPr>
      <w:r w:rsidRPr="00894BC6">
        <w:rPr>
          <w:rFonts w:ascii="Arial" w:hAnsi="Arial" w:cs="Arial"/>
        </w:rPr>
        <w:t>MICHIGAN</w:t>
      </w:r>
    </w:p>
    <w:p w14:paraId="51AADE03" w14:textId="77777777" w:rsidR="00376CDF" w:rsidRPr="00894BC6" w:rsidRDefault="00376CDF" w:rsidP="00E36D80">
      <w:pPr>
        <w:jc w:val="center"/>
        <w:rPr>
          <w:rFonts w:ascii="Arial" w:hAnsi="Arial" w:cs="Arial"/>
        </w:rPr>
      </w:pPr>
      <w:r w:rsidRPr="00894BC6">
        <w:rPr>
          <w:rFonts w:ascii="Arial" w:hAnsi="Arial" w:cs="Arial"/>
        </w:rPr>
        <w:t>DEPARTMENT OF TRANSPORTATION</w:t>
      </w:r>
    </w:p>
    <w:p w14:paraId="23140942" w14:textId="77777777" w:rsidR="00376CDF" w:rsidRPr="00894BC6" w:rsidRDefault="00376CDF" w:rsidP="00E36D80">
      <w:pPr>
        <w:jc w:val="center"/>
        <w:rPr>
          <w:rFonts w:ascii="Arial" w:hAnsi="Arial" w:cs="Arial"/>
        </w:rPr>
      </w:pPr>
    </w:p>
    <w:p w14:paraId="52B3FF98" w14:textId="77777777" w:rsidR="00376CDF" w:rsidRPr="00894BC6" w:rsidRDefault="00376CDF" w:rsidP="00E36D80">
      <w:pPr>
        <w:jc w:val="center"/>
        <w:rPr>
          <w:rFonts w:ascii="Arial" w:hAnsi="Arial" w:cs="Arial"/>
        </w:rPr>
      </w:pPr>
      <w:r w:rsidRPr="00894BC6">
        <w:rPr>
          <w:rFonts w:ascii="Arial" w:hAnsi="Arial" w:cs="Arial"/>
        </w:rPr>
        <w:t>SPECIAL PROVISION</w:t>
      </w:r>
    </w:p>
    <w:p w14:paraId="5E614328" w14:textId="77777777" w:rsidR="00376CDF" w:rsidRPr="00894BC6" w:rsidRDefault="00376CDF" w:rsidP="00E36D80">
      <w:pPr>
        <w:jc w:val="center"/>
        <w:rPr>
          <w:rFonts w:ascii="Arial" w:hAnsi="Arial" w:cs="Arial"/>
        </w:rPr>
      </w:pPr>
      <w:r w:rsidRPr="00894BC6">
        <w:rPr>
          <w:rFonts w:ascii="Arial" w:hAnsi="Arial" w:cs="Arial"/>
        </w:rPr>
        <w:t>FOR</w:t>
      </w:r>
    </w:p>
    <w:p w14:paraId="545A46AC" w14:textId="1BE0F9FF" w:rsidR="00376CDF" w:rsidRPr="00894BC6" w:rsidRDefault="005F7B2D" w:rsidP="00E36D80">
      <w:pPr>
        <w:jc w:val="center"/>
        <w:rPr>
          <w:rFonts w:ascii="Arial" w:hAnsi="Arial" w:cs="Arial"/>
        </w:rPr>
      </w:pPr>
      <w:r w:rsidRPr="00894BC6">
        <w:rPr>
          <w:rFonts w:ascii="Arial" w:hAnsi="Arial" w:cs="Arial"/>
          <w:b/>
          <w:bCs/>
        </w:rPr>
        <w:t>STRUCTURAL STEEL</w:t>
      </w:r>
      <w:r w:rsidR="00DA58F5" w:rsidRPr="00894BC6">
        <w:rPr>
          <w:rFonts w:ascii="Arial" w:hAnsi="Arial" w:cs="Arial"/>
          <w:b/>
          <w:bCs/>
        </w:rPr>
        <w:t xml:space="preserve"> ROLLED SHAPE </w:t>
      </w:r>
      <w:r w:rsidR="009C2310" w:rsidRPr="00894BC6">
        <w:rPr>
          <w:rFonts w:ascii="Arial" w:hAnsi="Arial" w:cs="Arial"/>
          <w:b/>
          <w:bCs/>
        </w:rPr>
        <w:t>FURNISH</w:t>
      </w:r>
      <w:r w:rsidR="00194A35" w:rsidRPr="00894BC6">
        <w:rPr>
          <w:rFonts w:ascii="Arial" w:hAnsi="Arial" w:cs="Arial"/>
          <w:b/>
          <w:bCs/>
        </w:rPr>
        <w:t xml:space="preserve"> AND </w:t>
      </w:r>
      <w:r w:rsidR="00DA58F5" w:rsidRPr="00894BC6">
        <w:rPr>
          <w:rFonts w:ascii="Arial" w:hAnsi="Arial" w:cs="Arial"/>
          <w:b/>
          <w:bCs/>
        </w:rPr>
        <w:t>FABRICATE</w:t>
      </w:r>
      <w:r w:rsidR="00194A35" w:rsidRPr="00894BC6">
        <w:rPr>
          <w:rFonts w:ascii="Arial" w:hAnsi="Arial" w:cs="Arial"/>
          <w:b/>
          <w:bCs/>
        </w:rPr>
        <w:t>, MODIFIED</w:t>
      </w:r>
    </w:p>
    <w:p w14:paraId="265618F7" w14:textId="77777777" w:rsidR="00376CDF" w:rsidRPr="00742597" w:rsidRDefault="00376CDF" w:rsidP="00E36D80">
      <w:pPr>
        <w:jc w:val="both"/>
        <w:rPr>
          <w:rFonts w:ascii="Arial" w:hAnsi="Arial" w:cs="Arial"/>
        </w:rPr>
      </w:pPr>
    </w:p>
    <w:p w14:paraId="50088576" w14:textId="4DDF08F3" w:rsidR="00376CDF" w:rsidRPr="00742597" w:rsidRDefault="009E5546" w:rsidP="00E36D80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742597">
        <w:rPr>
          <w:rFonts w:ascii="Arial" w:hAnsi="Arial" w:cs="Arial"/>
        </w:rPr>
        <w:t>BRG</w:t>
      </w:r>
      <w:r w:rsidR="00376CDF" w:rsidRPr="00742597">
        <w:rPr>
          <w:rFonts w:ascii="Arial" w:hAnsi="Arial" w:cs="Arial"/>
        </w:rPr>
        <w:t>:</w:t>
      </w:r>
      <w:r w:rsidR="005F7B2D" w:rsidRPr="00742597">
        <w:rPr>
          <w:rFonts w:ascii="Arial" w:hAnsi="Arial" w:cs="Arial"/>
        </w:rPr>
        <w:t>KCK</w:t>
      </w:r>
      <w:proofErr w:type="gramEnd"/>
      <w:r w:rsidR="00376CDF" w:rsidRPr="00742597">
        <w:rPr>
          <w:rFonts w:ascii="Arial" w:hAnsi="Arial" w:cs="Arial"/>
        </w:rPr>
        <w:tab/>
      </w:r>
      <w:r w:rsidR="00894BC6" w:rsidRPr="00F37B6D">
        <w:rPr>
          <w:rFonts w:ascii="Arial" w:hAnsi="Arial" w:cs="Arial"/>
        </w:rPr>
        <w:fldChar w:fldCharType="begin"/>
      </w:r>
      <w:r w:rsidR="00894BC6" w:rsidRPr="00F37B6D">
        <w:rPr>
          <w:rFonts w:ascii="Arial" w:hAnsi="Arial" w:cs="Arial"/>
        </w:rPr>
        <w:instrText xml:space="preserve"> PAGE  \* Arabic  \* MERGEFORMAT </w:instrText>
      </w:r>
      <w:r w:rsidR="00894BC6" w:rsidRPr="00F37B6D">
        <w:rPr>
          <w:rFonts w:ascii="Arial" w:hAnsi="Arial" w:cs="Arial"/>
        </w:rPr>
        <w:fldChar w:fldCharType="separate"/>
      </w:r>
      <w:r w:rsidR="00894BC6" w:rsidRPr="00F37B6D">
        <w:rPr>
          <w:rFonts w:ascii="Arial" w:hAnsi="Arial" w:cs="Arial"/>
          <w:noProof/>
        </w:rPr>
        <w:t>1</w:t>
      </w:r>
      <w:r w:rsidR="00894BC6" w:rsidRPr="00F37B6D">
        <w:rPr>
          <w:rFonts w:ascii="Arial" w:hAnsi="Arial" w:cs="Arial"/>
        </w:rPr>
        <w:fldChar w:fldCharType="end"/>
      </w:r>
      <w:r w:rsidR="00894BC6" w:rsidRPr="00894BC6">
        <w:rPr>
          <w:rFonts w:ascii="Arial" w:hAnsi="Arial" w:cs="Arial"/>
        </w:rPr>
        <w:t xml:space="preserve"> of </w:t>
      </w:r>
      <w:r w:rsidR="00894BC6" w:rsidRPr="00F37B6D">
        <w:rPr>
          <w:rFonts w:ascii="Arial" w:hAnsi="Arial" w:cs="Arial"/>
        </w:rPr>
        <w:fldChar w:fldCharType="begin"/>
      </w:r>
      <w:r w:rsidR="00894BC6" w:rsidRPr="00F37B6D">
        <w:rPr>
          <w:rFonts w:ascii="Arial" w:hAnsi="Arial" w:cs="Arial"/>
        </w:rPr>
        <w:instrText xml:space="preserve"> NUMPAGES  \* Arabic  \* MERGEFORMAT </w:instrText>
      </w:r>
      <w:r w:rsidR="00894BC6" w:rsidRPr="00F37B6D">
        <w:rPr>
          <w:rFonts w:ascii="Arial" w:hAnsi="Arial" w:cs="Arial"/>
        </w:rPr>
        <w:fldChar w:fldCharType="separate"/>
      </w:r>
      <w:r w:rsidR="00894BC6" w:rsidRPr="00F37B6D">
        <w:rPr>
          <w:rFonts w:ascii="Arial" w:hAnsi="Arial" w:cs="Arial"/>
          <w:noProof/>
        </w:rPr>
        <w:t>2</w:t>
      </w:r>
      <w:r w:rsidR="00894BC6" w:rsidRPr="00F37B6D">
        <w:rPr>
          <w:rFonts w:ascii="Arial" w:hAnsi="Arial" w:cs="Arial"/>
        </w:rPr>
        <w:fldChar w:fldCharType="end"/>
      </w:r>
      <w:r w:rsidR="00376CDF" w:rsidRPr="00742597">
        <w:rPr>
          <w:rFonts w:ascii="Arial" w:hAnsi="Arial" w:cs="Arial"/>
        </w:rPr>
        <w:tab/>
      </w:r>
      <w:proofErr w:type="gramStart"/>
      <w:r w:rsidR="00376CDF" w:rsidRPr="00742597">
        <w:rPr>
          <w:rFonts w:ascii="Arial" w:hAnsi="Arial" w:cs="Arial"/>
        </w:rPr>
        <w:t>APPR:</w:t>
      </w:r>
      <w:r w:rsidR="0050051F" w:rsidRPr="00742597">
        <w:rPr>
          <w:rFonts w:ascii="Arial" w:hAnsi="Arial" w:cs="Arial"/>
        </w:rPr>
        <w:t>CAI</w:t>
      </w:r>
      <w:proofErr w:type="gramEnd"/>
      <w:r w:rsidR="0050051F" w:rsidRPr="00742597">
        <w:rPr>
          <w:rFonts w:ascii="Arial" w:hAnsi="Arial" w:cs="Arial"/>
        </w:rPr>
        <w:t>:MJF:0</w:t>
      </w:r>
      <w:r w:rsidR="00F1414F">
        <w:rPr>
          <w:rFonts w:ascii="Arial" w:hAnsi="Arial" w:cs="Arial"/>
        </w:rPr>
        <w:t>5</w:t>
      </w:r>
      <w:r w:rsidR="0050051F" w:rsidRPr="00742597">
        <w:rPr>
          <w:rFonts w:ascii="Arial" w:hAnsi="Arial" w:cs="Arial"/>
        </w:rPr>
        <w:t>-</w:t>
      </w:r>
      <w:r w:rsidR="00F1414F">
        <w:rPr>
          <w:rFonts w:ascii="Arial" w:hAnsi="Arial" w:cs="Arial"/>
        </w:rPr>
        <w:t>29</w:t>
      </w:r>
      <w:r w:rsidR="0050051F" w:rsidRPr="00742597">
        <w:rPr>
          <w:rFonts w:ascii="Arial" w:hAnsi="Arial" w:cs="Arial"/>
        </w:rPr>
        <w:t>-25</w:t>
      </w:r>
    </w:p>
    <w:p w14:paraId="71F4CF83" w14:textId="77777777" w:rsidR="00376CDF" w:rsidRPr="00742597" w:rsidRDefault="00376CDF" w:rsidP="00E36D80">
      <w:pPr>
        <w:jc w:val="both"/>
        <w:rPr>
          <w:rFonts w:ascii="Arial" w:hAnsi="Arial" w:cs="Arial"/>
          <w:sz w:val="22"/>
          <w:szCs w:val="22"/>
        </w:rPr>
      </w:pPr>
    </w:p>
    <w:p w14:paraId="0D09B717" w14:textId="00673317" w:rsidR="007965C4" w:rsidRPr="00742597" w:rsidRDefault="00376CDF" w:rsidP="00E36D8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>a.</w:t>
      </w:r>
      <w:r w:rsidR="00967BDE" w:rsidRPr="00742597">
        <w:rPr>
          <w:rFonts w:ascii="Arial" w:hAnsi="Arial" w:cs="Arial"/>
          <w:b/>
          <w:bCs/>
          <w:sz w:val="22"/>
          <w:szCs w:val="22"/>
        </w:rPr>
        <w:tab/>
      </w:r>
      <w:r w:rsidRPr="00742597">
        <w:rPr>
          <w:rFonts w:ascii="Arial" w:hAnsi="Arial" w:cs="Arial"/>
          <w:b/>
          <w:bCs/>
          <w:sz w:val="22"/>
          <w:szCs w:val="22"/>
        </w:rPr>
        <w:t>Description.</w:t>
      </w:r>
      <w:r w:rsidRPr="00742597">
        <w:rPr>
          <w:rFonts w:ascii="Arial" w:hAnsi="Arial" w:cs="Arial"/>
          <w:sz w:val="22"/>
          <w:szCs w:val="22"/>
        </w:rPr>
        <w:t xml:space="preserve"> </w:t>
      </w:r>
      <w:r w:rsidR="008F2A73" w:rsidRPr="00742597">
        <w:rPr>
          <w:rFonts w:ascii="Arial" w:hAnsi="Arial" w:cs="Arial"/>
          <w:sz w:val="22"/>
          <w:szCs w:val="22"/>
        </w:rPr>
        <w:t xml:space="preserve"> </w:t>
      </w:r>
      <w:r w:rsidRPr="00742597">
        <w:rPr>
          <w:rFonts w:ascii="Arial" w:hAnsi="Arial" w:cs="Arial"/>
          <w:sz w:val="22"/>
          <w:szCs w:val="22"/>
        </w:rPr>
        <w:t>This work consist</w:t>
      </w:r>
      <w:r w:rsidR="00967BDE" w:rsidRPr="00742597">
        <w:rPr>
          <w:rFonts w:ascii="Arial" w:hAnsi="Arial" w:cs="Arial"/>
          <w:sz w:val="22"/>
          <w:szCs w:val="22"/>
        </w:rPr>
        <w:t>s</w:t>
      </w:r>
      <w:r w:rsidRPr="00742597">
        <w:rPr>
          <w:rFonts w:ascii="Arial" w:hAnsi="Arial" w:cs="Arial"/>
          <w:sz w:val="22"/>
          <w:szCs w:val="22"/>
        </w:rPr>
        <w:t xml:space="preserve"> of </w:t>
      </w:r>
      <w:r w:rsidR="00474BDD" w:rsidRPr="00742597">
        <w:rPr>
          <w:rFonts w:ascii="Arial" w:hAnsi="Arial" w:cs="Arial"/>
          <w:sz w:val="22"/>
          <w:szCs w:val="22"/>
        </w:rPr>
        <w:t>fabricating</w:t>
      </w:r>
      <w:r w:rsidR="004B5448" w:rsidRPr="00742597">
        <w:rPr>
          <w:rFonts w:ascii="Arial" w:hAnsi="Arial" w:cs="Arial"/>
          <w:sz w:val="22"/>
          <w:szCs w:val="22"/>
        </w:rPr>
        <w:t xml:space="preserve">, </w:t>
      </w:r>
      <w:r w:rsidR="009C2310" w:rsidRPr="00742597">
        <w:rPr>
          <w:rFonts w:ascii="Arial" w:hAnsi="Arial" w:cs="Arial"/>
          <w:sz w:val="22"/>
          <w:szCs w:val="22"/>
        </w:rPr>
        <w:t xml:space="preserve">furnishing, </w:t>
      </w:r>
      <w:r w:rsidR="004B5448" w:rsidRPr="00742597">
        <w:rPr>
          <w:rFonts w:ascii="Arial" w:hAnsi="Arial" w:cs="Arial"/>
          <w:sz w:val="22"/>
          <w:szCs w:val="22"/>
        </w:rPr>
        <w:t xml:space="preserve">and delivering </w:t>
      </w:r>
      <w:r w:rsidR="00481516" w:rsidRPr="00742597">
        <w:rPr>
          <w:rFonts w:ascii="Arial" w:hAnsi="Arial" w:cs="Arial"/>
          <w:sz w:val="22"/>
          <w:szCs w:val="22"/>
        </w:rPr>
        <w:t xml:space="preserve">structural steel using rolled </w:t>
      </w:r>
      <w:r w:rsidR="00032E97" w:rsidRPr="00742597">
        <w:rPr>
          <w:rFonts w:ascii="Arial" w:hAnsi="Arial" w:cs="Arial"/>
          <w:sz w:val="22"/>
          <w:szCs w:val="22"/>
        </w:rPr>
        <w:t xml:space="preserve">shapes </w:t>
      </w:r>
      <w:r w:rsidR="00330F30">
        <w:rPr>
          <w:rFonts w:ascii="Arial" w:hAnsi="Arial" w:cs="Arial"/>
          <w:sz w:val="22"/>
          <w:szCs w:val="22"/>
        </w:rPr>
        <w:t>furnish</w:t>
      </w:r>
      <w:r w:rsidR="00330F30" w:rsidRPr="00742597">
        <w:rPr>
          <w:rFonts w:ascii="Arial" w:hAnsi="Arial" w:cs="Arial"/>
          <w:sz w:val="22"/>
          <w:szCs w:val="22"/>
        </w:rPr>
        <w:t xml:space="preserve">ed </w:t>
      </w:r>
      <w:r w:rsidR="00481516" w:rsidRPr="00742597">
        <w:rPr>
          <w:rFonts w:ascii="Arial" w:hAnsi="Arial" w:cs="Arial"/>
          <w:sz w:val="22"/>
          <w:szCs w:val="22"/>
        </w:rPr>
        <w:t>by the Department in accordance with</w:t>
      </w:r>
      <w:r w:rsidR="00AA20E3" w:rsidRPr="00742597">
        <w:rPr>
          <w:rFonts w:ascii="Arial" w:hAnsi="Arial" w:cs="Arial"/>
          <w:sz w:val="22"/>
          <w:szCs w:val="22"/>
        </w:rPr>
        <w:t xml:space="preserve"> the requirements in section 707 of the Standard Specifications for Constructions and this special provision.</w:t>
      </w:r>
    </w:p>
    <w:p w14:paraId="73CCAB9E" w14:textId="77777777" w:rsidR="00A72AE7" w:rsidRPr="00742597" w:rsidRDefault="00A72AE7" w:rsidP="00A72AE7">
      <w:pPr>
        <w:jc w:val="both"/>
        <w:rPr>
          <w:rFonts w:ascii="Arial" w:hAnsi="Arial" w:cs="Arial"/>
          <w:sz w:val="22"/>
          <w:szCs w:val="22"/>
        </w:rPr>
      </w:pPr>
    </w:p>
    <w:p w14:paraId="1D70C8CC" w14:textId="625ECE43" w:rsidR="00C81DE1" w:rsidRPr="00742597" w:rsidRDefault="009E5DF1" w:rsidP="00A72AE7">
      <w:pPr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sz w:val="22"/>
          <w:szCs w:val="22"/>
        </w:rPr>
        <w:t>AISC</w:t>
      </w:r>
      <w:r w:rsidR="00E2346D" w:rsidRPr="00742597">
        <w:rPr>
          <w:rFonts w:ascii="Arial" w:hAnsi="Arial" w:cs="Arial"/>
          <w:sz w:val="22"/>
          <w:szCs w:val="22"/>
        </w:rPr>
        <w:t xml:space="preserve"> plant certifications</w:t>
      </w:r>
      <w:r w:rsidR="00C81DE1" w:rsidRPr="00742597">
        <w:rPr>
          <w:rFonts w:ascii="Arial" w:hAnsi="Arial" w:cs="Arial"/>
          <w:sz w:val="22"/>
          <w:szCs w:val="22"/>
        </w:rPr>
        <w:t xml:space="preserve"> are required for the structural steel fabrication work in accordance with subsection 707.01.B of the Standard Specifications for Construction.</w:t>
      </w:r>
    </w:p>
    <w:p w14:paraId="7B9157D9" w14:textId="3B265724" w:rsidR="00BA5059" w:rsidRPr="00742597" w:rsidRDefault="00BA5059" w:rsidP="00BA5059">
      <w:pPr>
        <w:jc w:val="both"/>
        <w:rPr>
          <w:rFonts w:ascii="Arial" w:hAnsi="Arial" w:cs="Arial"/>
          <w:sz w:val="22"/>
          <w:szCs w:val="22"/>
        </w:rPr>
      </w:pPr>
    </w:p>
    <w:p w14:paraId="6A2C9AFC" w14:textId="7E635946" w:rsidR="00BA5059" w:rsidRPr="00742597" w:rsidRDefault="00BA5059" w:rsidP="00BA5059">
      <w:pPr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sz w:val="22"/>
          <w:szCs w:val="22"/>
        </w:rPr>
        <w:t xml:space="preserve">Shop clean and coat structural steel in accordance with </w:t>
      </w:r>
      <w:r w:rsidR="00C81DE1" w:rsidRPr="00742597">
        <w:rPr>
          <w:rFonts w:ascii="Arial" w:hAnsi="Arial" w:cs="Arial"/>
          <w:sz w:val="22"/>
          <w:szCs w:val="22"/>
        </w:rPr>
        <w:t xml:space="preserve">subsection </w:t>
      </w:r>
      <w:r w:rsidR="002251C9" w:rsidRPr="00742597">
        <w:rPr>
          <w:rFonts w:ascii="Arial" w:hAnsi="Arial" w:cs="Arial"/>
          <w:sz w:val="22"/>
          <w:szCs w:val="22"/>
        </w:rPr>
        <w:t>707.01.C of the Standard Specifications for Construction.</w:t>
      </w:r>
    </w:p>
    <w:p w14:paraId="7570DC01" w14:textId="61628F56" w:rsidR="00376CDF" w:rsidRPr="00742597" w:rsidRDefault="00376CDF" w:rsidP="00E36D80">
      <w:pPr>
        <w:jc w:val="both"/>
        <w:rPr>
          <w:rFonts w:ascii="Arial" w:hAnsi="Arial" w:cs="Arial"/>
          <w:sz w:val="22"/>
          <w:szCs w:val="22"/>
        </w:rPr>
      </w:pPr>
    </w:p>
    <w:p w14:paraId="237B370C" w14:textId="59AA9234" w:rsidR="00D312D7" w:rsidRPr="00742597" w:rsidRDefault="00376CDF" w:rsidP="00E36D80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42597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967BDE" w:rsidRPr="00742597">
        <w:rPr>
          <w:rFonts w:ascii="Arial" w:hAnsi="Arial" w:cs="Arial"/>
          <w:b/>
          <w:bCs/>
          <w:sz w:val="22"/>
          <w:szCs w:val="22"/>
        </w:rPr>
        <w:tab/>
      </w:r>
      <w:r w:rsidR="00FF0E5D" w:rsidRPr="00742597">
        <w:rPr>
          <w:rFonts w:ascii="Arial" w:hAnsi="Arial" w:cs="Arial"/>
          <w:b/>
          <w:bCs/>
          <w:sz w:val="22"/>
          <w:szCs w:val="22"/>
        </w:rPr>
        <w:t>Materials.</w:t>
      </w:r>
      <w:r w:rsidR="00FF0E5D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8F2A73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D312D7" w:rsidRPr="00742597">
        <w:rPr>
          <w:rFonts w:ascii="Arial" w:hAnsi="Arial" w:cs="Arial"/>
          <w:bCs/>
          <w:sz w:val="22"/>
          <w:szCs w:val="22"/>
        </w:rPr>
        <w:t xml:space="preserve">The Department will </w:t>
      </w:r>
      <w:r w:rsidR="00B64872">
        <w:rPr>
          <w:rFonts w:ascii="Arial" w:hAnsi="Arial" w:cs="Arial"/>
          <w:bCs/>
          <w:sz w:val="22"/>
          <w:szCs w:val="22"/>
        </w:rPr>
        <w:t>furnish</w:t>
      </w:r>
      <w:r w:rsidR="00B64872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F50E0A" w:rsidRPr="00742597">
        <w:rPr>
          <w:rFonts w:ascii="Arial" w:hAnsi="Arial" w:cs="Arial"/>
          <w:bCs/>
          <w:sz w:val="22"/>
          <w:szCs w:val="22"/>
        </w:rPr>
        <w:t>nine</w:t>
      </w:r>
      <w:r w:rsidR="00D312D7" w:rsidRPr="00742597">
        <w:rPr>
          <w:rFonts w:ascii="Arial" w:hAnsi="Arial" w:cs="Arial"/>
          <w:bCs/>
          <w:sz w:val="22"/>
          <w:szCs w:val="22"/>
        </w:rPr>
        <w:t xml:space="preserve"> W27x84 </w:t>
      </w:r>
      <w:proofErr w:type="gramStart"/>
      <w:r w:rsidR="00073FE6" w:rsidRPr="009046F1">
        <w:rPr>
          <w:rFonts w:ascii="Arial" w:hAnsi="Arial" w:cs="Arial"/>
          <w:bCs/>
          <w:sz w:val="22"/>
          <w:szCs w:val="22"/>
        </w:rPr>
        <w:t>wide-flange</w:t>
      </w:r>
      <w:proofErr w:type="gramEnd"/>
      <w:r w:rsidR="00073FE6" w:rsidRPr="009046F1">
        <w:rPr>
          <w:rFonts w:ascii="Arial" w:hAnsi="Arial" w:cs="Arial"/>
          <w:bCs/>
          <w:sz w:val="22"/>
          <w:szCs w:val="22"/>
        </w:rPr>
        <w:t xml:space="preserve"> </w:t>
      </w:r>
      <w:r w:rsidR="00BA44FB" w:rsidRPr="00742597">
        <w:rPr>
          <w:rFonts w:ascii="Arial" w:hAnsi="Arial" w:cs="Arial"/>
          <w:bCs/>
          <w:sz w:val="22"/>
          <w:szCs w:val="22"/>
        </w:rPr>
        <w:t xml:space="preserve">rolled </w:t>
      </w:r>
      <w:r w:rsidR="00587CB1" w:rsidRPr="00742597">
        <w:rPr>
          <w:rFonts w:ascii="Arial" w:hAnsi="Arial" w:cs="Arial"/>
          <w:bCs/>
          <w:sz w:val="22"/>
          <w:szCs w:val="22"/>
        </w:rPr>
        <w:t>shapes</w:t>
      </w:r>
      <w:r w:rsidR="008D7A4A" w:rsidRPr="00742597">
        <w:rPr>
          <w:rFonts w:ascii="Arial" w:hAnsi="Arial" w:cs="Arial"/>
          <w:bCs/>
          <w:sz w:val="22"/>
          <w:szCs w:val="22"/>
        </w:rPr>
        <w:t xml:space="preserve">.  Each 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rolled </w:t>
      </w:r>
      <w:r w:rsidR="00587CB1" w:rsidRPr="00742597">
        <w:rPr>
          <w:rFonts w:ascii="Arial" w:hAnsi="Arial" w:cs="Arial"/>
          <w:bCs/>
          <w:sz w:val="22"/>
          <w:szCs w:val="22"/>
        </w:rPr>
        <w:t xml:space="preserve">shape </w:t>
      </w:r>
      <w:r w:rsidR="002A2DE3" w:rsidRPr="00742597">
        <w:rPr>
          <w:rFonts w:ascii="Arial" w:hAnsi="Arial" w:cs="Arial"/>
          <w:bCs/>
          <w:sz w:val="22"/>
          <w:szCs w:val="22"/>
        </w:rPr>
        <w:t>has</w:t>
      </w:r>
      <w:r w:rsidR="00D41268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8D7A4A" w:rsidRPr="00742597">
        <w:rPr>
          <w:rFonts w:ascii="Arial" w:hAnsi="Arial" w:cs="Arial"/>
          <w:bCs/>
          <w:sz w:val="22"/>
          <w:szCs w:val="22"/>
        </w:rPr>
        <w:t>be</w:t>
      </w:r>
      <w:r w:rsidR="00D41268" w:rsidRPr="00742597">
        <w:rPr>
          <w:rFonts w:ascii="Arial" w:hAnsi="Arial" w:cs="Arial"/>
          <w:bCs/>
          <w:sz w:val="22"/>
          <w:szCs w:val="22"/>
        </w:rPr>
        <w:t xml:space="preserve">en </w:t>
      </w:r>
      <w:r w:rsidR="00073FE6" w:rsidRPr="00742597">
        <w:rPr>
          <w:rFonts w:ascii="Arial" w:hAnsi="Arial" w:cs="Arial"/>
          <w:bCs/>
          <w:sz w:val="22"/>
          <w:szCs w:val="22"/>
        </w:rPr>
        <w:t>manufactured</w:t>
      </w:r>
      <w:r w:rsidR="008D7A4A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A21D91" w:rsidRPr="00742597">
        <w:rPr>
          <w:rFonts w:ascii="Arial" w:hAnsi="Arial" w:cs="Arial"/>
          <w:bCs/>
          <w:sz w:val="22"/>
          <w:szCs w:val="22"/>
        </w:rPr>
        <w:t>in accordance with the requirements of section 906 of the Standard Specifications for Construction</w:t>
      </w:r>
      <w:r w:rsidR="00CB3DE5" w:rsidRPr="00742597">
        <w:rPr>
          <w:rFonts w:ascii="Arial" w:hAnsi="Arial" w:cs="Arial"/>
          <w:bCs/>
          <w:sz w:val="22"/>
          <w:szCs w:val="22"/>
        </w:rPr>
        <w:t xml:space="preserve"> and will have a length of approximately </w:t>
      </w:r>
      <w:r w:rsidR="00D05C78" w:rsidRPr="00742597">
        <w:rPr>
          <w:rFonts w:ascii="Arial" w:hAnsi="Arial" w:cs="Arial"/>
          <w:bCs/>
          <w:sz w:val="22"/>
          <w:szCs w:val="22"/>
        </w:rPr>
        <w:t xml:space="preserve">50 feet.  </w:t>
      </w:r>
      <w:r w:rsidR="00FF3B60" w:rsidRPr="00742597">
        <w:rPr>
          <w:rFonts w:ascii="Arial" w:hAnsi="Arial" w:cs="Arial"/>
          <w:bCs/>
          <w:sz w:val="22"/>
          <w:szCs w:val="22"/>
        </w:rPr>
        <w:t xml:space="preserve">The Department will </w:t>
      </w:r>
      <w:r w:rsidR="00B64872">
        <w:rPr>
          <w:rFonts w:ascii="Arial" w:hAnsi="Arial" w:cs="Arial"/>
          <w:bCs/>
          <w:sz w:val="22"/>
          <w:szCs w:val="22"/>
        </w:rPr>
        <w:t>furnish</w:t>
      </w:r>
      <w:r w:rsidR="00B64872" w:rsidRPr="00742597">
        <w:rPr>
          <w:rFonts w:ascii="Arial" w:hAnsi="Arial" w:cs="Arial"/>
          <w:bCs/>
          <w:sz w:val="22"/>
          <w:szCs w:val="22"/>
        </w:rPr>
        <w:t xml:space="preserve"> </w:t>
      </w:r>
      <w:r w:rsidR="00734FE2" w:rsidRPr="00742597">
        <w:rPr>
          <w:rFonts w:ascii="Arial" w:hAnsi="Arial" w:cs="Arial"/>
          <w:bCs/>
          <w:sz w:val="22"/>
          <w:szCs w:val="22"/>
        </w:rPr>
        <w:t xml:space="preserve">Mill Test Reports in accordance with subsection 707.02 of the Standard Specifications for Construction </w:t>
      </w:r>
      <w:r w:rsidR="00473813" w:rsidRPr="00742597">
        <w:rPr>
          <w:rFonts w:ascii="Arial" w:hAnsi="Arial" w:cs="Arial"/>
          <w:bCs/>
          <w:sz w:val="22"/>
          <w:szCs w:val="22"/>
        </w:rPr>
        <w:t xml:space="preserve">for the </w:t>
      </w:r>
      <w:proofErr w:type="gramStart"/>
      <w:r w:rsidR="00473813" w:rsidRPr="00742597">
        <w:rPr>
          <w:rFonts w:ascii="Arial" w:hAnsi="Arial" w:cs="Arial"/>
          <w:bCs/>
          <w:sz w:val="22"/>
          <w:szCs w:val="22"/>
        </w:rPr>
        <w:t>s</w:t>
      </w:r>
      <w:r w:rsidR="00A21D0E" w:rsidRPr="00742597">
        <w:rPr>
          <w:rFonts w:ascii="Arial" w:hAnsi="Arial" w:cs="Arial"/>
          <w:bCs/>
          <w:sz w:val="22"/>
          <w:szCs w:val="22"/>
        </w:rPr>
        <w:t>upplied beams</w:t>
      </w:r>
      <w:proofErr w:type="gramEnd"/>
      <w:r w:rsidR="00A21D0E" w:rsidRPr="00742597">
        <w:rPr>
          <w:rFonts w:ascii="Arial" w:hAnsi="Arial" w:cs="Arial"/>
          <w:bCs/>
          <w:sz w:val="22"/>
          <w:szCs w:val="22"/>
        </w:rPr>
        <w:t>.</w:t>
      </w:r>
    </w:p>
    <w:p w14:paraId="0A23581D" w14:textId="77777777" w:rsidR="00D312D7" w:rsidRPr="00742597" w:rsidRDefault="00D312D7" w:rsidP="00D312D7">
      <w:pPr>
        <w:jc w:val="both"/>
        <w:rPr>
          <w:rFonts w:ascii="Arial" w:hAnsi="Arial" w:cs="Arial"/>
          <w:bCs/>
          <w:sz w:val="22"/>
          <w:szCs w:val="22"/>
        </w:rPr>
      </w:pPr>
    </w:p>
    <w:p w14:paraId="05B5084E" w14:textId="457D64AF" w:rsidR="00FF0E5D" w:rsidRPr="00742597" w:rsidRDefault="00B64872" w:rsidP="00D312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Furnish</w:t>
      </w:r>
      <w:r w:rsidRPr="00742597">
        <w:rPr>
          <w:rFonts w:ascii="Arial" w:hAnsi="Arial" w:cs="Arial"/>
          <w:bCs/>
          <w:sz w:val="22"/>
          <w:szCs w:val="22"/>
        </w:rPr>
        <w:t xml:space="preserve"> </w:t>
      </w:r>
      <w:r w:rsidR="002919D5" w:rsidRPr="00742597">
        <w:rPr>
          <w:rFonts w:ascii="Arial" w:hAnsi="Arial" w:cs="Arial"/>
          <w:bCs/>
          <w:sz w:val="22"/>
          <w:szCs w:val="22"/>
        </w:rPr>
        <w:t xml:space="preserve">other </w:t>
      </w:r>
      <w:r w:rsidR="008F3C54" w:rsidRPr="00742597">
        <w:rPr>
          <w:rFonts w:ascii="Arial" w:hAnsi="Arial" w:cs="Arial"/>
          <w:bCs/>
          <w:sz w:val="22"/>
          <w:szCs w:val="22"/>
        </w:rPr>
        <w:t xml:space="preserve">material in accordance with </w:t>
      </w:r>
      <w:r w:rsidR="00084094" w:rsidRPr="00742597">
        <w:rPr>
          <w:rFonts w:ascii="Arial" w:hAnsi="Arial" w:cs="Arial"/>
          <w:bCs/>
          <w:sz w:val="22"/>
          <w:szCs w:val="22"/>
        </w:rPr>
        <w:t>subsection 707.02 of the Standard Specifications for Construction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 and the plans</w:t>
      </w:r>
      <w:r w:rsidR="00E36D80" w:rsidRPr="00742597">
        <w:rPr>
          <w:rFonts w:ascii="Arial" w:hAnsi="Arial" w:cs="Arial"/>
          <w:bCs/>
          <w:sz w:val="22"/>
          <w:szCs w:val="22"/>
        </w:rPr>
        <w:t>.</w:t>
      </w:r>
    </w:p>
    <w:p w14:paraId="0D0C4838" w14:textId="77777777" w:rsidR="00FF0E5D" w:rsidRPr="00742597" w:rsidRDefault="00FF0E5D" w:rsidP="00E36D80">
      <w:pPr>
        <w:jc w:val="both"/>
        <w:rPr>
          <w:rFonts w:ascii="Arial" w:hAnsi="Arial" w:cs="Arial"/>
          <w:bCs/>
          <w:sz w:val="22"/>
          <w:szCs w:val="22"/>
        </w:rPr>
      </w:pPr>
    </w:p>
    <w:p w14:paraId="0CD4A142" w14:textId="768C573A" w:rsidR="0000306E" w:rsidRPr="00742597" w:rsidRDefault="00FF0E5D" w:rsidP="00E36D8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>c.</w:t>
      </w:r>
      <w:r w:rsidRPr="00742597">
        <w:rPr>
          <w:rFonts w:ascii="Arial" w:hAnsi="Arial" w:cs="Arial"/>
          <w:b/>
          <w:bCs/>
          <w:sz w:val="22"/>
          <w:szCs w:val="22"/>
        </w:rPr>
        <w:tab/>
      </w:r>
      <w:r w:rsidR="00376CDF" w:rsidRPr="00742597">
        <w:rPr>
          <w:rFonts w:ascii="Arial" w:hAnsi="Arial" w:cs="Arial"/>
          <w:b/>
          <w:bCs/>
          <w:sz w:val="22"/>
          <w:szCs w:val="22"/>
        </w:rPr>
        <w:t>Construction.</w:t>
      </w:r>
      <w:r w:rsidR="00376CDF" w:rsidRPr="00742597">
        <w:rPr>
          <w:rFonts w:ascii="Arial" w:hAnsi="Arial" w:cs="Arial"/>
          <w:sz w:val="22"/>
          <w:szCs w:val="22"/>
        </w:rPr>
        <w:t xml:space="preserve">  </w:t>
      </w:r>
      <w:r w:rsidR="0000306E" w:rsidRPr="00742597">
        <w:rPr>
          <w:rFonts w:ascii="Arial" w:hAnsi="Arial" w:cs="Arial"/>
          <w:sz w:val="22"/>
          <w:szCs w:val="22"/>
        </w:rPr>
        <w:t xml:space="preserve">Prepare shop drawings </w:t>
      </w:r>
      <w:r w:rsidR="000574AC" w:rsidRPr="00742597">
        <w:rPr>
          <w:rFonts w:ascii="Arial" w:hAnsi="Arial" w:cs="Arial"/>
          <w:sz w:val="22"/>
          <w:szCs w:val="22"/>
        </w:rPr>
        <w:t>of</w:t>
      </w:r>
      <w:r w:rsidR="009F1D28" w:rsidRPr="00F37B6D">
        <w:rPr>
          <w:rFonts w:ascii="Arial" w:hAnsi="Arial" w:cs="Arial"/>
          <w:sz w:val="22"/>
          <w:szCs w:val="22"/>
        </w:rPr>
        <w:t xml:space="preserve"> the</w:t>
      </w:r>
      <w:r w:rsidR="000574AC" w:rsidRPr="00742597">
        <w:rPr>
          <w:rFonts w:ascii="Arial" w:hAnsi="Arial" w:cs="Arial"/>
          <w:sz w:val="22"/>
          <w:szCs w:val="22"/>
        </w:rPr>
        <w:t xml:space="preserve"> fabrication details </w:t>
      </w:r>
      <w:r w:rsidR="0000306E" w:rsidRPr="00742597">
        <w:rPr>
          <w:rFonts w:ascii="Arial" w:hAnsi="Arial" w:cs="Arial"/>
          <w:sz w:val="22"/>
          <w:szCs w:val="22"/>
        </w:rPr>
        <w:t>in accordance with subsection 707.03</w:t>
      </w:r>
      <w:r w:rsidR="000574AC" w:rsidRPr="00742597">
        <w:rPr>
          <w:rFonts w:ascii="Arial" w:hAnsi="Arial" w:cs="Arial"/>
          <w:sz w:val="22"/>
          <w:szCs w:val="22"/>
        </w:rPr>
        <w:t>.A of the Standard Specifications for Construction</w:t>
      </w:r>
      <w:r w:rsidR="004E3BBA" w:rsidRPr="00742597">
        <w:rPr>
          <w:rFonts w:ascii="Arial" w:hAnsi="Arial" w:cs="Arial"/>
          <w:sz w:val="22"/>
          <w:szCs w:val="22"/>
        </w:rPr>
        <w:t xml:space="preserve"> and the plans</w:t>
      </w:r>
      <w:r w:rsidR="000574AC" w:rsidRPr="00742597">
        <w:rPr>
          <w:rFonts w:ascii="Arial" w:hAnsi="Arial" w:cs="Arial"/>
          <w:sz w:val="22"/>
          <w:szCs w:val="22"/>
        </w:rPr>
        <w:t>.</w:t>
      </w:r>
    </w:p>
    <w:p w14:paraId="776A5062" w14:textId="77777777" w:rsidR="0000306E" w:rsidRPr="00742597" w:rsidRDefault="0000306E" w:rsidP="00F37B6D">
      <w:pPr>
        <w:jc w:val="both"/>
        <w:rPr>
          <w:rFonts w:ascii="Arial" w:hAnsi="Arial" w:cs="Arial"/>
          <w:sz w:val="22"/>
          <w:szCs w:val="22"/>
        </w:rPr>
      </w:pPr>
    </w:p>
    <w:p w14:paraId="39727A35" w14:textId="5F5D82F7" w:rsidR="0000306E" w:rsidRPr="00742597" w:rsidRDefault="0000306E" w:rsidP="0000306E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99347339"/>
      <w:r w:rsidRPr="00742597">
        <w:rPr>
          <w:rFonts w:ascii="Arial" w:hAnsi="Arial" w:cs="Arial"/>
          <w:bCs/>
          <w:sz w:val="22"/>
          <w:szCs w:val="22"/>
        </w:rPr>
        <w:t xml:space="preserve">Pick up the </w:t>
      </w:r>
      <w:r w:rsidR="00587CB1" w:rsidRPr="00742597">
        <w:rPr>
          <w:rFonts w:ascii="Arial" w:hAnsi="Arial" w:cs="Arial"/>
          <w:bCs/>
          <w:sz w:val="22"/>
          <w:szCs w:val="22"/>
        </w:rPr>
        <w:t xml:space="preserve">rolled shapes </w:t>
      </w:r>
      <w:r w:rsidRPr="00742597">
        <w:rPr>
          <w:rFonts w:ascii="Arial" w:hAnsi="Arial" w:cs="Arial"/>
          <w:bCs/>
          <w:sz w:val="22"/>
          <w:szCs w:val="22"/>
        </w:rPr>
        <w:t>from the</w:t>
      </w:r>
      <w:r w:rsidR="007038F8" w:rsidRPr="00742597">
        <w:rPr>
          <w:rFonts w:ascii="Arial" w:hAnsi="Arial" w:cs="Arial"/>
          <w:bCs/>
          <w:sz w:val="22"/>
          <w:szCs w:val="22"/>
        </w:rPr>
        <w:t xml:space="preserve"> Department at the</w:t>
      </w:r>
      <w:r w:rsidRPr="00742597">
        <w:rPr>
          <w:rFonts w:ascii="Arial" w:hAnsi="Arial" w:cs="Arial"/>
          <w:bCs/>
          <w:sz w:val="22"/>
          <w:szCs w:val="22"/>
        </w:rPr>
        <w:t xml:space="preserve"> location noted on the plans</w:t>
      </w:r>
      <w:r w:rsidR="00AB7B90" w:rsidRPr="00742597">
        <w:rPr>
          <w:rFonts w:ascii="Arial" w:hAnsi="Arial" w:cs="Arial"/>
          <w:bCs/>
          <w:sz w:val="22"/>
          <w:szCs w:val="22"/>
        </w:rPr>
        <w:t xml:space="preserve">.  Prior to loading the 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rolled shapes </w:t>
      </w:r>
      <w:r w:rsidR="00AB7B90" w:rsidRPr="00742597">
        <w:rPr>
          <w:rFonts w:ascii="Arial" w:hAnsi="Arial" w:cs="Arial"/>
          <w:bCs/>
          <w:sz w:val="22"/>
          <w:szCs w:val="22"/>
        </w:rPr>
        <w:t xml:space="preserve">for </w:t>
      </w:r>
      <w:r w:rsidR="00CE3CAD" w:rsidRPr="00742597">
        <w:rPr>
          <w:rFonts w:ascii="Arial" w:hAnsi="Arial" w:cs="Arial"/>
          <w:bCs/>
          <w:sz w:val="22"/>
          <w:szCs w:val="22"/>
        </w:rPr>
        <w:t>transportation,</w:t>
      </w:r>
      <w:r w:rsidR="009404EA" w:rsidRPr="00742597">
        <w:rPr>
          <w:rFonts w:ascii="Arial" w:hAnsi="Arial" w:cs="Arial"/>
          <w:bCs/>
          <w:sz w:val="22"/>
          <w:szCs w:val="22"/>
        </w:rPr>
        <w:t xml:space="preserve"> perform a joint inspection with the Department to document </w:t>
      </w:r>
      <w:r w:rsidR="00073FE6" w:rsidRPr="00742597">
        <w:rPr>
          <w:rFonts w:ascii="Arial" w:hAnsi="Arial" w:cs="Arial"/>
          <w:bCs/>
          <w:sz w:val="22"/>
          <w:szCs w:val="22"/>
        </w:rPr>
        <w:t>imperfections (</w:t>
      </w:r>
      <w:r w:rsidR="009404EA" w:rsidRPr="00742597">
        <w:rPr>
          <w:rFonts w:ascii="Arial" w:hAnsi="Arial" w:cs="Arial"/>
          <w:bCs/>
          <w:sz w:val="22"/>
          <w:szCs w:val="22"/>
        </w:rPr>
        <w:t>defects</w:t>
      </w:r>
      <w:r w:rsidR="00073FE6" w:rsidRPr="00742597">
        <w:rPr>
          <w:rFonts w:ascii="Arial" w:hAnsi="Arial" w:cs="Arial"/>
          <w:bCs/>
          <w:sz w:val="22"/>
          <w:szCs w:val="22"/>
        </w:rPr>
        <w:t xml:space="preserve">) not meeting </w:t>
      </w:r>
      <w:r w:rsidR="00073FE6" w:rsidRPr="00F37B6D">
        <w:rPr>
          <w:rFonts w:ascii="Arial" w:hAnsi="Arial" w:cs="Arial"/>
          <w:bCs/>
          <w:i/>
          <w:iCs/>
          <w:sz w:val="22"/>
          <w:szCs w:val="22"/>
        </w:rPr>
        <w:t>ASTM A6</w:t>
      </w:r>
      <w:r w:rsidR="00B64872" w:rsidRPr="00F37B6D">
        <w:rPr>
          <w:rFonts w:ascii="Arial" w:hAnsi="Arial" w:cs="Arial"/>
          <w:bCs/>
          <w:i/>
          <w:iCs/>
          <w:sz w:val="22"/>
          <w:szCs w:val="22"/>
        </w:rPr>
        <w:t>/A6M</w:t>
      </w:r>
      <w:r w:rsidR="00085AB1" w:rsidRPr="00742597">
        <w:rPr>
          <w:rFonts w:ascii="Arial" w:hAnsi="Arial" w:cs="Arial"/>
          <w:bCs/>
          <w:sz w:val="22"/>
          <w:szCs w:val="22"/>
        </w:rPr>
        <w:t xml:space="preserve">.  </w:t>
      </w:r>
      <w:r w:rsidR="00463116">
        <w:rPr>
          <w:rFonts w:ascii="Arial" w:hAnsi="Arial" w:cs="Arial"/>
          <w:bCs/>
          <w:sz w:val="22"/>
          <w:szCs w:val="22"/>
        </w:rPr>
        <w:t>Address d</w:t>
      </w:r>
      <w:r w:rsidR="004B22A4" w:rsidRPr="00742597">
        <w:rPr>
          <w:rFonts w:ascii="Arial" w:hAnsi="Arial" w:cs="Arial"/>
          <w:bCs/>
          <w:sz w:val="22"/>
          <w:szCs w:val="22"/>
        </w:rPr>
        <w:t>efects identified after the joint inspection</w:t>
      </w:r>
      <w:r w:rsidR="00BC4154" w:rsidRPr="0074259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C4154" w:rsidRPr="00742597">
        <w:rPr>
          <w:rFonts w:ascii="Arial" w:hAnsi="Arial" w:cs="Arial"/>
          <w:bCs/>
          <w:sz w:val="22"/>
          <w:szCs w:val="22"/>
        </w:rPr>
        <w:t>has</w:t>
      </w:r>
      <w:proofErr w:type="gramEnd"/>
      <w:r w:rsidR="00BC4154" w:rsidRPr="00742597">
        <w:rPr>
          <w:rFonts w:ascii="Arial" w:hAnsi="Arial" w:cs="Arial"/>
          <w:bCs/>
          <w:sz w:val="22"/>
          <w:szCs w:val="22"/>
        </w:rPr>
        <w:t xml:space="preserve"> been completed</w:t>
      </w:r>
      <w:r w:rsidR="004B22A4" w:rsidRPr="00742597">
        <w:rPr>
          <w:rFonts w:ascii="Arial" w:hAnsi="Arial" w:cs="Arial"/>
          <w:bCs/>
          <w:sz w:val="22"/>
          <w:szCs w:val="22"/>
        </w:rPr>
        <w:t xml:space="preserve"> as directed by the Engineer at the Contractor’s expense.</w:t>
      </w:r>
      <w:r w:rsidRPr="00742597">
        <w:rPr>
          <w:rFonts w:ascii="Arial" w:hAnsi="Arial" w:cs="Arial"/>
          <w:bCs/>
          <w:sz w:val="22"/>
          <w:szCs w:val="22"/>
        </w:rPr>
        <w:t xml:space="preserve"> </w:t>
      </w:r>
      <w:r w:rsidR="00463116">
        <w:rPr>
          <w:rFonts w:ascii="Arial" w:hAnsi="Arial" w:cs="Arial"/>
          <w:bCs/>
          <w:sz w:val="22"/>
          <w:szCs w:val="22"/>
        </w:rPr>
        <w:t xml:space="preserve"> </w:t>
      </w:r>
      <w:r w:rsidR="0069581C" w:rsidRPr="00742597">
        <w:rPr>
          <w:rFonts w:ascii="Arial" w:hAnsi="Arial" w:cs="Arial"/>
          <w:bCs/>
          <w:sz w:val="22"/>
          <w:szCs w:val="22"/>
        </w:rPr>
        <w:t>D</w:t>
      </w:r>
      <w:r w:rsidRPr="00742597">
        <w:rPr>
          <w:rFonts w:ascii="Arial" w:hAnsi="Arial" w:cs="Arial"/>
          <w:bCs/>
          <w:sz w:val="22"/>
          <w:szCs w:val="22"/>
        </w:rPr>
        <w:t>eliver the</w:t>
      </w:r>
      <w:r w:rsidR="0069581C" w:rsidRPr="00742597">
        <w:rPr>
          <w:rFonts w:ascii="Arial" w:hAnsi="Arial" w:cs="Arial"/>
          <w:bCs/>
          <w:sz w:val="22"/>
          <w:szCs w:val="22"/>
        </w:rPr>
        <w:t xml:space="preserve"> Department supplied 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rolled shapes </w:t>
      </w:r>
      <w:r w:rsidRPr="00742597">
        <w:rPr>
          <w:rFonts w:ascii="Arial" w:hAnsi="Arial" w:cs="Arial"/>
          <w:bCs/>
          <w:sz w:val="22"/>
          <w:szCs w:val="22"/>
        </w:rPr>
        <w:t>to the fabricator.</w:t>
      </w:r>
    </w:p>
    <w:bookmarkEnd w:id="0"/>
    <w:p w14:paraId="65A27BA7" w14:textId="77777777" w:rsidR="00575EE1" w:rsidRPr="00742597" w:rsidRDefault="00575EE1" w:rsidP="0000306E">
      <w:pPr>
        <w:jc w:val="both"/>
        <w:rPr>
          <w:rFonts w:ascii="Arial" w:hAnsi="Arial" w:cs="Arial"/>
          <w:bCs/>
          <w:sz w:val="22"/>
          <w:szCs w:val="22"/>
        </w:rPr>
      </w:pPr>
    </w:p>
    <w:p w14:paraId="22A0250F" w14:textId="6BF0ACC6" w:rsidR="00575EE1" w:rsidRPr="00742597" w:rsidRDefault="00575EE1" w:rsidP="0000306E">
      <w:pPr>
        <w:jc w:val="both"/>
        <w:rPr>
          <w:rFonts w:ascii="Arial" w:hAnsi="Arial" w:cs="Arial"/>
          <w:bCs/>
          <w:sz w:val="22"/>
          <w:szCs w:val="22"/>
        </w:rPr>
      </w:pPr>
      <w:r w:rsidRPr="00742597">
        <w:rPr>
          <w:rFonts w:ascii="Arial" w:hAnsi="Arial" w:cs="Arial"/>
          <w:bCs/>
          <w:sz w:val="22"/>
          <w:szCs w:val="22"/>
        </w:rPr>
        <w:t xml:space="preserve">The Department will </w:t>
      </w:r>
      <w:r w:rsidR="00463116">
        <w:rPr>
          <w:rFonts w:ascii="Arial" w:hAnsi="Arial" w:cs="Arial"/>
          <w:bCs/>
          <w:sz w:val="22"/>
          <w:szCs w:val="22"/>
        </w:rPr>
        <w:t>furnish</w:t>
      </w:r>
      <w:r w:rsidR="00463116" w:rsidRPr="00742597">
        <w:rPr>
          <w:rFonts w:ascii="Arial" w:hAnsi="Arial" w:cs="Arial"/>
          <w:bCs/>
          <w:sz w:val="22"/>
          <w:szCs w:val="22"/>
        </w:rPr>
        <w:t xml:space="preserve"> </w:t>
      </w:r>
      <w:r w:rsidRPr="00742597">
        <w:rPr>
          <w:rFonts w:ascii="Arial" w:hAnsi="Arial" w:cs="Arial"/>
          <w:bCs/>
          <w:sz w:val="22"/>
          <w:szCs w:val="22"/>
        </w:rPr>
        <w:t>a</w:t>
      </w:r>
      <w:r w:rsidR="009F1D28" w:rsidRPr="00742597">
        <w:rPr>
          <w:rFonts w:ascii="Arial" w:hAnsi="Arial" w:cs="Arial"/>
          <w:bCs/>
          <w:sz w:val="22"/>
          <w:szCs w:val="22"/>
        </w:rPr>
        <w:t xml:space="preserve"> </w:t>
      </w:r>
      <w:r w:rsidRPr="00742597">
        <w:rPr>
          <w:rFonts w:ascii="Arial" w:hAnsi="Arial" w:cs="Arial"/>
          <w:bCs/>
          <w:sz w:val="22"/>
          <w:szCs w:val="22"/>
        </w:rPr>
        <w:t xml:space="preserve">QAI to perform shop inspection for structural steel required to be accepted based on Fabrication Inspection in accordance with the </w:t>
      </w:r>
      <w:r w:rsidR="00463116">
        <w:rPr>
          <w:rFonts w:ascii="Arial" w:hAnsi="Arial" w:cs="Arial"/>
          <w:bCs/>
          <w:sz w:val="22"/>
          <w:szCs w:val="22"/>
        </w:rPr>
        <w:t>c</w:t>
      </w:r>
      <w:r w:rsidR="00463116" w:rsidRPr="00742597">
        <w:rPr>
          <w:rFonts w:ascii="Arial" w:hAnsi="Arial" w:cs="Arial"/>
          <w:bCs/>
          <w:sz w:val="22"/>
          <w:szCs w:val="22"/>
        </w:rPr>
        <w:t xml:space="preserve">ontract </w:t>
      </w:r>
      <w:r w:rsidR="00D9463B" w:rsidRPr="00742597">
        <w:rPr>
          <w:rFonts w:ascii="Arial" w:hAnsi="Arial" w:cs="Arial"/>
          <w:bCs/>
          <w:sz w:val="22"/>
          <w:szCs w:val="22"/>
        </w:rPr>
        <w:t>and in accordance with subsection 707.03.B of the Standard Specifications for Construction.</w:t>
      </w:r>
    </w:p>
    <w:p w14:paraId="2E43BAC6" w14:textId="77777777" w:rsidR="002D569B" w:rsidRPr="00742597" w:rsidRDefault="002D569B" w:rsidP="0000306E">
      <w:pPr>
        <w:jc w:val="both"/>
        <w:rPr>
          <w:rFonts w:ascii="Arial" w:hAnsi="Arial" w:cs="Arial"/>
          <w:bCs/>
          <w:sz w:val="22"/>
          <w:szCs w:val="22"/>
        </w:rPr>
      </w:pPr>
    </w:p>
    <w:p w14:paraId="611F0627" w14:textId="0B210D50" w:rsidR="002D569B" w:rsidRPr="00742597" w:rsidRDefault="002D569B" w:rsidP="0000306E">
      <w:pPr>
        <w:jc w:val="both"/>
        <w:rPr>
          <w:rFonts w:ascii="Arial" w:hAnsi="Arial" w:cs="Arial"/>
          <w:bCs/>
          <w:sz w:val="22"/>
          <w:szCs w:val="22"/>
        </w:rPr>
      </w:pPr>
      <w:r w:rsidRPr="00742597">
        <w:rPr>
          <w:rFonts w:ascii="Arial" w:hAnsi="Arial" w:cs="Arial"/>
          <w:bCs/>
          <w:sz w:val="22"/>
          <w:szCs w:val="22"/>
        </w:rPr>
        <w:t xml:space="preserve">Furnish materials other than the nine </w:t>
      </w:r>
      <w:r w:rsidR="00372C9B" w:rsidRPr="00742597">
        <w:rPr>
          <w:rFonts w:ascii="Arial" w:hAnsi="Arial" w:cs="Arial"/>
          <w:bCs/>
          <w:sz w:val="22"/>
          <w:szCs w:val="22"/>
        </w:rPr>
        <w:t>W</w:t>
      </w:r>
      <w:r w:rsidRPr="00742597">
        <w:rPr>
          <w:rFonts w:ascii="Arial" w:hAnsi="Arial" w:cs="Arial"/>
          <w:bCs/>
          <w:sz w:val="22"/>
          <w:szCs w:val="22"/>
        </w:rPr>
        <w:t xml:space="preserve">27x84 rolled 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shapes </w:t>
      </w:r>
      <w:r w:rsidR="00372C9B" w:rsidRPr="00742597">
        <w:rPr>
          <w:rFonts w:ascii="Arial" w:hAnsi="Arial" w:cs="Arial"/>
          <w:bCs/>
          <w:sz w:val="22"/>
          <w:szCs w:val="22"/>
        </w:rPr>
        <w:t>supplied by the Department</w:t>
      </w:r>
      <w:r w:rsidRPr="00742597">
        <w:rPr>
          <w:rFonts w:ascii="Arial" w:hAnsi="Arial" w:cs="Arial"/>
          <w:bCs/>
          <w:sz w:val="22"/>
          <w:szCs w:val="22"/>
        </w:rPr>
        <w:t xml:space="preserve"> in accordance with </w:t>
      </w:r>
      <w:r w:rsidR="004465EA" w:rsidRPr="00742597">
        <w:rPr>
          <w:rFonts w:ascii="Arial" w:hAnsi="Arial" w:cs="Arial"/>
          <w:bCs/>
          <w:sz w:val="22"/>
          <w:szCs w:val="22"/>
        </w:rPr>
        <w:t>subsection 707.03.D of the Standard Specifications for Construction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 and the plans</w:t>
      </w:r>
      <w:r w:rsidR="004465EA" w:rsidRPr="00742597">
        <w:rPr>
          <w:rFonts w:ascii="Arial" w:hAnsi="Arial" w:cs="Arial"/>
          <w:bCs/>
          <w:sz w:val="22"/>
          <w:szCs w:val="22"/>
        </w:rPr>
        <w:t>.</w:t>
      </w:r>
    </w:p>
    <w:p w14:paraId="1F8CF770" w14:textId="77777777" w:rsidR="00B302CE" w:rsidRPr="00742597" w:rsidRDefault="00B302CE" w:rsidP="0000306E">
      <w:pPr>
        <w:jc w:val="both"/>
        <w:rPr>
          <w:rFonts w:ascii="Arial" w:hAnsi="Arial" w:cs="Arial"/>
          <w:bCs/>
          <w:sz w:val="22"/>
          <w:szCs w:val="22"/>
        </w:rPr>
      </w:pPr>
    </w:p>
    <w:p w14:paraId="7B13E00F" w14:textId="7B870F91" w:rsidR="00B302CE" w:rsidRPr="00742597" w:rsidRDefault="00B302CE" w:rsidP="0000306E">
      <w:pPr>
        <w:jc w:val="both"/>
        <w:rPr>
          <w:rFonts w:ascii="Arial" w:hAnsi="Arial" w:cs="Arial"/>
          <w:bCs/>
          <w:sz w:val="22"/>
          <w:szCs w:val="22"/>
        </w:rPr>
      </w:pPr>
      <w:r w:rsidRPr="00742597">
        <w:rPr>
          <w:rFonts w:ascii="Arial" w:hAnsi="Arial" w:cs="Arial"/>
          <w:bCs/>
          <w:sz w:val="22"/>
          <w:szCs w:val="22"/>
        </w:rPr>
        <w:t>Fabricate the structural steel in accordance with subsection 707.03.D of the Standard Specifications for Construction</w:t>
      </w:r>
      <w:r w:rsidR="004E3BBA" w:rsidRPr="00742597">
        <w:rPr>
          <w:rFonts w:ascii="Arial" w:hAnsi="Arial" w:cs="Arial"/>
          <w:bCs/>
          <w:sz w:val="22"/>
          <w:szCs w:val="22"/>
        </w:rPr>
        <w:t xml:space="preserve"> and the plans</w:t>
      </w:r>
      <w:r w:rsidRPr="00742597">
        <w:rPr>
          <w:rFonts w:ascii="Arial" w:hAnsi="Arial" w:cs="Arial"/>
          <w:bCs/>
          <w:sz w:val="22"/>
          <w:szCs w:val="22"/>
        </w:rPr>
        <w:t>.</w:t>
      </w:r>
    </w:p>
    <w:p w14:paraId="1B70C870" w14:textId="77777777" w:rsidR="00376CDF" w:rsidRPr="00742597" w:rsidRDefault="00376CDF" w:rsidP="00E36D80">
      <w:pPr>
        <w:jc w:val="both"/>
        <w:rPr>
          <w:rFonts w:ascii="Arial" w:hAnsi="Arial" w:cs="Arial"/>
          <w:bCs/>
          <w:sz w:val="22"/>
          <w:szCs w:val="22"/>
        </w:rPr>
      </w:pPr>
    </w:p>
    <w:p w14:paraId="50C62CEE" w14:textId="77777777" w:rsidR="00376CDF" w:rsidRPr="00742597" w:rsidRDefault="00CB6258" w:rsidP="00E36D8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>d</w:t>
      </w:r>
      <w:r w:rsidR="00376CDF" w:rsidRPr="00742597">
        <w:rPr>
          <w:rFonts w:ascii="Arial" w:hAnsi="Arial" w:cs="Arial"/>
          <w:b/>
          <w:bCs/>
          <w:sz w:val="22"/>
          <w:szCs w:val="22"/>
        </w:rPr>
        <w:t>.</w:t>
      </w:r>
      <w:r w:rsidR="00967BDE" w:rsidRPr="00742597">
        <w:rPr>
          <w:rFonts w:ascii="Arial" w:hAnsi="Arial" w:cs="Arial"/>
          <w:b/>
          <w:bCs/>
          <w:sz w:val="22"/>
          <w:szCs w:val="22"/>
        </w:rPr>
        <w:tab/>
      </w:r>
      <w:r w:rsidR="00376CDF" w:rsidRPr="00742597">
        <w:rPr>
          <w:rFonts w:ascii="Arial" w:hAnsi="Arial" w:cs="Arial"/>
          <w:b/>
          <w:bCs/>
          <w:sz w:val="22"/>
          <w:szCs w:val="22"/>
        </w:rPr>
        <w:t>Measurement and Payment.</w:t>
      </w:r>
      <w:r w:rsidR="008F2A73" w:rsidRPr="00742597">
        <w:rPr>
          <w:rFonts w:ascii="Arial" w:hAnsi="Arial" w:cs="Arial"/>
          <w:bCs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5DB681CC" w14:textId="77777777" w:rsidR="00376CDF" w:rsidRPr="00742597" w:rsidRDefault="00376CDF" w:rsidP="00E36D80">
      <w:pPr>
        <w:jc w:val="both"/>
        <w:rPr>
          <w:rFonts w:ascii="Arial" w:hAnsi="Arial" w:cs="Arial"/>
          <w:bCs/>
          <w:sz w:val="22"/>
          <w:szCs w:val="22"/>
        </w:rPr>
      </w:pPr>
    </w:p>
    <w:p w14:paraId="3D9E590F" w14:textId="77777777" w:rsidR="00376CDF" w:rsidRPr="00742597" w:rsidRDefault="00376CDF" w:rsidP="00B7466F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>Pay Item</w:t>
      </w:r>
      <w:r w:rsidRPr="00742597">
        <w:rPr>
          <w:rFonts w:ascii="Arial" w:hAnsi="Arial" w:cs="Arial"/>
          <w:sz w:val="22"/>
          <w:szCs w:val="22"/>
        </w:rPr>
        <w:tab/>
      </w:r>
      <w:r w:rsidRPr="00742597">
        <w:rPr>
          <w:rFonts w:ascii="Arial" w:hAnsi="Arial" w:cs="Arial"/>
          <w:b/>
          <w:bCs/>
          <w:sz w:val="22"/>
          <w:szCs w:val="22"/>
        </w:rPr>
        <w:t>Pay Unit</w:t>
      </w:r>
    </w:p>
    <w:p w14:paraId="7ECB6824" w14:textId="77777777" w:rsidR="00376CDF" w:rsidRPr="00742597" w:rsidRDefault="00376CDF" w:rsidP="008F2A73">
      <w:pPr>
        <w:jc w:val="both"/>
        <w:rPr>
          <w:rFonts w:ascii="Arial" w:hAnsi="Arial" w:cs="Arial"/>
          <w:sz w:val="22"/>
          <w:szCs w:val="22"/>
        </w:rPr>
      </w:pPr>
    </w:p>
    <w:p w14:paraId="5C672928" w14:textId="0A68BD4E" w:rsidR="00376CDF" w:rsidRPr="00742597" w:rsidRDefault="00DA58F5" w:rsidP="00B7466F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sz w:val="22"/>
          <w:szCs w:val="22"/>
        </w:rPr>
        <w:t xml:space="preserve">Structural Steel, Rolled Shape, </w:t>
      </w:r>
      <w:r w:rsidR="00194A35" w:rsidRPr="00742597">
        <w:rPr>
          <w:rFonts w:ascii="Arial" w:hAnsi="Arial" w:cs="Arial"/>
          <w:sz w:val="22"/>
          <w:szCs w:val="22"/>
        </w:rPr>
        <w:t xml:space="preserve">Furn and </w:t>
      </w:r>
      <w:r w:rsidRPr="00742597">
        <w:rPr>
          <w:rFonts w:ascii="Arial" w:hAnsi="Arial" w:cs="Arial"/>
          <w:sz w:val="22"/>
          <w:szCs w:val="22"/>
        </w:rPr>
        <w:t>Fab</w:t>
      </w:r>
      <w:r w:rsidR="00194A35" w:rsidRPr="00742597">
        <w:rPr>
          <w:rFonts w:ascii="Arial" w:hAnsi="Arial" w:cs="Arial"/>
          <w:sz w:val="22"/>
          <w:szCs w:val="22"/>
        </w:rPr>
        <w:t>, Modified</w:t>
      </w:r>
      <w:r w:rsidR="00376CDF" w:rsidRPr="00742597">
        <w:rPr>
          <w:rFonts w:ascii="Arial" w:hAnsi="Arial" w:cs="Arial"/>
          <w:sz w:val="22"/>
          <w:szCs w:val="22"/>
        </w:rPr>
        <w:tab/>
      </w:r>
      <w:r w:rsidRPr="00742597">
        <w:rPr>
          <w:rFonts w:ascii="Arial" w:hAnsi="Arial" w:cs="Arial"/>
          <w:sz w:val="22"/>
          <w:szCs w:val="22"/>
        </w:rPr>
        <w:t>Pound</w:t>
      </w:r>
    </w:p>
    <w:p w14:paraId="7CA2DBF0" w14:textId="77777777" w:rsidR="00376CDF" w:rsidRPr="00742597" w:rsidRDefault="00376CDF" w:rsidP="00E36D80">
      <w:pPr>
        <w:jc w:val="both"/>
        <w:rPr>
          <w:rFonts w:ascii="Arial" w:hAnsi="Arial" w:cs="Arial"/>
          <w:sz w:val="22"/>
          <w:szCs w:val="22"/>
        </w:rPr>
      </w:pPr>
    </w:p>
    <w:p w14:paraId="5748B01C" w14:textId="112AE2A3" w:rsidR="003430A1" w:rsidRPr="00742597" w:rsidRDefault="00DA58F5" w:rsidP="00E36D80">
      <w:pPr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 xml:space="preserve">Structural Steel, Rolled Shape, </w:t>
      </w:r>
      <w:r w:rsidR="00BA6E7E" w:rsidRPr="00742597">
        <w:rPr>
          <w:rFonts w:ascii="Arial" w:hAnsi="Arial" w:cs="Arial"/>
          <w:b/>
          <w:bCs/>
          <w:sz w:val="22"/>
          <w:szCs w:val="22"/>
        </w:rPr>
        <w:t xml:space="preserve">Furn and </w:t>
      </w:r>
      <w:r w:rsidRPr="00742597">
        <w:rPr>
          <w:rFonts w:ascii="Arial" w:hAnsi="Arial" w:cs="Arial"/>
          <w:b/>
          <w:bCs/>
          <w:sz w:val="22"/>
          <w:szCs w:val="22"/>
        </w:rPr>
        <w:t>Fab</w:t>
      </w:r>
      <w:r w:rsidR="00BA6E7E" w:rsidRPr="00742597">
        <w:rPr>
          <w:rFonts w:ascii="Arial" w:hAnsi="Arial" w:cs="Arial"/>
          <w:b/>
          <w:bCs/>
          <w:sz w:val="22"/>
          <w:szCs w:val="22"/>
        </w:rPr>
        <w:t>, Modified</w:t>
      </w:r>
      <w:r w:rsidR="00376CDF" w:rsidRPr="00742597">
        <w:rPr>
          <w:rFonts w:ascii="Arial" w:hAnsi="Arial" w:cs="Arial"/>
          <w:sz w:val="22"/>
          <w:szCs w:val="22"/>
        </w:rPr>
        <w:t xml:space="preserve"> includes </w:t>
      </w:r>
      <w:r w:rsidR="00BA6E7E" w:rsidRPr="00742597">
        <w:rPr>
          <w:rFonts w:ascii="Arial" w:hAnsi="Arial" w:cs="Arial"/>
          <w:sz w:val="22"/>
          <w:szCs w:val="22"/>
        </w:rPr>
        <w:t xml:space="preserve">the cost of </w:t>
      </w:r>
      <w:r w:rsidR="00657ACA" w:rsidRPr="00742597">
        <w:rPr>
          <w:rFonts w:ascii="Arial" w:hAnsi="Arial" w:cs="Arial"/>
          <w:sz w:val="22"/>
          <w:szCs w:val="22"/>
        </w:rPr>
        <w:t xml:space="preserve">picking up the </w:t>
      </w:r>
      <w:r w:rsidR="003845C2" w:rsidRPr="00742597">
        <w:rPr>
          <w:rFonts w:ascii="Arial" w:hAnsi="Arial" w:cs="Arial"/>
          <w:sz w:val="22"/>
          <w:szCs w:val="22"/>
        </w:rPr>
        <w:t xml:space="preserve">Department </w:t>
      </w:r>
      <w:r w:rsidR="00F1414F">
        <w:rPr>
          <w:rFonts w:ascii="Arial" w:hAnsi="Arial" w:cs="Arial"/>
          <w:sz w:val="22"/>
          <w:szCs w:val="22"/>
        </w:rPr>
        <w:t>furnish</w:t>
      </w:r>
      <w:r w:rsidR="00F1414F" w:rsidRPr="00742597">
        <w:rPr>
          <w:rFonts w:ascii="Arial" w:hAnsi="Arial" w:cs="Arial"/>
          <w:sz w:val="22"/>
          <w:szCs w:val="22"/>
        </w:rPr>
        <w:t xml:space="preserve">ed </w:t>
      </w:r>
      <w:r w:rsidR="003845C2" w:rsidRPr="00742597">
        <w:rPr>
          <w:rFonts w:ascii="Arial" w:hAnsi="Arial" w:cs="Arial"/>
          <w:sz w:val="22"/>
          <w:szCs w:val="22"/>
        </w:rPr>
        <w:t xml:space="preserve">rolled </w:t>
      </w:r>
      <w:r w:rsidR="004E3BBA" w:rsidRPr="00742597">
        <w:rPr>
          <w:rFonts w:ascii="Arial" w:hAnsi="Arial" w:cs="Arial"/>
          <w:sz w:val="22"/>
          <w:szCs w:val="22"/>
        </w:rPr>
        <w:t xml:space="preserve">shapes </w:t>
      </w:r>
      <w:r w:rsidR="00D544F4" w:rsidRPr="00742597">
        <w:rPr>
          <w:rFonts w:ascii="Arial" w:hAnsi="Arial" w:cs="Arial"/>
          <w:sz w:val="22"/>
          <w:szCs w:val="22"/>
        </w:rPr>
        <w:t xml:space="preserve">and delivering them to the fabricator, </w:t>
      </w:r>
      <w:r w:rsidR="009B56D7" w:rsidRPr="00742597">
        <w:rPr>
          <w:rFonts w:ascii="Arial" w:hAnsi="Arial" w:cs="Arial"/>
          <w:sz w:val="22"/>
          <w:szCs w:val="22"/>
        </w:rPr>
        <w:t xml:space="preserve">furnishing materials other than the Department </w:t>
      </w:r>
      <w:r w:rsidR="009F1D28" w:rsidRPr="00F37B6D">
        <w:rPr>
          <w:rFonts w:ascii="Arial" w:hAnsi="Arial" w:cs="Arial"/>
          <w:sz w:val="22"/>
          <w:szCs w:val="22"/>
        </w:rPr>
        <w:t xml:space="preserve">supplied </w:t>
      </w:r>
      <w:r w:rsidR="009B56D7" w:rsidRPr="00742597">
        <w:rPr>
          <w:rFonts w:ascii="Arial" w:hAnsi="Arial" w:cs="Arial"/>
          <w:sz w:val="22"/>
          <w:szCs w:val="22"/>
        </w:rPr>
        <w:t xml:space="preserve">rolled </w:t>
      </w:r>
      <w:r w:rsidR="004E3BBA" w:rsidRPr="00742597">
        <w:rPr>
          <w:rFonts w:ascii="Arial" w:hAnsi="Arial" w:cs="Arial"/>
          <w:sz w:val="22"/>
          <w:szCs w:val="22"/>
        </w:rPr>
        <w:t>shapes</w:t>
      </w:r>
      <w:r w:rsidR="00BE1E46" w:rsidRPr="00742597">
        <w:rPr>
          <w:rFonts w:ascii="Arial" w:hAnsi="Arial" w:cs="Arial"/>
          <w:sz w:val="22"/>
          <w:szCs w:val="22"/>
        </w:rPr>
        <w:t>, fabricating the structural steel</w:t>
      </w:r>
      <w:r w:rsidR="006838B2" w:rsidRPr="00742597">
        <w:rPr>
          <w:rFonts w:ascii="Arial" w:hAnsi="Arial" w:cs="Arial"/>
          <w:sz w:val="22"/>
          <w:szCs w:val="22"/>
        </w:rPr>
        <w:t>, and delivering the structural steel to the project site.</w:t>
      </w:r>
    </w:p>
    <w:p w14:paraId="3967F576" w14:textId="77777777" w:rsidR="00C66CDF" w:rsidRPr="00742597" w:rsidRDefault="00C66CDF" w:rsidP="00E36D80">
      <w:pPr>
        <w:jc w:val="both"/>
        <w:rPr>
          <w:rFonts w:ascii="Arial" w:hAnsi="Arial" w:cs="Arial"/>
          <w:sz w:val="22"/>
          <w:szCs w:val="22"/>
        </w:rPr>
      </w:pPr>
    </w:p>
    <w:p w14:paraId="1B79B038" w14:textId="58D63A8B" w:rsidR="00C66CDF" w:rsidRPr="00742597" w:rsidRDefault="00C66CDF" w:rsidP="00E36D80">
      <w:pPr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sz w:val="22"/>
          <w:szCs w:val="22"/>
        </w:rPr>
        <w:t xml:space="preserve">The Department will not allow additional compensation for costs incurred in the certification </w:t>
      </w:r>
      <w:r w:rsidR="004E3BBA" w:rsidRPr="00742597">
        <w:rPr>
          <w:rFonts w:ascii="Arial" w:hAnsi="Arial" w:cs="Arial"/>
          <w:sz w:val="22"/>
          <w:szCs w:val="22"/>
        </w:rPr>
        <w:t xml:space="preserve">of </w:t>
      </w:r>
      <w:r w:rsidRPr="00742597">
        <w:rPr>
          <w:rFonts w:ascii="Arial" w:hAnsi="Arial" w:cs="Arial"/>
          <w:sz w:val="22"/>
          <w:szCs w:val="22"/>
        </w:rPr>
        <w:t>structural steel plants or claims by the Contractor for delays and inconvenience attributed to certification requirements.</w:t>
      </w:r>
    </w:p>
    <w:p w14:paraId="06618B66" w14:textId="77777777" w:rsidR="00A36F64" w:rsidRPr="00742597" w:rsidRDefault="00A36F64" w:rsidP="00E36D80">
      <w:pPr>
        <w:jc w:val="both"/>
        <w:rPr>
          <w:rFonts w:ascii="Arial" w:hAnsi="Arial" w:cs="Arial"/>
          <w:sz w:val="22"/>
          <w:szCs w:val="22"/>
        </w:rPr>
      </w:pPr>
    </w:p>
    <w:p w14:paraId="0EDC826C" w14:textId="503D5B68" w:rsidR="00376CDF" w:rsidRPr="00742597" w:rsidRDefault="00A36F64" w:rsidP="00A36F64">
      <w:pPr>
        <w:jc w:val="both"/>
        <w:rPr>
          <w:rFonts w:ascii="Arial" w:hAnsi="Arial" w:cs="Arial"/>
          <w:sz w:val="22"/>
          <w:szCs w:val="22"/>
        </w:rPr>
      </w:pPr>
      <w:r w:rsidRPr="00742597">
        <w:rPr>
          <w:rFonts w:ascii="Arial" w:hAnsi="Arial" w:cs="Arial"/>
          <w:b/>
          <w:bCs/>
          <w:sz w:val="22"/>
          <w:szCs w:val="22"/>
        </w:rPr>
        <w:t>Structural Steel, Rolled Shape, Furn and Fab, Modified</w:t>
      </w:r>
      <w:r w:rsidRPr="00742597">
        <w:rPr>
          <w:rFonts w:ascii="Arial" w:hAnsi="Arial" w:cs="Arial"/>
          <w:sz w:val="22"/>
          <w:szCs w:val="22"/>
        </w:rPr>
        <w:t xml:space="preserve"> includes the cost of shop cleaning and coating the structural steel.</w:t>
      </w:r>
    </w:p>
    <w:sectPr w:rsidR="00376CDF" w:rsidRPr="00742597" w:rsidSect="00B7466F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7A7A" w14:textId="77777777" w:rsidR="00104CA4" w:rsidRDefault="00104CA4" w:rsidP="007A6A69">
      <w:r>
        <w:separator/>
      </w:r>
    </w:p>
  </w:endnote>
  <w:endnote w:type="continuationSeparator" w:id="0">
    <w:p w14:paraId="0E06D63B" w14:textId="77777777" w:rsidR="00104CA4" w:rsidRDefault="00104CA4" w:rsidP="007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C6C0D" w14:textId="77777777" w:rsidR="00104CA4" w:rsidRDefault="00104CA4" w:rsidP="007A6A69">
      <w:r>
        <w:separator/>
      </w:r>
    </w:p>
  </w:footnote>
  <w:footnote w:type="continuationSeparator" w:id="0">
    <w:p w14:paraId="33CD3329" w14:textId="77777777" w:rsidR="00104CA4" w:rsidRDefault="00104CA4" w:rsidP="007A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6795" w14:textId="6487299A" w:rsidR="00CB6258" w:rsidRDefault="00AD5EE2" w:rsidP="0050051F">
    <w:pPr>
      <w:tabs>
        <w:tab w:val="right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20BR</w:t>
    </w:r>
    <w:r w:rsidR="00A36F64">
      <w:rPr>
        <w:rFonts w:ascii="Arial" w:hAnsi="Arial" w:cs="Arial"/>
      </w:rPr>
      <w:t>707</w:t>
    </w:r>
    <w:r w:rsidR="0078253B">
      <w:rPr>
        <w:rFonts w:ascii="Arial" w:hAnsi="Arial" w:cs="Arial"/>
      </w:rPr>
      <w:t>(</w:t>
    </w:r>
    <w:r w:rsidR="00F37B6D">
      <w:rPr>
        <w:rFonts w:ascii="Arial" w:hAnsi="Arial" w:cs="Arial"/>
      </w:rPr>
      <w:t>C255</w:t>
    </w:r>
    <w:r w:rsidR="0078253B">
      <w:rPr>
        <w:rFonts w:ascii="Arial" w:hAnsi="Arial" w:cs="Arial"/>
      </w:rPr>
      <w:t>)</w:t>
    </w:r>
  </w:p>
  <w:p w14:paraId="3942D58B" w14:textId="76C69DF8" w:rsidR="00A36F64" w:rsidRPr="0078253B" w:rsidRDefault="0050051F" w:rsidP="0050051F">
    <w:pPr>
      <w:tabs>
        <w:tab w:val="center" w:pos="4680"/>
        <w:tab w:val="right" w:pos="9360"/>
      </w:tabs>
      <w:jc w:val="right"/>
      <w:rPr>
        <w:rFonts w:ascii="Arial" w:hAnsi="Arial" w:cs="Arial"/>
      </w:rPr>
    </w:pPr>
    <w:proofErr w:type="gramStart"/>
    <w:r>
      <w:rPr>
        <w:rFonts w:ascii="Arial" w:hAnsi="Arial" w:cs="Arial"/>
      </w:rPr>
      <w:t>BRG:KCK</w:t>
    </w:r>
    <w:proofErr w:type="gramEnd"/>
    <w:r>
      <w:rPr>
        <w:rFonts w:ascii="Arial" w:hAnsi="Arial" w:cs="Arial"/>
      </w:rPr>
      <w:tab/>
    </w:r>
    <w:r w:rsidRPr="0050051F">
      <w:rPr>
        <w:rFonts w:ascii="Arial" w:hAnsi="Arial" w:cs="Arial"/>
      </w:rPr>
      <w:fldChar w:fldCharType="begin"/>
    </w:r>
    <w:r w:rsidRPr="0050051F">
      <w:rPr>
        <w:rFonts w:ascii="Arial" w:hAnsi="Arial" w:cs="Arial"/>
      </w:rPr>
      <w:instrText xml:space="preserve"> PAGE   \* MERGEFORMAT </w:instrText>
    </w:r>
    <w:r w:rsidRPr="0050051F">
      <w:rPr>
        <w:rFonts w:ascii="Arial" w:hAnsi="Arial" w:cs="Arial"/>
      </w:rPr>
      <w:fldChar w:fldCharType="separate"/>
    </w:r>
    <w:r w:rsidRPr="0050051F">
      <w:rPr>
        <w:rFonts w:ascii="Arial" w:hAnsi="Arial" w:cs="Arial"/>
        <w:noProof/>
      </w:rPr>
      <w:t>1</w:t>
    </w:r>
    <w:r w:rsidRPr="0050051F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of </w:t>
    </w:r>
    <w:r w:rsidRPr="0050051F">
      <w:rPr>
        <w:rFonts w:ascii="Arial" w:hAnsi="Arial" w:cs="Arial"/>
        <w:noProof/>
      </w:rPr>
      <w:fldChar w:fldCharType="begin"/>
    </w:r>
    <w:r w:rsidRPr="0050051F">
      <w:rPr>
        <w:rFonts w:ascii="Arial" w:hAnsi="Arial" w:cs="Arial"/>
        <w:noProof/>
      </w:rPr>
      <w:instrText xml:space="preserve"> PAGE   \* MERGEFORMAT </w:instrText>
    </w:r>
    <w:r w:rsidRPr="0050051F">
      <w:rPr>
        <w:rFonts w:ascii="Arial" w:hAnsi="Arial" w:cs="Arial"/>
        <w:noProof/>
      </w:rPr>
      <w:fldChar w:fldCharType="separate"/>
    </w:r>
    <w:r w:rsidRPr="0050051F">
      <w:rPr>
        <w:rFonts w:ascii="Arial" w:hAnsi="Arial" w:cs="Arial"/>
        <w:noProof/>
      </w:rPr>
      <w:t>1</w:t>
    </w:r>
    <w:r w:rsidRPr="0050051F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ab/>
    </w:r>
    <w:r>
      <w:rPr>
        <w:rFonts w:ascii="Arial" w:hAnsi="Arial" w:cs="Arial"/>
      </w:rPr>
      <w:t>0</w:t>
    </w:r>
    <w:r w:rsidR="00F1414F">
      <w:rPr>
        <w:rFonts w:ascii="Arial" w:hAnsi="Arial" w:cs="Arial"/>
      </w:rPr>
      <w:t>5</w:t>
    </w:r>
    <w:r>
      <w:rPr>
        <w:rFonts w:ascii="Arial" w:hAnsi="Arial" w:cs="Arial"/>
      </w:rPr>
      <w:t>-</w:t>
    </w:r>
    <w:r w:rsidR="00F1414F">
      <w:rPr>
        <w:rFonts w:ascii="Arial" w:hAnsi="Arial" w:cs="Arial"/>
      </w:rPr>
      <w:t>29</w:t>
    </w:r>
    <w:r>
      <w:rPr>
        <w:rFonts w:ascii="Arial" w:hAnsi="Arial" w:cs="Arial"/>
      </w:rPr>
      <w:t>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7878" w14:textId="77EAE1CB" w:rsidR="00AD5EE2" w:rsidRPr="00B7466F" w:rsidRDefault="00B7466F" w:rsidP="00B7466F">
    <w:pPr>
      <w:jc w:val="right"/>
      <w:rPr>
        <w:rFonts w:ascii="Arial" w:hAnsi="Arial" w:cs="Arial"/>
      </w:rPr>
    </w:pPr>
    <w:r w:rsidRPr="00B7466F">
      <w:rPr>
        <w:rFonts w:ascii="Arial" w:hAnsi="Arial" w:cs="Arial"/>
      </w:rPr>
      <w:t>20BR7</w:t>
    </w:r>
    <w:r w:rsidR="005F7B2D">
      <w:rPr>
        <w:rFonts w:ascii="Arial" w:hAnsi="Arial" w:cs="Arial"/>
      </w:rPr>
      <w:t>07</w:t>
    </w:r>
    <w:r w:rsidRPr="00B7466F">
      <w:rPr>
        <w:rFonts w:ascii="Arial" w:hAnsi="Arial" w:cs="Arial"/>
      </w:rPr>
      <w:t>(</w:t>
    </w:r>
    <w:r w:rsidR="00F37B6D">
      <w:rPr>
        <w:rFonts w:ascii="Arial" w:hAnsi="Arial" w:cs="Arial"/>
      </w:rPr>
      <w:t>C255</w:t>
    </w:r>
    <w:r w:rsidRPr="00B7466F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31245"/>
    <w:multiLevelType w:val="hybridMultilevel"/>
    <w:tmpl w:val="31D4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DF"/>
    <w:rsid w:val="0000306E"/>
    <w:rsid w:val="00020987"/>
    <w:rsid w:val="00032E97"/>
    <w:rsid w:val="000362C7"/>
    <w:rsid w:val="00055A47"/>
    <w:rsid w:val="000574AC"/>
    <w:rsid w:val="00060012"/>
    <w:rsid w:val="00073FE6"/>
    <w:rsid w:val="00084094"/>
    <w:rsid w:val="0008568B"/>
    <w:rsid w:val="00085AB1"/>
    <w:rsid w:val="000D56D6"/>
    <w:rsid w:val="000E75D9"/>
    <w:rsid w:val="000F03FE"/>
    <w:rsid w:val="00104CA4"/>
    <w:rsid w:val="00110D1E"/>
    <w:rsid w:val="00123DF4"/>
    <w:rsid w:val="00194A35"/>
    <w:rsid w:val="001B172A"/>
    <w:rsid w:val="001D4113"/>
    <w:rsid w:val="001D75F6"/>
    <w:rsid w:val="00202B4F"/>
    <w:rsid w:val="00212FC0"/>
    <w:rsid w:val="002251C9"/>
    <w:rsid w:val="002317EC"/>
    <w:rsid w:val="002919D5"/>
    <w:rsid w:val="002A128F"/>
    <w:rsid w:val="002A2DE3"/>
    <w:rsid w:val="002B4089"/>
    <w:rsid w:val="002D0D6A"/>
    <w:rsid w:val="002D2302"/>
    <w:rsid w:val="002D5288"/>
    <w:rsid w:val="002D569B"/>
    <w:rsid w:val="002F472C"/>
    <w:rsid w:val="002F574F"/>
    <w:rsid w:val="0031197E"/>
    <w:rsid w:val="00330F30"/>
    <w:rsid w:val="0033392D"/>
    <w:rsid w:val="00336A11"/>
    <w:rsid w:val="003417E0"/>
    <w:rsid w:val="003430A1"/>
    <w:rsid w:val="00367BD1"/>
    <w:rsid w:val="00372C9B"/>
    <w:rsid w:val="00376CDF"/>
    <w:rsid w:val="003845C2"/>
    <w:rsid w:val="00391A24"/>
    <w:rsid w:val="0039202E"/>
    <w:rsid w:val="003D3C04"/>
    <w:rsid w:val="003E7A29"/>
    <w:rsid w:val="0042006B"/>
    <w:rsid w:val="004465EA"/>
    <w:rsid w:val="0044696C"/>
    <w:rsid w:val="00453623"/>
    <w:rsid w:val="004564E8"/>
    <w:rsid w:val="00463116"/>
    <w:rsid w:val="00467714"/>
    <w:rsid w:val="00473813"/>
    <w:rsid w:val="00474947"/>
    <w:rsid w:val="00474BDD"/>
    <w:rsid w:val="00481516"/>
    <w:rsid w:val="004A0E5A"/>
    <w:rsid w:val="004B22A4"/>
    <w:rsid w:val="004B4721"/>
    <w:rsid w:val="004B5448"/>
    <w:rsid w:val="004C56B6"/>
    <w:rsid w:val="004D58C6"/>
    <w:rsid w:val="004E0BDB"/>
    <w:rsid w:val="004E3BBA"/>
    <w:rsid w:val="004E7F27"/>
    <w:rsid w:val="004F156F"/>
    <w:rsid w:val="0050051F"/>
    <w:rsid w:val="00504BED"/>
    <w:rsid w:val="00526424"/>
    <w:rsid w:val="00526D8A"/>
    <w:rsid w:val="00575EE1"/>
    <w:rsid w:val="00587CB1"/>
    <w:rsid w:val="005B39FD"/>
    <w:rsid w:val="005C6DC1"/>
    <w:rsid w:val="005D0E87"/>
    <w:rsid w:val="005D1F38"/>
    <w:rsid w:val="005F7B2D"/>
    <w:rsid w:val="006227BA"/>
    <w:rsid w:val="00623CE3"/>
    <w:rsid w:val="00625448"/>
    <w:rsid w:val="00636D75"/>
    <w:rsid w:val="00641EED"/>
    <w:rsid w:val="00657ACA"/>
    <w:rsid w:val="00660C7D"/>
    <w:rsid w:val="006838B2"/>
    <w:rsid w:val="006908AA"/>
    <w:rsid w:val="0069581C"/>
    <w:rsid w:val="006A26F5"/>
    <w:rsid w:val="006C62F6"/>
    <w:rsid w:val="006E7BAE"/>
    <w:rsid w:val="007038F8"/>
    <w:rsid w:val="00734FE2"/>
    <w:rsid w:val="00742597"/>
    <w:rsid w:val="00763ECF"/>
    <w:rsid w:val="0078253B"/>
    <w:rsid w:val="007965C4"/>
    <w:rsid w:val="007A6A69"/>
    <w:rsid w:val="007E11D1"/>
    <w:rsid w:val="007F14AD"/>
    <w:rsid w:val="007F4D83"/>
    <w:rsid w:val="00812391"/>
    <w:rsid w:val="00830D6F"/>
    <w:rsid w:val="008403EE"/>
    <w:rsid w:val="00846733"/>
    <w:rsid w:val="00860F81"/>
    <w:rsid w:val="00871155"/>
    <w:rsid w:val="0087491A"/>
    <w:rsid w:val="00894BC6"/>
    <w:rsid w:val="008A2F9E"/>
    <w:rsid w:val="008A6DFE"/>
    <w:rsid w:val="008D2184"/>
    <w:rsid w:val="008D7A4A"/>
    <w:rsid w:val="008F2A73"/>
    <w:rsid w:val="008F3C54"/>
    <w:rsid w:val="00913097"/>
    <w:rsid w:val="00914B4E"/>
    <w:rsid w:val="009404EA"/>
    <w:rsid w:val="00953BE2"/>
    <w:rsid w:val="00967BDE"/>
    <w:rsid w:val="00982B9D"/>
    <w:rsid w:val="009B56D7"/>
    <w:rsid w:val="009C2310"/>
    <w:rsid w:val="009C2B94"/>
    <w:rsid w:val="009E5546"/>
    <w:rsid w:val="009E5DF1"/>
    <w:rsid w:val="009F1D28"/>
    <w:rsid w:val="00A02577"/>
    <w:rsid w:val="00A07F8F"/>
    <w:rsid w:val="00A21D0E"/>
    <w:rsid w:val="00A21D91"/>
    <w:rsid w:val="00A30F91"/>
    <w:rsid w:val="00A36F64"/>
    <w:rsid w:val="00A54C15"/>
    <w:rsid w:val="00A62C8F"/>
    <w:rsid w:val="00A72AE7"/>
    <w:rsid w:val="00A83165"/>
    <w:rsid w:val="00A85B47"/>
    <w:rsid w:val="00AA20E3"/>
    <w:rsid w:val="00AB7B90"/>
    <w:rsid w:val="00AC5F0F"/>
    <w:rsid w:val="00AD13B4"/>
    <w:rsid w:val="00AD5EE2"/>
    <w:rsid w:val="00AD6104"/>
    <w:rsid w:val="00AF6159"/>
    <w:rsid w:val="00B067DF"/>
    <w:rsid w:val="00B13152"/>
    <w:rsid w:val="00B14DDD"/>
    <w:rsid w:val="00B270D9"/>
    <w:rsid w:val="00B302CE"/>
    <w:rsid w:val="00B3580A"/>
    <w:rsid w:val="00B64872"/>
    <w:rsid w:val="00B7466F"/>
    <w:rsid w:val="00B814C7"/>
    <w:rsid w:val="00B833C4"/>
    <w:rsid w:val="00BA2474"/>
    <w:rsid w:val="00BA44FB"/>
    <w:rsid w:val="00BA5059"/>
    <w:rsid w:val="00BA6E7E"/>
    <w:rsid w:val="00BC0674"/>
    <w:rsid w:val="00BC4154"/>
    <w:rsid w:val="00BE1E46"/>
    <w:rsid w:val="00BE76BF"/>
    <w:rsid w:val="00BF5777"/>
    <w:rsid w:val="00C36CE7"/>
    <w:rsid w:val="00C42F4B"/>
    <w:rsid w:val="00C60E21"/>
    <w:rsid w:val="00C66CDF"/>
    <w:rsid w:val="00C81DE1"/>
    <w:rsid w:val="00CB3DE5"/>
    <w:rsid w:val="00CB6258"/>
    <w:rsid w:val="00CC693C"/>
    <w:rsid w:val="00CE3CAD"/>
    <w:rsid w:val="00CE7E25"/>
    <w:rsid w:val="00D04B10"/>
    <w:rsid w:val="00D05C78"/>
    <w:rsid w:val="00D1181D"/>
    <w:rsid w:val="00D312D7"/>
    <w:rsid w:val="00D35526"/>
    <w:rsid w:val="00D356E7"/>
    <w:rsid w:val="00D41268"/>
    <w:rsid w:val="00D544F4"/>
    <w:rsid w:val="00D623BB"/>
    <w:rsid w:val="00D731AB"/>
    <w:rsid w:val="00D775E2"/>
    <w:rsid w:val="00D9463B"/>
    <w:rsid w:val="00DA00A5"/>
    <w:rsid w:val="00DA58F5"/>
    <w:rsid w:val="00DA7362"/>
    <w:rsid w:val="00DB0209"/>
    <w:rsid w:val="00DC5089"/>
    <w:rsid w:val="00DE2596"/>
    <w:rsid w:val="00E04C37"/>
    <w:rsid w:val="00E2346D"/>
    <w:rsid w:val="00E36D80"/>
    <w:rsid w:val="00E37E19"/>
    <w:rsid w:val="00E453C8"/>
    <w:rsid w:val="00E9091D"/>
    <w:rsid w:val="00ED3934"/>
    <w:rsid w:val="00F12434"/>
    <w:rsid w:val="00F1414F"/>
    <w:rsid w:val="00F37B6D"/>
    <w:rsid w:val="00F50E0A"/>
    <w:rsid w:val="00F5309F"/>
    <w:rsid w:val="00F666DA"/>
    <w:rsid w:val="00F704FE"/>
    <w:rsid w:val="00F76E52"/>
    <w:rsid w:val="00FA40E8"/>
    <w:rsid w:val="00FC565E"/>
    <w:rsid w:val="00FD2FD0"/>
    <w:rsid w:val="00FE1A83"/>
    <w:rsid w:val="00FF0E5D"/>
    <w:rsid w:val="00FF1950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4A925D"/>
  <w15:chartTrackingRefBased/>
  <w15:docId w15:val="{107C4EE8-1021-4FE5-85DF-81F8558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7A6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A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6A69"/>
    <w:rPr>
      <w:sz w:val="24"/>
      <w:szCs w:val="24"/>
    </w:rPr>
  </w:style>
  <w:style w:type="paragraph" w:styleId="BalloonText">
    <w:name w:val="Balloon Text"/>
    <w:basedOn w:val="Normal"/>
    <w:semiHidden/>
    <w:rsid w:val="00967BD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F5777"/>
    <w:rPr>
      <w:sz w:val="16"/>
      <w:szCs w:val="16"/>
    </w:rPr>
  </w:style>
  <w:style w:type="paragraph" w:styleId="CommentText">
    <w:name w:val="annotation text"/>
    <w:basedOn w:val="Normal"/>
    <w:semiHidden/>
    <w:rsid w:val="00BF57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5777"/>
    <w:rPr>
      <w:b/>
      <w:bCs/>
    </w:rPr>
  </w:style>
  <w:style w:type="paragraph" w:styleId="ListParagraph">
    <w:name w:val="List Paragraph"/>
    <w:basedOn w:val="Normal"/>
    <w:uiPriority w:val="34"/>
    <w:qFormat/>
    <w:rsid w:val="007965C4"/>
    <w:pPr>
      <w:ind w:left="720"/>
      <w:contextualSpacing/>
    </w:pPr>
  </w:style>
  <w:style w:type="paragraph" w:styleId="Revision">
    <w:name w:val="Revision"/>
    <w:hidden/>
    <w:uiPriority w:val="99"/>
    <w:semiHidden/>
    <w:rsid w:val="00032E9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DF28-6FEF-49EE-9956-28D8E19C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Pawelec, David B. (MDOT)</cp:lastModifiedBy>
  <cp:revision>14</cp:revision>
  <cp:lastPrinted>2021-07-22T13:03:00Z</cp:lastPrinted>
  <dcterms:created xsi:type="dcterms:W3CDTF">2025-04-29T15:09:00Z</dcterms:created>
  <dcterms:modified xsi:type="dcterms:W3CDTF">2025-05-29T17:09:00Z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2021-07-07T19:01:10Z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a10e19bf-8aea-413f-a901-c604be7ab557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