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ED9A" w14:textId="4856848E" w:rsidR="004D182A" w:rsidRPr="00FA2F71" w:rsidRDefault="004D182A" w:rsidP="00AF012E">
      <w:pPr>
        <w:widowControl w:val="0"/>
        <w:spacing w:after="240"/>
        <w:jc w:val="center"/>
        <w:rPr>
          <w:rFonts w:ascii="Arial" w:hAnsi="Arial" w:cs="Arial"/>
          <w:szCs w:val="24"/>
        </w:rPr>
      </w:pPr>
      <w:r w:rsidRPr="00FA2F71">
        <w:rPr>
          <w:rFonts w:ascii="Arial" w:hAnsi="Arial" w:cs="Arial"/>
          <w:szCs w:val="24"/>
        </w:rPr>
        <w:fldChar w:fldCharType="begin"/>
      </w:r>
      <w:r w:rsidRPr="00FA2F71">
        <w:rPr>
          <w:rFonts w:ascii="Arial" w:hAnsi="Arial" w:cs="Arial"/>
          <w:szCs w:val="24"/>
        </w:rPr>
        <w:instrText xml:space="preserve"> SEQ CHAPTER \h \r 1</w:instrText>
      </w:r>
      <w:r w:rsidRPr="00FA2F71">
        <w:rPr>
          <w:rFonts w:ascii="Arial" w:hAnsi="Arial" w:cs="Arial"/>
          <w:szCs w:val="24"/>
        </w:rPr>
        <w:fldChar w:fldCharType="end"/>
      </w:r>
      <w:r w:rsidRPr="00FA2F71">
        <w:rPr>
          <w:rFonts w:ascii="Arial" w:hAnsi="Arial" w:cs="Arial"/>
          <w:szCs w:val="24"/>
        </w:rPr>
        <w:t>MICHIGAN</w:t>
      </w:r>
      <w:r w:rsidR="00AF012E">
        <w:rPr>
          <w:rFonts w:ascii="Arial" w:hAnsi="Arial" w:cs="Arial"/>
          <w:szCs w:val="24"/>
        </w:rPr>
        <w:br/>
      </w:r>
      <w:r w:rsidRPr="00FA2F71">
        <w:rPr>
          <w:rFonts w:ascii="Arial" w:hAnsi="Arial" w:cs="Arial"/>
          <w:szCs w:val="24"/>
        </w:rPr>
        <w:t>DEPARTMENT OF TRANSPORTATION</w:t>
      </w:r>
    </w:p>
    <w:p w14:paraId="7A26B443" w14:textId="15AD6642" w:rsidR="004D182A" w:rsidRPr="00FA2F71" w:rsidRDefault="004D182A" w:rsidP="00AF012E">
      <w:pPr>
        <w:widowControl w:val="0"/>
        <w:jc w:val="center"/>
        <w:rPr>
          <w:rFonts w:ascii="Arial" w:hAnsi="Arial" w:cs="Arial"/>
          <w:szCs w:val="24"/>
        </w:rPr>
      </w:pPr>
      <w:r w:rsidRPr="00FA2F71">
        <w:rPr>
          <w:rFonts w:ascii="Arial" w:hAnsi="Arial" w:cs="Arial"/>
          <w:szCs w:val="24"/>
        </w:rPr>
        <w:t>SPECIAL PROVISION</w:t>
      </w:r>
      <w:r w:rsidR="00AF012E">
        <w:rPr>
          <w:rFonts w:ascii="Arial" w:hAnsi="Arial" w:cs="Arial"/>
          <w:szCs w:val="24"/>
        </w:rPr>
        <w:br/>
      </w:r>
      <w:r w:rsidRPr="00FA2F71">
        <w:rPr>
          <w:rFonts w:ascii="Arial" w:hAnsi="Arial" w:cs="Arial"/>
          <w:szCs w:val="24"/>
        </w:rPr>
        <w:t>FOR</w:t>
      </w:r>
    </w:p>
    <w:p w14:paraId="39DE5E35" w14:textId="77777777" w:rsidR="004D182A" w:rsidRPr="00BF4C70" w:rsidRDefault="00D619AF" w:rsidP="00AF012E">
      <w:pPr>
        <w:pStyle w:val="Heading1"/>
        <w:rPr>
          <w:bCs/>
        </w:rPr>
      </w:pPr>
      <w:r w:rsidRPr="00FA2F71">
        <w:t>SPECIAL PATTERN RAILING</w:t>
      </w:r>
      <w:r w:rsidR="0067137D" w:rsidRPr="008B2D6E">
        <w:t xml:space="preserve"> </w:t>
      </w:r>
      <w:r w:rsidR="0067137D" w:rsidRPr="00FA2F71">
        <w:t>RE</w:t>
      </w:r>
      <w:r w:rsidR="00837AA9" w:rsidRPr="00FA2F71">
        <w:t>HABILITATION</w:t>
      </w:r>
    </w:p>
    <w:p w14:paraId="45D7AAB7" w14:textId="793DC0D1" w:rsidR="004D182A" w:rsidRPr="00FA2F71" w:rsidRDefault="00C1710B" w:rsidP="00AF012E">
      <w:pPr>
        <w:widowControl w:val="0"/>
        <w:tabs>
          <w:tab w:val="center" w:pos="4680"/>
          <w:tab w:val="right" w:pos="9360"/>
        </w:tabs>
        <w:spacing w:before="240" w:after="120"/>
        <w:rPr>
          <w:rFonts w:ascii="Arial" w:hAnsi="Arial" w:cs="Arial"/>
          <w:szCs w:val="24"/>
        </w:rPr>
      </w:pPr>
      <w:bookmarkStart w:id="0" w:name="Source"/>
      <w:proofErr w:type="gramStart"/>
      <w:r w:rsidRPr="00FA2F71">
        <w:rPr>
          <w:rFonts w:ascii="Arial" w:hAnsi="Arial" w:cs="Arial"/>
          <w:szCs w:val="24"/>
        </w:rPr>
        <w:t>BRG:MGB</w:t>
      </w:r>
      <w:bookmarkEnd w:id="0"/>
      <w:proofErr w:type="gramEnd"/>
      <w:r w:rsidR="004D182A" w:rsidRPr="00FA2F71">
        <w:rPr>
          <w:rFonts w:ascii="Arial" w:hAnsi="Arial" w:cs="Arial"/>
          <w:szCs w:val="24"/>
        </w:rPr>
        <w:tab/>
      </w:r>
      <w:r w:rsidR="00FA2F71" w:rsidRPr="00BF4C70">
        <w:rPr>
          <w:rFonts w:ascii="Arial" w:hAnsi="Arial" w:cs="Arial"/>
          <w:szCs w:val="24"/>
        </w:rPr>
        <w:fldChar w:fldCharType="begin"/>
      </w:r>
      <w:r w:rsidR="00FA2F71" w:rsidRPr="00BF4C70">
        <w:rPr>
          <w:rFonts w:ascii="Arial" w:hAnsi="Arial" w:cs="Arial"/>
          <w:szCs w:val="24"/>
        </w:rPr>
        <w:instrText xml:space="preserve"> PAGE  \* Arabic  \* MERGEFORMAT </w:instrText>
      </w:r>
      <w:r w:rsidR="00FA2F71" w:rsidRPr="00BF4C70">
        <w:rPr>
          <w:rFonts w:ascii="Arial" w:hAnsi="Arial" w:cs="Arial"/>
          <w:szCs w:val="24"/>
        </w:rPr>
        <w:fldChar w:fldCharType="separate"/>
      </w:r>
      <w:r w:rsidR="00FA2F71" w:rsidRPr="00BF4C70">
        <w:rPr>
          <w:rFonts w:ascii="Arial" w:hAnsi="Arial" w:cs="Arial"/>
          <w:noProof/>
          <w:szCs w:val="24"/>
        </w:rPr>
        <w:t>1</w:t>
      </w:r>
      <w:r w:rsidR="00FA2F71" w:rsidRPr="00BF4C70">
        <w:rPr>
          <w:rFonts w:ascii="Arial" w:hAnsi="Arial" w:cs="Arial"/>
          <w:szCs w:val="24"/>
        </w:rPr>
        <w:fldChar w:fldCharType="end"/>
      </w:r>
      <w:r w:rsidR="00FA2F71" w:rsidRPr="00FA2F71">
        <w:rPr>
          <w:rFonts w:ascii="Arial" w:hAnsi="Arial" w:cs="Arial"/>
          <w:szCs w:val="24"/>
        </w:rPr>
        <w:t xml:space="preserve"> of </w:t>
      </w:r>
      <w:r w:rsidR="00FA2F71" w:rsidRPr="00BF4C70">
        <w:rPr>
          <w:rFonts w:ascii="Arial" w:hAnsi="Arial" w:cs="Arial"/>
          <w:szCs w:val="24"/>
        </w:rPr>
        <w:fldChar w:fldCharType="begin"/>
      </w:r>
      <w:r w:rsidR="00FA2F71" w:rsidRPr="00BF4C70">
        <w:rPr>
          <w:rFonts w:ascii="Arial" w:hAnsi="Arial" w:cs="Arial"/>
          <w:szCs w:val="24"/>
        </w:rPr>
        <w:instrText xml:space="preserve"> NUMPAGES  \* Arabic  \* MERGEFORMAT </w:instrText>
      </w:r>
      <w:r w:rsidR="00FA2F71" w:rsidRPr="00BF4C70">
        <w:rPr>
          <w:rFonts w:ascii="Arial" w:hAnsi="Arial" w:cs="Arial"/>
          <w:szCs w:val="24"/>
        </w:rPr>
        <w:fldChar w:fldCharType="separate"/>
      </w:r>
      <w:r w:rsidR="00FA2F71" w:rsidRPr="00BF4C70">
        <w:rPr>
          <w:rFonts w:ascii="Arial" w:hAnsi="Arial" w:cs="Arial"/>
          <w:noProof/>
          <w:szCs w:val="24"/>
        </w:rPr>
        <w:t>2</w:t>
      </w:r>
      <w:r w:rsidR="00FA2F71" w:rsidRPr="00BF4C70">
        <w:rPr>
          <w:rFonts w:ascii="Arial" w:hAnsi="Arial" w:cs="Arial"/>
          <w:szCs w:val="24"/>
        </w:rPr>
        <w:fldChar w:fldCharType="end"/>
      </w:r>
      <w:r w:rsidR="004D182A" w:rsidRPr="00FA2F71">
        <w:rPr>
          <w:rFonts w:ascii="Arial" w:hAnsi="Arial" w:cs="Arial"/>
          <w:szCs w:val="24"/>
        </w:rPr>
        <w:tab/>
      </w:r>
      <w:proofErr w:type="gramStart"/>
      <w:r w:rsidR="004D182A" w:rsidRPr="00FA2F71">
        <w:rPr>
          <w:rFonts w:ascii="Arial" w:hAnsi="Arial" w:cs="Arial"/>
          <w:szCs w:val="24"/>
        </w:rPr>
        <w:t>APPR:</w:t>
      </w:r>
      <w:r w:rsidR="00F749D7" w:rsidRPr="00FA2F71">
        <w:rPr>
          <w:rFonts w:ascii="Arial" w:hAnsi="Arial" w:cs="Arial"/>
          <w:szCs w:val="24"/>
        </w:rPr>
        <w:t>MJF</w:t>
      </w:r>
      <w:proofErr w:type="gramEnd"/>
      <w:r w:rsidR="004D182A" w:rsidRPr="00FA2F71">
        <w:rPr>
          <w:rFonts w:ascii="Arial" w:hAnsi="Arial" w:cs="Arial"/>
          <w:szCs w:val="24"/>
        </w:rPr>
        <w:t>:</w:t>
      </w:r>
      <w:r w:rsidR="002F204F" w:rsidRPr="00FA2F71">
        <w:rPr>
          <w:rFonts w:ascii="Arial" w:hAnsi="Arial" w:cs="Arial"/>
          <w:szCs w:val="24"/>
        </w:rPr>
        <w:t>JAB</w:t>
      </w:r>
      <w:r w:rsidR="004D182A" w:rsidRPr="00FA2F71">
        <w:rPr>
          <w:rFonts w:ascii="Arial" w:hAnsi="Arial" w:cs="Arial"/>
          <w:szCs w:val="24"/>
        </w:rPr>
        <w:t>:</w:t>
      </w:r>
      <w:r w:rsidR="00F97E9F" w:rsidRPr="00FA2F71">
        <w:rPr>
          <w:rFonts w:ascii="Arial" w:hAnsi="Arial" w:cs="Arial"/>
          <w:szCs w:val="24"/>
        </w:rPr>
        <w:t>0</w:t>
      </w:r>
      <w:r w:rsidR="00C11FAF">
        <w:rPr>
          <w:rFonts w:ascii="Arial" w:hAnsi="Arial" w:cs="Arial"/>
          <w:szCs w:val="24"/>
        </w:rPr>
        <w:t>5</w:t>
      </w:r>
      <w:r w:rsidR="00F97E9F" w:rsidRPr="00FA2F71">
        <w:rPr>
          <w:rFonts w:ascii="Arial" w:hAnsi="Arial" w:cs="Arial"/>
          <w:szCs w:val="24"/>
        </w:rPr>
        <w:t>-</w:t>
      </w:r>
      <w:r w:rsidR="00C11FAF">
        <w:rPr>
          <w:rFonts w:ascii="Arial" w:hAnsi="Arial" w:cs="Arial"/>
          <w:szCs w:val="24"/>
        </w:rPr>
        <w:t>14</w:t>
      </w:r>
      <w:r w:rsidR="00F97E9F" w:rsidRPr="00FA2F71">
        <w:rPr>
          <w:rFonts w:ascii="Arial" w:hAnsi="Arial" w:cs="Arial"/>
          <w:szCs w:val="24"/>
        </w:rPr>
        <w:t>-24</w:t>
      </w:r>
    </w:p>
    <w:p w14:paraId="5A9B64F0" w14:textId="77777777" w:rsidR="004D182A" w:rsidRPr="00FA2F71" w:rsidRDefault="004D182A" w:rsidP="00AF012E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b/>
          <w:sz w:val="22"/>
          <w:szCs w:val="22"/>
        </w:rPr>
        <w:t>a.</w:t>
      </w:r>
      <w:r w:rsidRPr="00FA2F71">
        <w:rPr>
          <w:rFonts w:ascii="Arial" w:hAnsi="Arial" w:cs="Arial"/>
          <w:b/>
          <w:sz w:val="22"/>
          <w:szCs w:val="22"/>
        </w:rPr>
        <w:tab/>
        <w:t>Description</w:t>
      </w:r>
      <w:r w:rsidR="006279E9" w:rsidRPr="00FA2F71">
        <w:rPr>
          <w:rFonts w:ascii="Arial" w:hAnsi="Arial" w:cs="Arial"/>
          <w:b/>
          <w:sz w:val="22"/>
          <w:szCs w:val="22"/>
        </w:rPr>
        <w:t>.</w:t>
      </w:r>
      <w:r w:rsidR="006279E9" w:rsidRPr="00FA2F71">
        <w:rPr>
          <w:rFonts w:ascii="Arial" w:hAnsi="Arial" w:cs="Arial"/>
          <w:sz w:val="22"/>
          <w:szCs w:val="22"/>
        </w:rPr>
        <w:t xml:space="preserve">  </w:t>
      </w:r>
      <w:r w:rsidRPr="00FA2F71">
        <w:rPr>
          <w:rFonts w:ascii="Arial" w:hAnsi="Arial" w:cs="Arial"/>
          <w:sz w:val="22"/>
          <w:szCs w:val="22"/>
        </w:rPr>
        <w:t xml:space="preserve">This work consists of furnishing, fabricating, and installing architectural aluminum bridge railing as shown on the plans. </w:t>
      </w:r>
      <w:r w:rsidR="00F229B3" w:rsidRPr="00FA2F71">
        <w:rPr>
          <w:rFonts w:ascii="Arial" w:hAnsi="Arial" w:cs="Arial"/>
          <w:sz w:val="22"/>
          <w:szCs w:val="22"/>
        </w:rPr>
        <w:t xml:space="preserve"> </w:t>
      </w:r>
      <w:r w:rsidRPr="00FA2F71">
        <w:rPr>
          <w:rFonts w:ascii="Arial" w:hAnsi="Arial" w:cs="Arial"/>
          <w:sz w:val="22"/>
          <w:szCs w:val="22"/>
        </w:rPr>
        <w:t>Construct railing in accordance with section 711 of the Standard Specifications for Construction, except as shown on the plans and specified herein.</w:t>
      </w:r>
    </w:p>
    <w:p w14:paraId="375424CC" w14:textId="55C405B3" w:rsidR="004D182A" w:rsidRPr="00FA2F71" w:rsidRDefault="004D182A" w:rsidP="00AF012E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proofErr w:type="spellStart"/>
      <w:r w:rsidRPr="00FA2F71">
        <w:rPr>
          <w:rFonts w:ascii="Arial" w:hAnsi="Arial" w:cs="Arial"/>
          <w:b/>
          <w:sz w:val="22"/>
          <w:szCs w:val="22"/>
        </w:rPr>
        <w:t>b.</w:t>
      </w:r>
      <w:proofErr w:type="spellEnd"/>
      <w:r w:rsidRPr="00FA2F71">
        <w:rPr>
          <w:rFonts w:ascii="Arial" w:hAnsi="Arial" w:cs="Arial"/>
          <w:b/>
          <w:sz w:val="22"/>
          <w:szCs w:val="22"/>
        </w:rPr>
        <w:tab/>
        <w:t>Materials.</w:t>
      </w:r>
      <w:r w:rsidRPr="00FA2F71">
        <w:rPr>
          <w:rFonts w:ascii="Arial" w:hAnsi="Arial" w:cs="Arial"/>
          <w:sz w:val="22"/>
          <w:szCs w:val="22"/>
        </w:rPr>
        <w:t xml:space="preserve"> </w:t>
      </w:r>
      <w:r w:rsidR="00F229B3" w:rsidRPr="00FA2F71">
        <w:rPr>
          <w:rFonts w:ascii="Arial" w:hAnsi="Arial" w:cs="Arial"/>
          <w:sz w:val="22"/>
          <w:szCs w:val="22"/>
        </w:rPr>
        <w:t xml:space="preserve"> </w:t>
      </w:r>
      <w:r w:rsidRPr="00FA2F71">
        <w:rPr>
          <w:rFonts w:ascii="Arial" w:hAnsi="Arial" w:cs="Arial"/>
          <w:sz w:val="22"/>
          <w:szCs w:val="22"/>
        </w:rPr>
        <w:t xml:space="preserve">Construct the architectural railing from aluminum plate of alloy 5052-H34 and aluminum pipe of alloy 6061-T6 using appropriate weld filler. </w:t>
      </w:r>
      <w:r w:rsidR="00F229B3" w:rsidRPr="00FA2F71">
        <w:rPr>
          <w:rFonts w:ascii="Arial" w:hAnsi="Arial" w:cs="Arial"/>
          <w:sz w:val="22"/>
          <w:szCs w:val="22"/>
        </w:rPr>
        <w:t xml:space="preserve"> </w:t>
      </w:r>
      <w:r w:rsidR="00FA2F71">
        <w:rPr>
          <w:rFonts w:ascii="Arial" w:hAnsi="Arial" w:cs="Arial"/>
          <w:sz w:val="22"/>
          <w:szCs w:val="22"/>
        </w:rPr>
        <w:t>Ensure m</w:t>
      </w:r>
      <w:r w:rsidRPr="00FA2F71">
        <w:rPr>
          <w:rFonts w:ascii="Arial" w:hAnsi="Arial" w:cs="Arial"/>
          <w:sz w:val="22"/>
          <w:szCs w:val="22"/>
        </w:rPr>
        <w:t xml:space="preserve">aterials </w:t>
      </w:r>
      <w:r w:rsidR="00FA2F71">
        <w:rPr>
          <w:rFonts w:ascii="Arial" w:hAnsi="Arial" w:cs="Arial"/>
          <w:sz w:val="22"/>
          <w:szCs w:val="22"/>
        </w:rPr>
        <w:t xml:space="preserve">are in accordance with </w:t>
      </w:r>
      <w:r w:rsidRPr="00BF4C70">
        <w:rPr>
          <w:rFonts w:ascii="Arial" w:hAnsi="Arial" w:cs="Arial"/>
          <w:i/>
          <w:iCs/>
          <w:sz w:val="22"/>
          <w:szCs w:val="22"/>
        </w:rPr>
        <w:t>ASTM B209</w:t>
      </w:r>
      <w:r w:rsidR="00FA2F71" w:rsidRPr="00BF4C70">
        <w:rPr>
          <w:rFonts w:ascii="Arial" w:hAnsi="Arial" w:cs="Arial"/>
          <w:i/>
          <w:iCs/>
          <w:sz w:val="22"/>
          <w:szCs w:val="22"/>
        </w:rPr>
        <w:t>/B209M</w:t>
      </w:r>
      <w:r w:rsidRPr="00FA2F71">
        <w:rPr>
          <w:rFonts w:ascii="Arial" w:hAnsi="Arial" w:cs="Arial"/>
          <w:sz w:val="22"/>
          <w:szCs w:val="22"/>
        </w:rPr>
        <w:t>.</w:t>
      </w:r>
    </w:p>
    <w:p w14:paraId="56132F3E" w14:textId="527CAABC" w:rsidR="005A20BE" w:rsidRPr="00FA2F71" w:rsidRDefault="00FA2F71" w:rsidP="00AF012E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Furnish</w:t>
      </w:r>
      <w:r w:rsidR="005A20BE" w:rsidRPr="00FA2F71">
        <w:rPr>
          <w:rFonts w:ascii="Arial" w:hAnsi="Arial" w:cs="Arial"/>
          <w:sz w:val="22"/>
          <w:szCs w:val="22"/>
        </w:rPr>
        <w:t xml:space="preserve"> </w:t>
      </w:r>
      <w:r w:rsidR="00D857DC" w:rsidRPr="00FA2F71">
        <w:rPr>
          <w:rFonts w:ascii="Arial" w:hAnsi="Arial" w:cs="Arial"/>
          <w:sz w:val="22"/>
          <w:szCs w:val="22"/>
        </w:rPr>
        <w:t xml:space="preserve">elastomeric leveling </w:t>
      </w:r>
      <w:r w:rsidR="005A20BE" w:rsidRPr="00FA2F71">
        <w:rPr>
          <w:rFonts w:ascii="Arial" w:hAnsi="Arial" w:cs="Arial"/>
          <w:sz w:val="22"/>
          <w:szCs w:val="22"/>
        </w:rPr>
        <w:t xml:space="preserve">pads </w:t>
      </w:r>
      <w:r>
        <w:rPr>
          <w:rFonts w:ascii="Arial" w:hAnsi="Arial" w:cs="Arial"/>
          <w:sz w:val="22"/>
          <w:szCs w:val="22"/>
        </w:rPr>
        <w:t>in accordance with</w:t>
      </w:r>
      <w:r w:rsidRPr="00FA2F71" w:rsidDel="00FA2F71">
        <w:rPr>
          <w:rFonts w:ascii="Arial" w:hAnsi="Arial" w:cs="Arial"/>
          <w:sz w:val="22"/>
          <w:szCs w:val="22"/>
        </w:rPr>
        <w:t xml:space="preserve"> </w:t>
      </w:r>
      <w:r w:rsidR="005A20BE" w:rsidRPr="00FA2F71">
        <w:rPr>
          <w:rFonts w:ascii="Arial" w:hAnsi="Arial" w:cs="Arial"/>
          <w:sz w:val="22"/>
          <w:szCs w:val="22"/>
        </w:rPr>
        <w:t>subsection 914.12.B of the Standard Specifications for Construction.</w:t>
      </w:r>
    </w:p>
    <w:p w14:paraId="0E4319CD" w14:textId="401CAA76" w:rsidR="00925320" w:rsidRPr="00FA2F71" w:rsidRDefault="004D182A" w:rsidP="00AF012E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b/>
          <w:sz w:val="22"/>
          <w:szCs w:val="22"/>
        </w:rPr>
        <w:t>c.</w:t>
      </w:r>
      <w:r w:rsidRPr="00FA2F71">
        <w:rPr>
          <w:rFonts w:ascii="Arial" w:hAnsi="Arial" w:cs="Arial"/>
          <w:b/>
          <w:sz w:val="22"/>
          <w:szCs w:val="22"/>
        </w:rPr>
        <w:tab/>
        <w:t>Construction.</w:t>
      </w:r>
      <w:r w:rsidR="009F2743" w:rsidRPr="00FA2F71">
        <w:rPr>
          <w:rFonts w:ascii="Arial" w:hAnsi="Arial" w:cs="Arial"/>
          <w:sz w:val="22"/>
          <w:szCs w:val="22"/>
        </w:rPr>
        <w:t xml:space="preserve">  </w:t>
      </w:r>
      <w:r w:rsidR="00963EBA" w:rsidRPr="00FA2F71">
        <w:rPr>
          <w:rFonts w:ascii="Arial" w:hAnsi="Arial" w:cs="Arial"/>
          <w:sz w:val="22"/>
          <w:szCs w:val="22"/>
        </w:rPr>
        <w:t xml:space="preserve">Prior to fabrication, field verify dimensions </w:t>
      </w:r>
      <w:r w:rsidR="00FA2F71">
        <w:rPr>
          <w:rFonts w:ascii="Arial" w:hAnsi="Arial" w:cs="Arial"/>
          <w:sz w:val="22"/>
          <w:szCs w:val="22"/>
        </w:rPr>
        <w:t>furnish</w:t>
      </w:r>
      <w:r w:rsidR="00FA2F71" w:rsidRPr="00FA2F71">
        <w:rPr>
          <w:rFonts w:ascii="Arial" w:hAnsi="Arial" w:cs="Arial"/>
          <w:sz w:val="22"/>
          <w:szCs w:val="22"/>
        </w:rPr>
        <w:t>ed</w:t>
      </w:r>
      <w:r w:rsidR="00963EBA" w:rsidRPr="00FA2F71">
        <w:rPr>
          <w:rFonts w:ascii="Arial" w:hAnsi="Arial" w:cs="Arial"/>
          <w:sz w:val="22"/>
          <w:szCs w:val="22"/>
        </w:rPr>
        <w:t xml:space="preserve"> </w:t>
      </w:r>
      <w:r w:rsidR="00FA2F71">
        <w:rPr>
          <w:rFonts w:ascii="Arial" w:hAnsi="Arial" w:cs="Arial"/>
          <w:sz w:val="22"/>
          <w:szCs w:val="22"/>
        </w:rPr>
        <w:t>o</w:t>
      </w:r>
      <w:r w:rsidR="00963EBA" w:rsidRPr="00FA2F71">
        <w:rPr>
          <w:rFonts w:ascii="Arial" w:hAnsi="Arial" w:cs="Arial"/>
          <w:sz w:val="22"/>
          <w:szCs w:val="22"/>
        </w:rPr>
        <w:t>n the plans and shop drawings for the replacement panels.</w:t>
      </w:r>
    </w:p>
    <w:p w14:paraId="5021EEC2" w14:textId="59920B49" w:rsidR="004D182A" w:rsidRPr="00FA2F71" w:rsidRDefault="004D182A" w:rsidP="00AF012E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sz w:val="22"/>
          <w:szCs w:val="22"/>
        </w:rPr>
        <w:t>Fabricat</w:t>
      </w:r>
      <w:r w:rsidR="00F229B3" w:rsidRPr="00FA2F71">
        <w:rPr>
          <w:rFonts w:ascii="Arial" w:hAnsi="Arial" w:cs="Arial"/>
          <w:sz w:val="22"/>
          <w:szCs w:val="22"/>
        </w:rPr>
        <w:t>e</w:t>
      </w:r>
      <w:r w:rsidRPr="00FA2F71">
        <w:rPr>
          <w:rFonts w:ascii="Arial" w:hAnsi="Arial" w:cs="Arial"/>
          <w:sz w:val="22"/>
          <w:szCs w:val="22"/>
        </w:rPr>
        <w:t xml:space="preserve"> </w:t>
      </w:r>
      <w:r w:rsidR="00F229B3" w:rsidRPr="00FA2F71">
        <w:rPr>
          <w:rFonts w:ascii="Arial" w:hAnsi="Arial" w:cs="Arial"/>
          <w:sz w:val="22"/>
          <w:szCs w:val="22"/>
        </w:rPr>
        <w:t>railing i</w:t>
      </w:r>
      <w:r w:rsidRPr="00FA2F71">
        <w:rPr>
          <w:rFonts w:ascii="Arial" w:hAnsi="Arial" w:cs="Arial"/>
          <w:sz w:val="22"/>
          <w:szCs w:val="22"/>
        </w:rPr>
        <w:t xml:space="preserve">n accordance with </w:t>
      </w:r>
      <w:r w:rsidR="00AD7BDB" w:rsidRPr="00BF4C70">
        <w:rPr>
          <w:rFonts w:ascii="Arial" w:hAnsi="Arial" w:cs="Arial"/>
          <w:sz w:val="22"/>
          <w:szCs w:val="22"/>
          <w:shd w:val="clear" w:color="auto" w:fill="FFFFFF"/>
        </w:rPr>
        <w:t>20SP-707A-02</w:t>
      </w:r>
      <w:r w:rsidR="00AD7BDB" w:rsidRPr="00AD7BDB" w:rsidDel="00AD7BDB">
        <w:rPr>
          <w:rFonts w:ascii="Arial" w:hAnsi="Arial" w:cs="Arial"/>
          <w:sz w:val="22"/>
          <w:szCs w:val="22"/>
        </w:rPr>
        <w:t xml:space="preserve"> </w:t>
      </w:r>
      <w:r w:rsidR="00AD7BDB" w:rsidRPr="00AD7BDB">
        <w:rPr>
          <w:rFonts w:ascii="Arial" w:hAnsi="Arial" w:cs="Arial"/>
          <w:sz w:val="22"/>
          <w:szCs w:val="22"/>
        </w:rPr>
        <w:t xml:space="preserve">- </w:t>
      </w:r>
      <w:r w:rsidRPr="00FA2F71">
        <w:rPr>
          <w:rFonts w:ascii="Arial" w:hAnsi="Arial" w:cs="Arial"/>
          <w:sz w:val="22"/>
          <w:szCs w:val="22"/>
        </w:rPr>
        <w:t xml:space="preserve">Structural Steel and Aluminum Construction. </w:t>
      </w:r>
      <w:r w:rsidR="00F229B3" w:rsidRPr="00FA2F71">
        <w:rPr>
          <w:rFonts w:ascii="Arial" w:hAnsi="Arial" w:cs="Arial"/>
          <w:sz w:val="22"/>
          <w:szCs w:val="22"/>
        </w:rPr>
        <w:t xml:space="preserve"> </w:t>
      </w:r>
      <w:r w:rsidR="00AD7BDB">
        <w:rPr>
          <w:rFonts w:ascii="Arial" w:hAnsi="Arial" w:cs="Arial"/>
          <w:sz w:val="22"/>
          <w:szCs w:val="22"/>
        </w:rPr>
        <w:t>Furnish</w:t>
      </w:r>
      <w:r w:rsidR="00AD7BDB" w:rsidRPr="00FA2F71">
        <w:rPr>
          <w:rFonts w:ascii="Arial" w:hAnsi="Arial" w:cs="Arial"/>
          <w:sz w:val="22"/>
          <w:szCs w:val="22"/>
        </w:rPr>
        <w:t xml:space="preserve"> </w:t>
      </w:r>
      <w:r w:rsidRPr="00FA2F71">
        <w:rPr>
          <w:rFonts w:ascii="Arial" w:hAnsi="Arial" w:cs="Arial"/>
          <w:sz w:val="22"/>
          <w:szCs w:val="22"/>
        </w:rPr>
        <w:t xml:space="preserve">shop drawings, erection drawings, and catalog data in accordance with </w:t>
      </w:r>
      <w:r w:rsidR="00E46BFE" w:rsidRPr="00FA2F71">
        <w:rPr>
          <w:rFonts w:ascii="Arial" w:hAnsi="Arial" w:cs="Arial"/>
          <w:sz w:val="22"/>
          <w:szCs w:val="22"/>
        </w:rPr>
        <w:t>subsection 104.02</w:t>
      </w:r>
      <w:r w:rsidR="00AD7BDB">
        <w:rPr>
          <w:rFonts w:ascii="Arial" w:hAnsi="Arial" w:cs="Arial"/>
          <w:sz w:val="22"/>
          <w:szCs w:val="22"/>
        </w:rPr>
        <w:t xml:space="preserve"> </w:t>
      </w:r>
      <w:r w:rsidR="00AD7BDB" w:rsidRPr="00FA2F71">
        <w:rPr>
          <w:rFonts w:ascii="Arial" w:hAnsi="Arial" w:cs="Arial"/>
          <w:sz w:val="22"/>
          <w:szCs w:val="22"/>
        </w:rPr>
        <w:t>of the Standard Specifications for Construction</w:t>
      </w:r>
      <w:r w:rsidRPr="00FA2F71">
        <w:rPr>
          <w:rFonts w:ascii="Arial" w:hAnsi="Arial" w:cs="Arial"/>
          <w:sz w:val="22"/>
          <w:szCs w:val="22"/>
        </w:rPr>
        <w:t>.</w:t>
      </w:r>
    </w:p>
    <w:p w14:paraId="3BE38D07" w14:textId="77777777" w:rsidR="00F13932" w:rsidRPr="00FA2F71" w:rsidRDefault="00CB048A" w:rsidP="00AF012E">
      <w:pPr>
        <w:widowControl w:val="0"/>
        <w:spacing w:before="120" w:after="120"/>
        <w:ind w:left="720" w:hanging="36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bCs/>
          <w:sz w:val="22"/>
          <w:szCs w:val="22"/>
        </w:rPr>
        <w:t>●</w:t>
      </w:r>
      <w:r w:rsidRPr="00FA2F71">
        <w:rPr>
          <w:rFonts w:ascii="Arial" w:hAnsi="Arial" w:cs="Arial"/>
          <w:bCs/>
          <w:sz w:val="22"/>
          <w:szCs w:val="22"/>
        </w:rPr>
        <w:tab/>
      </w:r>
      <w:r w:rsidR="00F13932" w:rsidRPr="00FA2F71">
        <w:rPr>
          <w:rFonts w:ascii="Arial" w:hAnsi="Arial" w:cs="Arial"/>
          <w:bCs/>
          <w:sz w:val="22"/>
          <w:szCs w:val="22"/>
        </w:rPr>
        <w:t>Welding will be GTAW-TIG process.</w:t>
      </w:r>
    </w:p>
    <w:p w14:paraId="389B726D" w14:textId="5BC057E5" w:rsidR="00F13932" w:rsidRPr="00FA2F71" w:rsidRDefault="00CB048A" w:rsidP="00AF012E">
      <w:pPr>
        <w:widowControl w:val="0"/>
        <w:spacing w:before="120" w:after="120"/>
        <w:ind w:left="720" w:hanging="36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bCs/>
          <w:sz w:val="22"/>
          <w:szCs w:val="22"/>
        </w:rPr>
        <w:t>●</w:t>
      </w:r>
      <w:r w:rsidRPr="00FA2F71">
        <w:rPr>
          <w:rFonts w:ascii="Arial" w:hAnsi="Arial" w:cs="Arial"/>
          <w:bCs/>
          <w:sz w:val="22"/>
          <w:szCs w:val="22"/>
        </w:rPr>
        <w:tab/>
      </w:r>
      <w:r w:rsidR="00782D84" w:rsidRPr="00FA2F71">
        <w:rPr>
          <w:rFonts w:ascii="Arial" w:hAnsi="Arial" w:cs="Arial"/>
          <w:bCs/>
          <w:sz w:val="22"/>
          <w:szCs w:val="22"/>
        </w:rPr>
        <w:t xml:space="preserve">Finish material </w:t>
      </w:r>
      <w:r w:rsidR="00AD7BDB">
        <w:rPr>
          <w:rFonts w:ascii="Arial" w:hAnsi="Arial" w:cs="Arial"/>
          <w:bCs/>
          <w:sz w:val="22"/>
          <w:szCs w:val="22"/>
        </w:rPr>
        <w:t xml:space="preserve">in </w:t>
      </w:r>
      <w:r w:rsidR="00782D84" w:rsidRPr="00FA2F71">
        <w:rPr>
          <w:rFonts w:ascii="Arial" w:hAnsi="Arial" w:cs="Arial"/>
          <w:bCs/>
          <w:sz w:val="22"/>
          <w:szCs w:val="22"/>
        </w:rPr>
        <w:t>accord</w:t>
      </w:r>
      <w:r w:rsidR="00AD7BDB">
        <w:rPr>
          <w:rFonts w:ascii="Arial" w:hAnsi="Arial" w:cs="Arial"/>
          <w:bCs/>
          <w:sz w:val="22"/>
          <w:szCs w:val="22"/>
        </w:rPr>
        <w:t xml:space="preserve">ance with </w:t>
      </w:r>
      <w:r w:rsidR="00F13932" w:rsidRPr="00FA2F71">
        <w:rPr>
          <w:rFonts w:ascii="Arial" w:hAnsi="Arial" w:cs="Arial"/>
          <w:bCs/>
          <w:sz w:val="22"/>
          <w:szCs w:val="22"/>
        </w:rPr>
        <w:t>the Standard Designation for Mechanical Finishes</w:t>
      </w:r>
      <w:r w:rsidR="00782D84" w:rsidRPr="00FA2F71">
        <w:rPr>
          <w:rFonts w:ascii="Arial" w:hAnsi="Arial" w:cs="Arial"/>
          <w:bCs/>
          <w:sz w:val="22"/>
          <w:szCs w:val="22"/>
        </w:rPr>
        <w:t xml:space="preserve"> as def</w:t>
      </w:r>
      <w:r w:rsidR="00F13932" w:rsidRPr="00FA2F71">
        <w:rPr>
          <w:rFonts w:ascii="Arial" w:hAnsi="Arial" w:cs="Arial"/>
          <w:bCs/>
          <w:sz w:val="22"/>
          <w:szCs w:val="22"/>
        </w:rPr>
        <w:t xml:space="preserve">ined by the </w:t>
      </w:r>
      <w:r w:rsidR="00F378AA" w:rsidRPr="00FA2F71">
        <w:rPr>
          <w:rFonts w:ascii="Arial" w:hAnsi="Arial" w:cs="Arial"/>
          <w:bCs/>
          <w:sz w:val="22"/>
          <w:szCs w:val="22"/>
        </w:rPr>
        <w:t xml:space="preserve">National </w:t>
      </w:r>
      <w:r w:rsidR="00F13932" w:rsidRPr="00FA2F71">
        <w:rPr>
          <w:rFonts w:ascii="Arial" w:hAnsi="Arial" w:cs="Arial"/>
          <w:bCs/>
          <w:sz w:val="22"/>
          <w:szCs w:val="22"/>
        </w:rPr>
        <w:t>Association of Architectural Metal Man</w:t>
      </w:r>
      <w:r w:rsidR="00F240DE" w:rsidRPr="00FA2F71">
        <w:rPr>
          <w:rFonts w:ascii="Arial" w:hAnsi="Arial" w:cs="Arial"/>
          <w:bCs/>
          <w:sz w:val="22"/>
          <w:szCs w:val="22"/>
        </w:rPr>
        <w:t>u</w:t>
      </w:r>
      <w:r w:rsidR="00F13932" w:rsidRPr="00FA2F71">
        <w:rPr>
          <w:rFonts w:ascii="Arial" w:hAnsi="Arial" w:cs="Arial"/>
          <w:bCs/>
          <w:sz w:val="22"/>
          <w:szCs w:val="22"/>
        </w:rPr>
        <w:t>facture</w:t>
      </w:r>
      <w:r w:rsidR="0067137D" w:rsidRPr="00FA2F71">
        <w:rPr>
          <w:rFonts w:ascii="Arial" w:hAnsi="Arial" w:cs="Arial"/>
          <w:bCs/>
          <w:sz w:val="22"/>
          <w:szCs w:val="22"/>
        </w:rPr>
        <w:t>r</w:t>
      </w:r>
      <w:r w:rsidR="00F13932" w:rsidRPr="00FA2F71">
        <w:rPr>
          <w:rFonts w:ascii="Arial" w:hAnsi="Arial" w:cs="Arial"/>
          <w:bCs/>
          <w:sz w:val="22"/>
          <w:szCs w:val="22"/>
        </w:rPr>
        <w:t>s</w:t>
      </w:r>
      <w:r w:rsidR="00782D84" w:rsidRPr="00FA2F71">
        <w:rPr>
          <w:rFonts w:ascii="Arial" w:hAnsi="Arial" w:cs="Arial"/>
          <w:bCs/>
          <w:sz w:val="22"/>
          <w:szCs w:val="22"/>
        </w:rPr>
        <w:t xml:space="preserve"> (NAAMM) and the National Ornamental &amp; Miscellaneous Metals Association (NOMMA).</w:t>
      </w:r>
      <w:r w:rsidR="00F378AA" w:rsidRPr="00FA2F71">
        <w:rPr>
          <w:rFonts w:ascii="Arial" w:hAnsi="Arial" w:cs="Arial"/>
          <w:bCs/>
          <w:sz w:val="22"/>
          <w:szCs w:val="22"/>
        </w:rPr>
        <w:t xml:space="preserve">  </w:t>
      </w:r>
      <w:r w:rsidR="00782D84" w:rsidRPr="00FA2F71">
        <w:rPr>
          <w:rFonts w:ascii="Arial" w:hAnsi="Arial" w:cs="Arial"/>
          <w:bCs/>
          <w:sz w:val="22"/>
          <w:szCs w:val="22"/>
        </w:rPr>
        <w:t>Finish material to a</w:t>
      </w:r>
      <w:r w:rsidR="00F13932" w:rsidRPr="00FA2F71">
        <w:rPr>
          <w:rFonts w:ascii="Arial" w:hAnsi="Arial" w:cs="Arial"/>
          <w:bCs/>
          <w:sz w:val="22"/>
          <w:szCs w:val="22"/>
        </w:rPr>
        <w:t xml:space="preserve">: </w:t>
      </w:r>
      <w:r w:rsidR="00AD7BDB">
        <w:rPr>
          <w:rFonts w:ascii="Arial" w:hAnsi="Arial" w:cs="Arial"/>
          <w:bCs/>
          <w:sz w:val="22"/>
          <w:szCs w:val="22"/>
        </w:rPr>
        <w:t xml:space="preserve"> </w:t>
      </w:r>
      <w:r w:rsidR="00F13932" w:rsidRPr="00FA2F71">
        <w:rPr>
          <w:rFonts w:ascii="Arial" w:hAnsi="Arial" w:cs="Arial"/>
          <w:bCs/>
          <w:sz w:val="22"/>
          <w:szCs w:val="22"/>
        </w:rPr>
        <w:t>Buffed Aluminum Mechanical Finish M21 Smooth Specular</w:t>
      </w:r>
      <w:r w:rsidR="00AD7BDB">
        <w:rPr>
          <w:rFonts w:ascii="Arial" w:hAnsi="Arial" w:cs="Arial"/>
          <w:bCs/>
          <w:sz w:val="22"/>
          <w:szCs w:val="22"/>
        </w:rPr>
        <w:t>.</w:t>
      </w:r>
    </w:p>
    <w:p w14:paraId="0DD9A480" w14:textId="77777777" w:rsidR="00F13932" w:rsidRPr="00FA2F71" w:rsidRDefault="00CB048A" w:rsidP="00AF012E">
      <w:pPr>
        <w:widowControl w:val="0"/>
        <w:spacing w:before="120" w:after="120"/>
        <w:ind w:left="720" w:hanging="36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bCs/>
          <w:sz w:val="22"/>
          <w:szCs w:val="22"/>
        </w:rPr>
        <w:t>●</w:t>
      </w:r>
      <w:r w:rsidRPr="00FA2F71">
        <w:rPr>
          <w:rFonts w:ascii="Arial" w:hAnsi="Arial" w:cs="Arial"/>
          <w:bCs/>
          <w:sz w:val="22"/>
          <w:szCs w:val="22"/>
        </w:rPr>
        <w:tab/>
      </w:r>
      <w:r w:rsidR="00782D84" w:rsidRPr="00FA2F71">
        <w:rPr>
          <w:rFonts w:ascii="Arial" w:hAnsi="Arial" w:cs="Arial"/>
          <w:bCs/>
          <w:sz w:val="22"/>
          <w:szCs w:val="22"/>
        </w:rPr>
        <w:t>Finish j</w:t>
      </w:r>
      <w:r w:rsidR="00F13932" w:rsidRPr="00FA2F71">
        <w:rPr>
          <w:rFonts w:ascii="Arial" w:hAnsi="Arial" w:cs="Arial"/>
          <w:bCs/>
          <w:sz w:val="22"/>
          <w:szCs w:val="22"/>
        </w:rPr>
        <w:t>oint</w:t>
      </w:r>
      <w:r w:rsidR="00782D84" w:rsidRPr="00FA2F71">
        <w:rPr>
          <w:rFonts w:ascii="Arial" w:hAnsi="Arial" w:cs="Arial"/>
          <w:bCs/>
          <w:sz w:val="22"/>
          <w:szCs w:val="22"/>
        </w:rPr>
        <w:t>s</w:t>
      </w:r>
      <w:r w:rsidR="00F13932" w:rsidRPr="00FA2F71">
        <w:rPr>
          <w:rFonts w:ascii="Arial" w:hAnsi="Arial" w:cs="Arial"/>
          <w:bCs/>
          <w:sz w:val="22"/>
          <w:szCs w:val="22"/>
        </w:rPr>
        <w:t xml:space="preserve"> </w:t>
      </w:r>
      <w:r w:rsidR="00782D84" w:rsidRPr="00FA2F71">
        <w:rPr>
          <w:rFonts w:ascii="Arial" w:hAnsi="Arial" w:cs="Arial"/>
          <w:bCs/>
          <w:sz w:val="22"/>
          <w:szCs w:val="22"/>
        </w:rPr>
        <w:t xml:space="preserve">to </w:t>
      </w:r>
      <w:r w:rsidR="00F13932" w:rsidRPr="00FA2F71">
        <w:rPr>
          <w:rFonts w:ascii="Arial" w:hAnsi="Arial" w:cs="Arial"/>
          <w:bCs/>
          <w:sz w:val="22"/>
          <w:szCs w:val="22"/>
        </w:rPr>
        <w:t>NOMMA Finish No. 3, Partially Dressed Weld with Splatter Removed.</w:t>
      </w:r>
    </w:p>
    <w:p w14:paraId="5FA54E21" w14:textId="2B004B26" w:rsidR="004D182A" w:rsidRPr="00FA2F71" w:rsidRDefault="004D182A" w:rsidP="00AF012E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sz w:val="22"/>
          <w:szCs w:val="22"/>
        </w:rPr>
        <w:t xml:space="preserve">Fabricate and erect </w:t>
      </w:r>
      <w:r w:rsidR="00BB361F" w:rsidRPr="00FA2F71">
        <w:rPr>
          <w:rFonts w:ascii="Arial" w:hAnsi="Arial" w:cs="Arial"/>
          <w:sz w:val="22"/>
          <w:szCs w:val="22"/>
        </w:rPr>
        <w:t xml:space="preserve">replacement </w:t>
      </w:r>
      <w:r w:rsidRPr="00FA2F71">
        <w:rPr>
          <w:rFonts w:ascii="Arial" w:hAnsi="Arial" w:cs="Arial"/>
          <w:sz w:val="22"/>
          <w:szCs w:val="22"/>
        </w:rPr>
        <w:t>panels as shop made units.</w:t>
      </w:r>
    </w:p>
    <w:p w14:paraId="6D251128" w14:textId="7EBE85B7" w:rsidR="004D182A" w:rsidRPr="00FA2F71" w:rsidRDefault="008004FF" w:rsidP="00AF012E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sz w:val="22"/>
          <w:szCs w:val="22"/>
        </w:rPr>
        <w:t>Fabricate and assemble a</w:t>
      </w:r>
      <w:r w:rsidR="004D182A" w:rsidRPr="00FA2F71">
        <w:rPr>
          <w:rFonts w:ascii="Arial" w:hAnsi="Arial" w:cs="Arial"/>
          <w:sz w:val="22"/>
          <w:szCs w:val="22"/>
        </w:rPr>
        <w:t xml:space="preserve">ll posts and intermediate vertical connectors to be </w:t>
      </w:r>
      <w:proofErr w:type="gramStart"/>
      <w:r w:rsidR="004D182A" w:rsidRPr="00FA2F71">
        <w:rPr>
          <w:rFonts w:ascii="Arial" w:hAnsi="Arial" w:cs="Arial"/>
          <w:sz w:val="22"/>
          <w:szCs w:val="22"/>
        </w:rPr>
        <w:t>plumb</w:t>
      </w:r>
      <w:proofErr w:type="gramEnd"/>
      <w:r w:rsidR="004D182A" w:rsidRPr="00FA2F71">
        <w:rPr>
          <w:rFonts w:ascii="Arial" w:hAnsi="Arial" w:cs="Arial"/>
          <w:sz w:val="22"/>
          <w:szCs w:val="22"/>
        </w:rPr>
        <w:t xml:space="preserve"> to level grade when the bridge is in the closed </w:t>
      </w:r>
      <w:r w:rsidR="006279E9" w:rsidRPr="00FA2F71">
        <w:rPr>
          <w:rFonts w:ascii="Arial" w:hAnsi="Arial" w:cs="Arial"/>
          <w:sz w:val="22"/>
          <w:szCs w:val="22"/>
        </w:rPr>
        <w:t>position</w:t>
      </w:r>
      <w:r w:rsidR="004D182A" w:rsidRPr="00FA2F71">
        <w:rPr>
          <w:rFonts w:ascii="Arial" w:hAnsi="Arial" w:cs="Arial"/>
          <w:sz w:val="22"/>
          <w:szCs w:val="22"/>
        </w:rPr>
        <w:t xml:space="preserve">. </w:t>
      </w:r>
      <w:r w:rsidR="001C4755" w:rsidRPr="00FA2F71">
        <w:rPr>
          <w:rFonts w:ascii="Arial" w:hAnsi="Arial" w:cs="Arial"/>
          <w:sz w:val="22"/>
          <w:szCs w:val="22"/>
        </w:rPr>
        <w:t xml:space="preserve"> </w:t>
      </w:r>
      <w:r w:rsidR="00AD7BDB">
        <w:rPr>
          <w:rFonts w:ascii="Arial" w:hAnsi="Arial" w:cs="Arial"/>
          <w:sz w:val="22"/>
          <w:szCs w:val="22"/>
        </w:rPr>
        <w:t>Ensure t</w:t>
      </w:r>
      <w:r w:rsidR="004D182A" w:rsidRPr="00FA2F71">
        <w:rPr>
          <w:rFonts w:ascii="Arial" w:hAnsi="Arial" w:cs="Arial"/>
          <w:sz w:val="22"/>
          <w:szCs w:val="22"/>
        </w:rPr>
        <w:t xml:space="preserve">op and bottom pipe rails and the top and bottom lines of the railing infill </w:t>
      </w:r>
      <w:r w:rsidR="00AD7BDB">
        <w:rPr>
          <w:rFonts w:ascii="Arial" w:hAnsi="Arial" w:cs="Arial"/>
          <w:sz w:val="22"/>
          <w:szCs w:val="22"/>
        </w:rPr>
        <w:t>ar</w:t>
      </w:r>
      <w:r w:rsidR="004D182A" w:rsidRPr="00FA2F71">
        <w:rPr>
          <w:rFonts w:ascii="Arial" w:hAnsi="Arial" w:cs="Arial"/>
          <w:sz w:val="22"/>
          <w:szCs w:val="22"/>
        </w:rPr>
        <w:t xml:space="preserve">e tangent to the vertical curve of the bridge deck or parallel to sloping grade at the midpoint of a given railing panel. </w:t>
      </w:r>
      <w:r w:rsidRPr="00FA2F71">
        <w:rPr>
          <w:rFonts w:ascii="Arial" w:hAnsi="Arial" w:cs="Arial"/>
          <w:sz w:val="22"/>
          <w:szCs w:val="22"/>
        </w:rPr>
        <w:t xml:space="preserve"> </w:t>
      </w:r>
      <w:r w:rsidR="004D182A" w:rsidRPr="00FA2F71">
        <w:rPr>
          <w:rFonts w:ascii="Arial" w:hAnsi="Arial" w:cs="Arial"/>
          <w:sz w:val="22"/>
          <w:szCs w:val="22"/>
        </w:rPr>
        <w:t xml:space="preserve">Connect adjacent panels to each other using slip connections in the top pipe rail as shown on the plans. </w:t>
      </w:r>
      <w:r w:rsidR="001C4755" w:rsidRPr="00FA2F71">
        <w:rPr>
          <w:rFonts w:ascii="Arial" w:hAnsi="Arial" w:cs="Arial"/>
          <w:sz w:val="22"/>
          <w:szCs w:val="22"/>
        </w:rPr>
        <w:t xml:space="preserve"> </w:t>
      </w:r>
      <w:r w:rsidR="004D182A" w:rsidRPr="00FA2F71">
        <w:rPr>
          <w:rFonts w:ascii="Arial" w:hAnsi="Arial" w:cs="Arial"/>
          <w:sz w:val="22"/>
          <w:szCs w:val="22"/>
        </w:rPr>
        <w:t>Weld slip connections one side only as shown on the plans.</w:t>
      </w:r>
    </w:p>
    <w:p w14:paraId="7D6E2AE0" w14:textId="2A023216" w:rsidR="004D182A" w:rsidRPr="00FA2F71" w:rsidRDefault="004D182A" w:rsidP="00AF012E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sz w:val="22"/>
          <w:szCs w:val="22"/>
        </w:rPr>
        <w:t xml:space="preserve">For </w:t>
      </w:r>
      <w:r w:rsidR="00F240DE" w:rsidRPr="00FA2F71">
        <w:rPr>
          <w:rFonts w:ascii="Arial" w:hAnsi="Arial" w:cs="Arial"/>
          <w:sz w:val="22"/>
          <w:szCs w:val="22"/>
        </w:rPr>
        <w:t xml:space="preserve">the </w:t>
      </w:r>
      <w:r w:rsidR="00916358" w:rsidRPr="00FA2F71">
        <w:rPr>
          <w:rFonts w:ascii="Arial" w:hAnsi="Arial" w:cs="Arial"/>
          <w:sz w:val="22"/>
          <w:szCs w:val="22"/>
        </w:rPr>
        <w:t>replacement</w:t>
      </w:r>
      <w:r w:rsidR="00F240DE" w:rsidRPr="00FA2F71">
        <w:rPr>
          <w:rFonts w:ascii="Arial" w:hAnsi="Arial" w:cs="Arial"/>
          <w:sz w:val="22"/>
          <w:szCs w:val="22"/>
        </w:rPr>
        <w:t xml:space="preserve"> </w:t>
      </w:r>
      <w:r w:rsidRPr="00FA2F71">
        <w:rPr>
          <w:rFonts w:ascii="Arial" w:hAnsi="Arial" w:cs="Arial"/>
          <w:sz w:val="22"/>
          <w:szCs w:val="22"/>
        </w:rPr>
        <w:t>railing unit</w:t>
      </w:r>
      <w:r w:rsidR="00916358" w:rsidRPr="00FA2F71">
        <w:rPr>
          <w:rFonts w:ascii="Arial" w:hAnsi="Arial" w:cs="Arial"/>
          <w:sz w:val="22"/>
          <w:szCs w:val="22"/>
        </w:rPr>
        <w:t>s</w:t>
      </w:r>
      <w:r w:rsidRPr="00FA2F71">
        <w:rPr>
          <w:rFonts w:ascii="Arial" w:hAnsi="Arial" w:cs="Arial"/>
          <w:sz w:val="22"/>
          <w:szCs w:val="22"/>
        </w:rPr>
        <w:t xml:space="preserve">, </w:t>
      </w:r>
      <w:r w:rsidR="00AD7BDB">
        <w:rPr>
          <w:rFonts w:ascii="Arial" w:hAnsi="Arial" w:cs="Arial"/>
          <w:sz w:val="22"/>
          <w:szCs w:val="22"/>
        </w:rPr>
        <w:t xml:space="preserve">ensure </w:t>
      </w:r>
      <w:r w:rsidRPr="00FA2F71">
        <w:rPr>
          <w:rFonts w:ascii="Arial" w:hAnsi="Arial" w:cs="Arial"/>
          <w:sz w:val="22"/>
          <w:szCs w:val="22"/>
        </w:rPr>
        <w:t xml:space="preserve">the infill </w:t>
      </w:r>
      <w:r w:rsidR="00AD7BDB">
        <w:rPr>
          <w:rFonts w:ascii="Arial" w:hAnsi="Arial" w:cs="Arial"/>
          <w:sz w:val="22"/>
          <w:szCs w:val="22"/>
        </w:rPr>
        <w:t>is</w:t>
      </w:r>
      <w:r w:rsidRPr="00FA2F71">
        <w:rPr>
          <w:rFonts w:ascii="Arial" w:hAnsi="Arial" w:cs="Arial"/>
          <w:sz w:val="22"/>
          <w:szCs w:val="22"/>
        </w:rPr>
        <w:t xml:space="preserve"> laser or water-jet cut from a single sheet of plate aluminum. </w:t>
      </w:r>
      <w:r w:rsidR="001C4755" w:rsidRPr="00FA2F71">
        <w:rPr>
          <w:rFonts w:ascii="Arial" w:hAnsi="Arial" w:cs="Arial"/>
          <w:sz w:val="22"/>
          <w:szCs w:val="22"/>
        </w:rPr>
        <w:t xml:space="preserve"> </w:t>
      </w:r>
      <w:r w:rsidR="009779F1" w:rsidRPr="00FA2F71">
        <w:rPr>
          <w:rFonts w:ascii="Arial" w:hAnsi="Arial" w:cs="Arial"/>
          <w:sz w:val="22"/>
          <w:szCs w:val="22"/>
        </w:rPr>
        <w:t xml:space="preserve">MDOT will </w:t>
      </w:r>
      <w:r w:rsidR="00AD7BDB">
        <w:rPr>
          <w:rFonts w:ascii="Arial" w:hAnsi="Arial" w:cs="Arial"/>
          <w:sz w:val="22"/>
          <w:szCs w:val="22"/>
        </w:rPr>
        <w:t>furnish</w:t>
      </w:r>
      <w:r w:rsidR="00AD7BDB" w:rsidRPr="00FA2F71">
        <w:rPr>
          <w:rFonts w:ascii="Arial" w:hAnsi="Arial" w:cs="Arial"/>
          <w:sz w:val="22"/>
          <w:szCs w:val="22"/>
        </w:rPr>
        <w:t xml:space="preserve"> </w:t>
      </w:r>
      <w:r w:rsidR="009779F1" w:rsidRPr="00FA2F71">
        <w:rPr>
          <w:rFonts w:ascii="Arial" w:hAnsi="Arial" w:cs="Arial"/>
          <w:sz w:val="22"/>
          <w:szCs w:val="22"/>
        </w:rPr>
        <w:t xml:space="preserve">to the Contractor electronic CAD files of infill patterns to assist in laser or </w:t>
      </w:r>
      <w:proofErr w:type="gramStart"/>
      <w:r w:rsidR="009779F1" w:rsidRPr="00FA2F71">
        <w:rPr>
          <w:rFonts w:ascii="Arial" w:hAnsi="Arial" w:cs="Arial"/>
          <w:sz w:val="22"/>
          <w:szCs w:val="22"/>
        </w:rPr>
        <w:t>water-jet</w:t>
      </w:r>
      <w:proofErr w:type="gramEnd"/>
      <w:r w:rsidR="009779F1" w:rsidRPr="00FA2F71">
        <w:rPr>
          <w:rFonts w:ascii="Arial" w:hAnsi="Arial" w:cs="Arial"/>
          <w:sz w:val="22"/>
          <w:szCs w:val="22"/>
        </w:rPr>
        <w:t xml:space="preserve"> cutting set-up.  </w:t>
      </w:r>
      <w:r w:rsidR="00AD7BDB">
        <w:rPr>
          <w:rFonts w:ascii="Arial" w:hAnsi="Arial" w:cs="Arial"/>
          <w:sz w:val="22"/>
          <w:szCs w:val="22"/>
        </w:rPr>
        <w:t>Ensure c</w:t>
      </w:r>
      <w:r w:rsidRPr="00FA2F71">
        <w:rPr>
          <w:rFonts w:ascii="Arial" w:hAnsi="Arial" w:cs="Arial"/>
          <w:sz w:val="22"/>
          <w:szCs w:val="22"/>
        </w:rPr>
        <w:t xml:space="preserve">uts </w:t>
      </w:r>
      <w:r w:rsidR="00AD7BDB">
        <w:rPr>
          <w:rFonts w:ascii="Arial" w:hAnsi="Arial" w:cs="Arial"/>
          <w:sz w:val="22"/>
          <w:szCs w:val="22"/>
        </w:rPr>
        <w:t>ar</w:t>
      </w:r>
      <w:r w:rsidRPr="00FA2F71">
        <w:rPr>
          <w:rFonts w:ascii="Arial" w:hAnsi="Arial" w:cs="Arial"/>
          <w:sz w:val="22"/>
          <w:szCs w:val="22"/>
        </w:rPr>
        <w:t>e smooth and without burrs, sharp edges, or sharp reentrant corners</w:t>
      </w:r>
      <w:r w:rsidR="006279E9" w:rsidRPr="00FA2F71">
        <w:rPr>
          <w:rFonts w:ascii="Arial" w:hAnsi="Arial" w:cs="Arial"/>
          <w:sz w:val="22"/>
          <w:szCs w:val="22"/>
        </w:rPr>
        <w:t xml:space="preserve">.  </w:t>
      </w:r>
      <w:r w:rsidR="00925320" w:rsidRPr="00FA2F71">
        <w:rPr>
          <w:rFonts w:ascii="Arial" w:hAnsi="Arial" w:cs="Arial"/>
          <w:sz w:val="22"/>
          <w:szCs w:val="22"/>
        </w:rPr>
        <w:t>P</w:t>
      </w:r>
      <w:r w:rsidR="001C4755" w:rsidRPr="00FA2F71">
        <w:rPr>
          <w:rFonts w:ascii="Arial" w:hAnsi="Arial" w:cs="Arial"/>
          <w:sz w:val="22"/>
          <w:szCs w:val="22"/>
        </w:rPr>
        <w:t xml:space="preserve">repare </w:t>
      </w:r>
      <w:r w:rsidR="00FA6D39" w:rsidRPr="00FA2F71">
        <w:rPr>
          <w:rFonts w:ascii="Arial" w:hAnsi="Arial" w:cs="Arial"/>
          <w:sz w:val="22"/>
          <w:szCs w:val="22"/>
        </w:rPr>
        <w:t>infill with 3 inches</w:t>
      </w:r>
      <w:r w:rsidRPr="00FA2F71">
        <w:rPr>
          <w:rFonts w:ascii="Arial" w:hAnsi="Arial" w:cs="Arial"/>
          <w:sz w:val="22"/>
          <w:szCs w:val="22"/>
        </w:rPr>
        <w:t xml:space="preserve"> of additional pattern on each end so that when aligned with the top and bottom tubes</w:t>
      </w:r>
      <w:r w:rsidR="00D36543" w:rsidRPr="00FA2F71">
        <w:rPr>
          <w:rFonts w:ascii="Arial" w:hAnsi="Arial" w:cs="Arial"/>
          <w:sz w:val="22"/>
          <w:szCs w:val="22"/>
        </w:rPr>
        <w:t>,</w:t>
      </w:r>
      <w:r w:rsidRPr="00FA2F71">
        <w:rPr>
          <w:rFonts w:ascii="Arial" w:hAnsi="Arial" w:cs="Arial"/>
          <w:sz w:val="22"/>
          <w:szCs w:val="22"/>
        </w:rPr>
        <w:t xml:space="preserve"> the patte</w:t>
      </w:r>
      <w:r w:rsidR="008004FF" w:rsidRPr="00FA2F71">
        <w:rPr>
          <w:rFonts w:ascii="Arial" w:hAnsi="Arial" w:cs="Arial"/>
          <w:sz w:val="22"/>
          <w:szCs w:val="22"/>
        </w:rPr>
        <w:t xml:space="preserve">rn will </w:t>
      </w:r>
      <w:proofErr w:type="spellStart"/>
      <w:r w:rsidR="008004FF" w:rsidRPr="00FA2F71">
        <w:rPr>
          <w:rFonts w:ascii="Arial" w:hAnsi="Arial" w:cs="Arial"/>
          <w:sz w:val="22"/>
          <w:szCs w:val="22"/>
        </w:rPr>
        <w:t>abut</w:t>
      </w:r>
      <w:proofErr w:type="spellEnd"/>
      <w:r w:rsidR="008004FF" w:rsidRPr="00FA2F71">
        <w:rPr>
          <w:rFonts w:ascii="Arial" w:hAnsi="Arial" w:cs="Arial"/>
          <w:sz w:val="22"/>
          <w:szCs w:val="22"/>
        </w:rPr>
        <w:t xml:space="preserve"> the posts.  Rotate </w:t>
      </w:r>
      <w:r w:rsidRPr="00FA2F71">
        <w:rPr>
          <w:rFonts w:ascii="Arial" w:hAnsi="Arial" w:cs="Arial"/>
          <w:sz w:val="22"/>
          <w:szCs w:val="22"/>
        </w:rPr>
        <w:t xml:space="preserve">the </w:t>
      </w:r>
      <w:r w:rsidRPr="00FA2F71">
        <w:rPr>
          <w:rFonts w:ascii="Arial" w:hAnsi="Arial" w:cs="Arial"/>
          <w:sz w:val="22"/>
          <w:szCs w:val="22"/>
        </w:rPr>
        <w:lastRenderedPageBreak/>
        <w:t xml:space="preserve">infill pattern </w:t>
      </w:r>
      <w:r w:rsidR="008004FF" w:rsidRPr="00FA2F71">
        <w:rPr>
          <w:rFonts w:ascii="Arial" w:hAnsi="Arial" w:cs="Arial"/>
          <w:sz w:val="22"/>
          <w:szCs w:val="22"/>
        </w:rPr>
        <w:t xml:space="preserve">about a given panel’s midpoint </w:t>
      </w:r>
      <w:r w:rsidRPr="00FA2F71">
        <w:rPr>
          <w:rFonts w:ascii="Arial" w:hAnsi="Arial" w:cs="Arial"/>
          <w:sz w:val="22"/>
          <w:szCs w:val="22"/>
        </w:rPr>
        <w:t>to accommodate the bridg</w:t>
      </w:r>
      <w:r w:rsidR="008004FF" w:rsidRPr="00FA2F71">
        <w:rPr>
          <w:rFonts w:ascii="Arial" w:hAnsi="Arial" w:cs="Arial"/>
          <w:sz w:val="22"/>
          <w:szCs w:val="22"/>
        </w:rPr>
        <w:t>e profile</w:t>
      </w:r>
      <w:r w:rsidRPr="00FA2F71">
        <w:rPr>
          <w:rFonts w:ascii="Arial" w:hAnsi="Arial" w:cs="Arial"/>
          <w:sz w:val="22"/>
          <w:szCs w:val="22"/>
        </w:rPr>
        <w:t>.</w:t>
      </w:r>
    </w:p>
    <w:p w14:paraId="0BC9BE71" w14:textId="0CA3CB59" w:rsidR="004D182A" w:rsidRPr="00FA2F71" w:rsidRDefault="004D182A" w:rsidP="00AF012E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sz w:val="22"/>
          <w:szCs w:val="22"/>
        </w:rPr>
        <w:t>M</w:t>
      </w:r>
      <w:r w:rsidR="008004FF" w:rsidRPr="00FA2F71">
        <w:rPr>
          <w:rFonts w:ascii="Arial" w:hAnsi="Arial" w:cs="Arial"/>
          <w:sz w:val="22"/>
          <w:szCs w:val="22"/>
        </w:rPr>
        <w:t xml:space="preserve">iter </w:t>
      </w:r>
      <w:r w:rsidRPr="00FA2F71">
        <w:rPr>
          <w:rFonts w:ascii="Arial" w:hAnsi="Arial" w:cs="Arial"/>
          <w:sz w:val="22"/>
          <w:szCs w:val="22"/>
        </w:rPr>
        <w:t xml:space="preserve">pipe rails and infill panels </w:t>
      </w:r>
      <w:r w:rsidR="008004FF" w:rsidRPr="00FA2F71">
        <w:rPr>
          <w:rFonts w:ascii="Arial" w:hAnsi="Arial" w:cs="Arial"/>
          <w:sz w:val="22"/>
          <w:szCs w:val="22"/>
        </w:rPr>
        <w:t>a</w:t>
      </w:r>
      <w:r w:rsidRPr="00FA2F71">
        <w:rPr>
          <w:rFonts w:ascii="Arial" w:hAnsi="Arial" w:cs="Arial"/>
          <w:sz w:val="22"/>
          <w:szCs w:val="22"/>
        </w:rPr>
        <w:t xml:space="preserve">s required. </w:t>
      </w:r>
      <w:r w:rsidR="008004FF" w:rsidRPr="00FA2F71">
        <w:rPr>
          <w:rFonts w:ascii="Arial" w:hAnsi="Arial" w:cs="Arial"/>
          <w:sz w:val="22"/>
          <w:szCs w:val="22"/>
        </w:rPr>
        <w:t xml:space="preserve"> </w:t>
      </w:r>
      <w:r w:rsidR="00AD7BDB">
        <w:rPr>
          <w:rFonts w:ascii="Arial" w:hAnsi="Arial" w:cs="Arial"/>
          <w:sz w:val="22"/>
          <w:szCs w:val="22"/>
        </w:rPr>
        <w:t>Ensure a</w:t>
      </w:r>
      <w:r w:rsidRPr="00FA2F71">
        <w:rPr>
          <w:rFonts w:ascii="Arial" w:hAnsi="Arial" w:cs="Arial"/>
          <w:sz w:val="22"/>
          <w:szCs w:val="22"/>
        </w:rPr>
        <w:t xml:space="preserve">ll mitered corners </w:t>
      </w:r>
      <w:r w:rsidR="00AD7BDB">
        <w:rPr>
          <w:rFonts w:ascii="Arial" w:hAnsi="Arial" w:cs="Arial"/>
          <w:sz w:val="22"/>
          <w:szCs w:val="22"/>
        </w:rPr>
        <w:t>ar</w:t>
      </w:r>
      <w:r w:rsidRPr="00FA2F71">
        <w:rPr>
          <w:rFonts w:ascii="Arial" w:hAnsi="Arial" w:cs="Arial"/>
          <w:sz w:val="22"/>
          <w:szCs w:val="22"/>
        </w:rPr>
        <w:t>e partial penetration welds ground smooth all around.</w:t>
      </w:r>
    </w:p>
    <w:p w14:paraId="52F88E0C" w14:textId="1D9AE528" w:rsidR="004D182A" w:rsidRPr="00FA2F71" w:rsidRDefault="004D182A" w:rsidP="00AF012E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sz w:val="22"/>
          <w:szCs w:val="22"/>
        </w:rPr>
        <w:t>Anchor railing posts to the bascule span using stainless steel bolts of the size</w:t>
      </w:r>
      <w:r w:rsidR="003B6D79" w:rsidRPr="00FA2F71">
        <w:rPr>
          <w:rFonts w:ascii="Arial" w:hAnsi="Arial" w:cs="Arial"/>
          <w:sz w:val="22"/>
          <w:szCs w:val="22"/>
        </w:rPr>
        <w:t xml:space="preserve"> and grade</w:t>
      </w:r>
      <w:r w:rsidRPr="00FA2F71">
        <w:rPr>
          <w:rFonts w:ascii="Arial" w:hAnsi="Arial" w:cs="Arial"/>
          <w:sz w:val="22"/>
          <w:szCs w:val="22"/>
        </w:rPr>
        <w:t xml:space="preserve"> </w:t>
      </w:r>
      <w:r w:rsidR="00AD7BDB">
        <w:rPr>
          <w:rFonts w:ascii="Arial" w:hAnsi="Arial" w:cs="Arial"/>
          <w:sz w:val="22"/>
          <w:szCs w:val="22"/>
        </w:rPr>
        <w:t>shown</w:t>
      </w:r>
      <w:r w:rsidR="00AD7BDB" w:rsidRPr="00FA2F71">
        <w:rPr>
          <w:rFonts w:ascii="Arial" w:hAnsi="Arial" w:cs="Arial"/>
          <w:sz w:val="22"/>
          <w:szCs w:val="22"/>
        </w:rPr>
        <w:t xml:space="preserve"> </w:t>
      </w:r>
      <w:r w:rsidRPr="00FA2F71">
        <w:rPr>
          <w:rFonts w:ascii="Arial" w:hAnsi="Arial" w:cs="Arial"/>
          <w:sz w:val="22"/>
          <w:szCs w:val="22"/>
        </w:rPr>
        <w:t xml:space="preserve">on the plans. </w:t>
      </w:r>
      <w:r w:rsidR="00935BAC" w:rsidRPr="00FA2F71">
        <w:rPr>
          <w:rFonts w:ascii="Arial" w:hAnsi="Arial" w:cs="Arial"/>
          <w:sz w:val="22"/>
          <w:szCs w:val="22"/>
        </w:rPr>
        <w:t xml:space="preserve"> </w:t>
      </w:r>
      <w:r w:rsidRPr="00FA2F71">
        <w:rPr>
          <w:rFonts w:ascii="Arial" w:hAnsi="Arial" w:cs="Arial"/>
          <w:sz w:val="22"/>
          <w:szCs w:val="22"/>
        </w:rPr>
        <w:t>Anchor railing posts to concrete as shown on the plans</w:t>
      </w:r>
      <w:r w:rsidR="00FA6D39" w:rsidRPr="00FA2F71">
        <w:rPr>
          <w:rFonts w:ascii="Arial" w:hAnsi="Arial" w:cs="Arial"/>
          <w:sz w:val="22"/>
          <w:szCs w:val="22"/>
        </w:rPr>
        <w:t xml:space="preserve">, using a </w:t>
      </w:r>
      <w:proofErr w:type="gramStart"/>
      <w:r w:rsidR="00FA6D39" w:rsidRPr="00FA2F71">
        <w:rPr>
          <w:rFonts w:ascii="Arial" w:hAnsi="Arial" w:cs="Arial"/>
          <w:sz w:val="22"/>
          <w:szCs w:val="22"/>
        </w:rPr>
        <w:t xml:space="preserve">1/8 inch </w:t>
      </w:r>
      <w:r w:rsidRPr="00FA2F71">
        <w:rPr>
          <w:rFonts w:ascii="Arial" w:hAnsi="Arial" w:cs="Arial"/>
          <w:sz w:val="22"/>
          <w:szCs w:val="22"/>
        </w:rPr>
        <w:t>thick</w:t>
      </w:r>
      <w:proofErr w:type="gramEnd"/>
      <w:r w:rsidRPr="00FA2F71">
        <w:rPr>
          <w:rFonts w:ascii="Arial" w:hAnsi="Arial" w:cs="Arial"/>
          <w:sz w:val="22"/>
          <w:szCs w:val="22"/>
        </w:rPr>
        <w:t xml:space="preserve"> </w:t>
      </w:r>
      <w:r w:rsidR="00D857DC" w:rsidRPr="00FA2F71">
        <w:rPr>
          <w:rFonts w:ascii="Arial" w:hAnsi="Arial" w:cs="Arial"/>
          <w:sz w:val="22"/>
          <w:szCs w:val="22"/>
        </w:rPr>
        <w:t>elastomeric leveling</w:t>
      </w:r>
      <w:r w:rsidRPr="00FA2F71">
        <w:rPr>
          <w:rFonts w:ascii="Arial" w:hAnsi="Arial" w:cs="Arial"/>
          <w:sz w:val="22"/>
          <w:szCs w:val="22"/>
        </w:rPr>
        <w:t xml:space="preserve"> pad between the aluminum base plate and the adjacent concrete.</w:t>
      </w:r>
    </w:p>
    <w:p w14:paraId="506C4303" w14:textId="77777777" w:rsidR="004D182A" w:rsidRPr="00FA2F71" w:rsidRDefault="004D182A" w:rsidP="00AF012E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b/>
          <w:sz w:val="22"/>
          <w:szCs w:val="22"/>
        </w:rPr>
        <w:t>d.</w:t>
      </w:r>
      <w:r w:rsidRPr="00FA2F71">
        <w:rPr>
          <w:rFonts w:ascii="Arial" w:hAnsi="Arial" w:cs="Arial"/>
          <w:b/>
          <w:sz w:val="22"/>
          <w:szCs w:val="22"/>
        </w:rPr>
        <w:tab/>
        <w:t>Measurement and Payment.</w:t>
      </w:r>
      <w:r w:rsidRPr="00FA2F71">
        <w:rPr>
          <w:rFonts w:ascii="Arial" w:hAnsi="Arial" w:cs="Arial"/>
          <w:sz w:val="22"/>
          <w:szCs w:val="22"/>
        </w:rPr>
        <w:t xml:space="preserve">  </w:t>
      </w:r>
      <w:r w:rsidRPr="00FA2F71">
        <w:rPr>
          <w:rFonts w:ascii="Arial" w:hAnsi="Arial" w:cs="Arial"/>
          <w:bCs/>
          <w:sz w:val="22"/>
          <w:szCs w:val="22"/>
        </w:rPr>
        <w:t>The completed work</w:t>
      </w:r>
      <w:r w:rsidR="009F2743" w:rsidRPr="00FA2F71">
        <w:rPr>
          <w:rFonts w:ascii="Arial" w:hAnsi="Arial" w:cs="Arial"/>
          <w:bCs/>
          <w:sz w:val="22"/>
          <w:szCs w:val="22"/>
        </w:rPr>
        <w:t>,</w:t>
      </w:r>
      <w:r w:rsidRPr="00FA2F71">
        <w:rPr>
          <w:rFonts w:ascii="Arial" w:hAnsi="Arial" w:cs="Arial"/>
          <w:bCs/>
          <w:sz w:val="22"/>
          <w:szCs w:val="22"/>
        </w:rPr>
        <w:t xml:space="preserve"> as described</w:t>
      </w:r>
      <w:r w:rsidR="009F2743" w:rsidRPr="00FA2F71">
        <w:rPr>
          <w:rFonts w:ascii="Arial" w:hAnsi="Arial" w:cs="Arial"/>
          <w:bCs/>
          <w:sz w:val="22"/>
          <w:szCs w:val="22"/>
        </w:rPr>
        <w:t>,</w:t>
      </w:r>
      <w:r w:rsidRPr="00FA2F71">
        <w:rPr>
          <w:rFonts w:ascii="Arial" w:hAnsi="Arial" w:cs="Arial"/>
          <w:bCs/>
          <w:sz w:val="22"/>
          <w:szCs w:val="22"/>
        </w:rPr>
        <w:t xml:space="preserve"> </w:t>
      </w:r>
      <w:r w:rsidRPr="00FA2F71">
        <w:rPr>
          <w:rFonts w:ascii="Arial" w:hAnsi="Arial" w:cs="Arial"/>
          <w:sz w:val="22"/>
          <w:szCs w:val="22"/>
        </w:rPr>
        <w:t>will be measured and paid for at the contract unit price using the following pay item:</w:t>
      </w:r>
    </w:p>
    <w:p w14:paraId="7685A17C" w14:textId="77777777" w:rsidR="004D182A" w:rsidRPr="00BF4C70" w:rsidRDefault="004D182A" w:rsidP="00AF012E">
      <w:pPr>
        <w:widowControl w:val="0"/>
        <w:tabs>
          <w:tab w:val="right" w:pos="9360"/>
        </w:tabs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A2F71">
        <w:rPr>
          <w:rFonts w:ascii="Arial" w:hAnsi="Arial" w:cs="Arial"/>
          <w:b/>
          <w:sz w:val="22"/>
          <w:szCs w:val="22"/>
        </w:rPr>
        <w:t>Pay Item</w:t>
      </w:r>
      <w:r w:rsidRPr="00FA2F71">
        <w:rPr>
          <w:rFonts w:ascii="Arial" w:hAnsi="Arial" w:cs="Arial"/>
          <w:b/>
          <w:sz w:val="22"/>
          <w:szCs w:val="22"/>
        </w:rPr>
        <w:tab/>
        <w:t>Pay Unit</w:t>
      </w:r>
    </w:p>
    <w:p w14:paraId="7AF498E3" w14:textId="77665475" w:rsidR="004D182A" w:rsidRPr="00FA2F71" w:rsidRDefault="00935BAC" w:rsidP="00AF012E">
      <w:pPr>
        <w:widowControl w:val="0"/>
        <w:tabs>
          <w:tab w:val="right" w:leader="do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sz w:val="22"/>
          <w:szCs w:val="22"/>
        </w:rPr>
        <w:t>Spec Pattern Railing</w:t>
      </w:r>
      <w:r w:rsidR="0067137D" w:rsidRPr="00FA2F71">
        <w:rPr>
          <w:rFonts w:ascii="Arial" w:hAnsi="Arial" w:cs="Arial"/>
          <w:sz w:val="22"/>
          <w:szCs w:val="22"/>
        </w:rPr>
        <w:t xml:space="preserve"> Re</w:t>
      </w:r>
      <w:r w:rsidR="00837AA9" w:rsidRPr="00FA2F71">
        <w:rPr>
          <w:rFonts w:ascii="Arial" w:hAnsi="Arial" w:cs="Arial"/>
          <w:sz w:val="22"/>
          <w:szCs w:val="22"/>
        </w:rPr>
        <w:t>habilitation</w:t>
      </w:r>
      <w:r w:rsidR="004D182A" w:rsidRPr="00FA2F71">
        <w:rPr>
          <w:rFonts w:ascii="Arial" w:hAnsi="Arial" w:cs="Arial"/>
          <w:sz w:val="22"/>
          <w:szCs w:val="22"/>
        </w:rPr>
        <w:tab/>
        <w:t>Foot</w:t>
      </w:r>
    </w:p>
    <w:p w14:paraId="7D2A3173" w14:textId="72898791" w:rsidR="004D182A" w:rsidRPr="00FA2F71" w:rsidRDefault="00935BAC" w:rsidP="00AF012E">
      <w:pPr>
        <w:widowControl w:val="0"/>
        <w:spacing w:before="120"/>
        <w:rPr>
          <w:rFonts w:ascii="Arial" w:hAnsi="Arial" w:cs="Arial"/>
          <w:sz w:val="22"/>
          <w:szCs w:val="22"/>
        </w:rPr>
      </w:pPr>
      <w:r w:rsidRPr="00FA2F71">
        <w:rPr>
          <w:rFonts w:ascii="Arial" w:hAnsi="Arial" w:cs="Arial"/>
          <w:b/>
          <w:bCs/>
          <w:sz w:val="22"/>
          <w:szCs w:val="22"/>
        </w:rPr>
        <w:t xml:space="preserve">Spec Pattern </w:t>
      </w:r>
      <w:r w:rsidR="004D182A" w:rsidRPr="00FA2F71">
        <w:rPr>
          <w:rFonts w:ascii="Arial" w:hAnsi="Arial" w:cs="Arial"/>
          <w:b/>
          <w:bCs/>
          <w:sz w:val="22"/>
          <w:szCs w:val="22"/>
        </w:rPr>
        <w:t xml:space="preserve">Railing </w:t>
      </w:r>
      <w:r w:rsidR="00F378AA" w:rsidRPr="00FA2F71">
        <w:rPr>
          <w:rFonts w:ascii="Arial" w:hAnsi="Arial" w:cs="Arial"/>
          <w:b/>
          <w:bCs/>
          <w:sz w:val="22"/>
          <w:szCs w:val="22"/>
        </w:rPr>
        <w:t>Re</w:t>
      </w:r>
      <w:r w:rsidR="00837AA9" w:rsidRPr="00FA2F71">
        <w:rPr>
          <w:rFonts w:ascii="Arial" w:hAnsi="Arial" w:cs="Arial"/>
          <w:b/>
          <w:bCs/>
          <w:sz w:val="22"/>
          <w:szCs w:val="22"/>
        </w:rPr>
        <w:t>habilitation</w:t>
      </w:r>
      <w:r w:rsidR="00F378AA" w:rsidRPr="00FA2F71">
        <w:rPr>
          <w:rFonts w:ascii="Arial" w:hAnsi="Arial" w:cs="Arial"/>
          <w:b/>
          <w:bCs/>
          <w:sz w:val="22"/>
          <w:szCs w:val="22"/>
        </w:rPr>
        <w:t xml:space="preserve"> </w:t>
      </w:r>
      <w:r w:rsidR="004D182A" w:rsidRPr="00FA2F71">
        <w:rPr>
          <w:rFonts w:ascii="Arial" w:hAnsi="Arial" w:cs="Arial"/>
          <w:sz w:val="22"/>
          <w:szCs w:val="22"/>
        </w:rPr>
        <w:t xml:space="preserve">includes all material, labor, and equipment required to furnish, fabricate, and erect the architectural railing as shown on the plans.  </w:t>
      </w:r>
      <w:r w:rsidR="00164E1A" w:rsidRPr="00FA2F71">
        <w:rPr>
          <w:rFonts w:ascii="Arial" w:hAnsi="Arial" w:cs="Arial"/>
          <w:sz w:val="22"/>
          <w:szCs w:val="22"/>
        </w:rPr>
        <w:t xml:space="preserve">Payment includes all costs associated with performing field measurements. </w:t>
      </w:r>
      <w:r w:rsidR="00C11FAF">
        <w:rPr>
          <w:rFonts w:ascii="Arial" w:hAnsi="Arial" w:cs="Arial"/>
          <w:sz w:val="22"/>
          <w:szCs w:val="22"/>
        </w:rPr>
        <w:t xml:space="preserve"> </w:t>
      </w:r>
      <w:r w:rsidR="004D182A" w:rsidRPr="00FA2F71">
        <w:rPr>
          <w:rFonts w:ascii="Arial" w:hAnsi="Arial" w:cs="Arial"/>
          <w:sz w:val="22"/>
          <w:szCs w:val="22"/>
        </w:rPr>
        <w:t>The measured length of the railing will be at the sidewalk surface along the centerline of the railing, including bump-outs.</w:t>
      </w:r>
    </w:p>
    <w:sectPr w:rsidR="004D182A" w:rsidRPr="00FA2F71" w:rsidSect="004E7365">
      <w:headerReference w:type="even" r:id="rId7"/>
      <w:headerReference w:type="default" r:id="rId8"/>
      <w:footerReference w:type="even" r:id="rId9"/>
      <w:headerReference w:type="first" r:id="rId10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B78C" w14:textId="77777777" w:rsidR="00301843" w:rsidRDefault="00301843">
      <w:r>
        <w:separator/>
      </w:r>
    </w:p>
  </w:endnote>
  <w:endnote w:type="continuationSeparator" w:id="0">
    <w:p w14:paraId="58F0DA1E" w14:textId="77777777" w:rsidR="00301843" w:rsidRDefault="0030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58FE" w14:textId="77777777" w:rsidR="007265D3" w:rsidRDefault="007265D3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rFonts w:ascii="Arial" w:hAnsi="Arial"/>
      </w:rPr>
    </w:pPr>
    <w:r>
      <w:rPr>
        <w:rFonts w:ascii="Arial" w:hAnsi="Arial"/>
      </w:rPr>
      <w:t>B03 of 16081</w:t>
    </w:r>
  </w:p>
  <w:p w14:paraId="0112E650" w14:textId="77777777" w:rsidR="007265D3" w:rsidRDefault="007265D3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>
      <w:rPr>
        <w:rFonts w:ascii="Arial" w:hAnsi="Arial"/>
      </w:rPr>
      <w:t>J.N. 59511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C5A3" w14:textId="77777777" w:rsidR="00301843" w:rsidRDefault="00301843">
      <w:r>
        <w:separator/>
      </w:r>
    </w:p>
  </w:footnote>
  <w:footnote w:type="continuationSeparator" w:id="0">
    <w:p w14:paraId="7943EC79" w14:textId="77777777" w:rsidR="00301843" w:rsidRDefault="00301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B86F" w14:textId="77777777" w:rsidR="007265D3" w:rsidRDefault="007265D3">
    <w:pPr>
      <w:framePr w:w="9360" w:h="280" w:hRule="exact" w:wrap="notBeside" w:vAnchor="page" w:hAnchor="text" w:y="1440"/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</w:tabs>
      <w:spacing w:line="0" w:lineRule="atLeast"/>
      <w:jc w:val="center"/>
      <w:rPr>
        <w:vanish/>
      </w:rPr>
    </w:pPr>
    <w:r>
      <w:rPr>
        <w:rFonts w:ascii="Arial" w:hAnsi="Arial"/>
      </w:rPr>
      <w:pgNum/>
    </w:r>
  </w:p>
  <w:p w14:paraId="7D684061" w14:textId="77777777" w:rsidR="007265D3" w:rsidRDefault="007265D3"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70DE" w14:textId="117B4C69" w:rsidR="007265D3" w:rsidRDefault="007265D3" w:rsidP="002951AA">
    <w:pPr>
      <w:widowControl w:val="0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SP_ID \h </w:instrText>
    </w:r>
    <w:r>
      <w:rPr>
        <w:rFonts w:ascii="Arial" w:hAnsi="Arial" w:cs="Arial"/>
      </w:rPr>
    </w:r>
    <w:r>
      <w:rPr>
        <w:rFonts w:ascii="Arial" w:hAnsi="Arial" w:cs="Arial"/>
      </w:rPr>
      <w:fldChar w:fldCharType="separate"/>
    </w:r>
    <w:r w:rsidR="002B051F">
      <w:rPr>
        <w:rFonts w:ascii="Arial" w:hAnsi="Arial" w:cs="Arial"/>
        <w:szCs w:val="24"/>
      </w:rPr>
      <w:t>20</w:t>
    </w:r>
    <w:r w:rsidR="00F97E9F">
      <w:rPr>
        <w:rFonts w:ascii="Arial" w:hAnsi="Arial" w:cs="Arial"/>
        <w:szCs w:val="24"/>
      </w:rPr>
      <w:t>BR</w:t>
    </w:r>
    <w:r w:rsidR="00CB048A" w:rsidRPr="002951AA">
      <w:rPr>
        <w:rFonts w:ascii="Arial" w:hAnsi="Arial" w:cs="Arial"/>
        <w:szCs w:val="24"/>
      </w:rPr>
      <w:t>711(</w:t>
    </w:r>
    <w:r w:rsidR="00BF4C70">
      <w:rPr>
        <w:rFonts w:ascii="Arial" w:hAnsi="Arial" w:cs="Arial"/>
        <w:szCs w:val="24"/>
      </w:rPr>
      <w:t>B885</w:t>
    </w:r>
    <w:r w:rsidR="00CB048A" w:rsidRPr="002951AA">
      <w:rPr>
        <w:rFonts w:ascii="Arial" w:hAnsi="Arial" w:cs="Arial"/>
        <w:szCs w:val="24"/>
      </w:rPr>
      <w:t>)</w:t>
    </w:r>
    <w:r>
      <w:rPr>
        <w:rFonts w:ascii="Arial" w:hAnsi="Arial" w:cs="Arial"/>
      </w:rPr>
      <w:fldChar w:fldCharType="end"/>
    </w:r>
  </w:p>
  <w:p w14:paraId="3AE8BAA2" w14:textId="70B4A9CB" w:rsidR="007265D3" w:rsidRPr="00804F88" w:rsidRDefault="00C1710B" w:rsidP="00AF012E">
    <w:pPr>
      <w:widowControl w:val="0"/>
      <w:tabs>
        <w:tab w:val="center" w:pos="4680"/>
        <w:tab w:val="right" w:pos="9360"/>
      </w:tabs>
      <w:rPr>
        <w:rFonts w:ascii="Arial" w:hAnsi="Arial" w:cs="Arial"/>
      </w:rPr>
    </w:pPr>
    <w:proofErr w:type="gramStart"/>
    <w:r>
      <w:rPr>
        <w:rFonts w:ascii="Arial" w:hAnsi="Arial" w:cs="Arial"/>
      </w:rPr>
      <w:t>BRG:MGB</w:t>
    </w:r>
    <w:proofErr w:type="gramEnd"/>
    <w:r w:rsidR="007265D3" w:rsidRPr="00804F88">
      <w:rPr>
        <w:rFonts w:ascii="Arial" w:hAnsi="Arial" w:cs="Arial"/>
      </w:rPr>
      <w:tab/>
    </w:r>
    <w:r w:rsidR="007265D3" w:rsidRPr="00804F88">
      <w:rPr>
        <w:rStyle w:val="PageNumber"/>
        <w:rFonts w:ascii="Arial" w:hAnsi="Arial" w:cs="Arial"/>
      </w:rPr>
      <w:fldChar w:fldCharType="begin"/>
    </w:r>
    <w:r w:rsidR="007265D3" w:rsidRPr="00804F88">
      <w:rPr>
        <w:rStyle w:val="PageNumber"/>
        <w:rFonts w:ascii="Arial" w:hAnsi="Arial" w:cs="Arial"/>
      </w:rPr>
      <w:instrText xml:space="preserve"> PAGE </w:instrText>
    </w:r>
    <w:r w:rsidR="007265D3" w:rsidRPr="00804F88">
      <w:rPr>
        <w:rStyle w:val="PageNumber"/>
        <w:rFonts w:ascii="Arial" w:hAnsi="Arial" w:cs="Arial"/>
      </w:rPr>
      <w:fldChar w:fldCharType="separate"/>
    </w:r>
    <w:r w:rsidR="00CB048A">
      <w:rPr>
        <w:rStyle w:val="PageNumber"/>
        <w:rFonts w:ascii="Arial" w:hAnsi="Arial" w:cs="Arial"/>
        <w:noProof/>
      </w:rPr>
      <w:t>2</w:t>
    </w:r>
    <w:r w:rsidR="007265D3" w:rsidRPr="00804F88">
      <w:rPr>
        <w:rStyle w:val="PageNumber"/>
        <w:rFonts w:ascii="Arial" w:hAnsi="Arial" w:cs="Arial"/>
      </w:rPr>
      <w:fldChar w:fldCharType="end"/>
    </w:r>
    <w:r w:rsidR="007265D3" w:rsidRPr="00804F88">
      <w:rPr>
        <w:rStyle w:val="PageNumber"/>
        <w:rFonts w:ascii="Arial" w:hAnsi="Arial" w:cs="Arial"/>
      </w:rPr>
      <w:t xml:space="preserve"> </w:t>
    </w:r>
    <w:r w:rsidR="007265D3" w:rsidRPr="00804F88">
      <w:rPr>
        <w:rFonts w:ascii="Arial" w:hAnsi="Arial" w:cs="Arial"/>
      </w:rPr>
      <w:t xml:space="preserve">of </w:t>
    </w:r>
    <w:r w:rsidR="007265D3" w:rsidRPr="00804F88">
      <w:rPr>
        <w:rStyle w:val="PageNumber"/>
        <w:rFonts w:ascii="Arial" w:hAnsi="Arial" w:cs="Arial"/>
      </w:rPr>
      <w:fldChar w:fldCharType="begin"/>
    </w:r>
    <w:r w:rsidR="007265D3" w:rsidRPr="00804F88">
      <w:rPr>
        <w:rStyle w:val="PageNumber"/>
        <w:rFonts w:ascii="Arial" w:hAnsi="Arial" w:cs="Arial"/>
      </w:rPr>
      <w:instrText xml:space="preserve"> NUMPAGES </w:instrText>
    </w:r>
    <w:r w:rsidR="007265D3" w:rsidRPr="00804F88">
      <w:rPr>
        <w:rStyle w:val="PageNumber"/>
        <w:rFonts w:ascii="Arial" w:hAnsi="Arial" w:cs="Arial"/>
      </w:rPr>
      <w:fldChar w:fldCharType="separate"/>
    </w:r>
    <w:r w:rsidR="00CB048A">
      <w:rPr>
        <w:rStyle w:val="PageNumber"/>
        <w:rFonts w:ascii="Arial" w:hAnsi="Arial" w:cs="Arial"/>
        <w:noProof/>
      </w:rPr>
      <w:t>2</w:t>
    </w:r>
    <w:r w:rsidR="007265D3" w:rsidRPr="00804F88">
      <w:rPr>
        <w:rStyle w:val="PageNumber"/>
        <w:rFonts w:ascii="Arial" w:hAnsi="Arial" w:cs="Arial"/>
      </w:rPr>
      <w:fldChar w:fldCharType="end"/>
    </w:r>
    <w:r w:rsidR="007265D3" w:rsidRPr="00804F88">
      <w:rPr>
        <w:rStyle w:val="PageNumber"/>
        <w:rFonts w:ascii="Arial" w:hAnsi="Arial" w:cs="Arial"/>
      </w:rPr>
      <w:tab/>
    </w:r>
    <w:r w:rsidR="00F97E9F">
      <w:rPr>
        <w:rStyle w:val="PageNumber"/>
        <w:rFonts w:ascii="Arial" w:hAnsi="Arial" w:cs="Arial"/>
      </w:rPr>
      <w:t>0</w:t>
    </w:r>
    <w:r w:rsidR="00C11FAF">
      <w:rPr>
        <w:rStyle w:val="PageNumber"/>
        <w:rFonts w:ascii="Arial" w:hAnsi="Arial" w:cs="Arial"/>
      </w:rPr>
      <w:t>5</w:t>
    </w:r>
    <w:r w:rsidR="00F97E9F">
      <w:rPr>
        <w:rStyle w:val="PageNumber"/>
        <w:rFonts w:ascii="Arial" w:hAnsi="Arial" w:cs="Arial"/>
      </w:rPr>
      <w:t>-</w:t>
    </w:r>
    <w:r w:rsidR="00C11FAF">
      <w:rPr>
        <w:rStyle w:val="PageNumber"/>
        <w:rFonts w:ascii="Arial" w:hAnsi="Arial" w:cs="Arial"/>
      </w:rPr>
      <w:t>14</w:t>
    </w:r>
    <w:r w:rsidR="00F97E9F">
      <w:rPr>
        <w:rStyle w:val="PageNumber"/>
        <w:rFonts w:ascii="Arial" w:hAnsi="Arial" w:cs="Arial"/>
      </w:rPr>
      <w:t>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A887" w14:textId="00E4F2AB" w:rsidR="007265D3" w:rsidRPr="00BF4C70" w:rsidRDefault="0067137D" w:rsidP="00BF4C70">
    <w:pPr>
      <w:widowControl w:val="0"/>
      <w:jc w:val="right"/>
      <w:rPr>
        <w:rFonts w:ascii="Arial" w:hAnsi="Arial" w:cs="Arial"/>
        <w:szCs w:val="24"/>
      </w:rPr>
    </w:pPr>
    <w:bookmarkStart w:id="1" w:name="SP_ID"/>
    <w:r w:rsidRPr="00BF4C70">
      <w:rPr>
        <w:rFonts w:ascii="Arial" w:hAnsi="Arial" w:cs="Arial"/>
        <w:szCs w:val="24"/>
      </w:rPr>
      <w:t>20</w:t>
    </w:r>
    <w:r w:rsidR="00F97E9F" w:rsidRPr="00BF4C70">
      <w:rPr>
        <w:rFonts w:ascii="Arial" w:hAnsi="Arial" w:cs="Arial"/>
        <w:szCs w:val="24"/>
      </w:rPr>
      <w:t>BR</w:t>
    </w:r>
    <w:r w:rsidRPr="00BF4C70">
      <w:rPr>
        <w:rFonts w:ascii="Arial" w:hAnsi="Arial" w:cs="Arial"/>
        <w:szCs w:val="24"/>
      </w:rPr>
      <w:t>711</w:t>
    </w:r>
    <w:r w:rsidR="007265D3" w:rsidRPr="00BF4C70">
      <w:rPr>
        <w:rFonts w:ascii="Arial" w:hAnsi="Arial" w:cs="Arial"/>
        <w:szCs w:val="24"/>
      </w:rPr>
      <w:t>(</w:t>
    </w:r>
    <w:r w:rsidR="00BF4C70">
      <w:rPr>
        <w:rFonts w:ascii="Arial" w:hAnsi="Arial" w:cs="Arial"/>
        <w:szCs w:val="24"/>
      </w:rPr>
      <w:t>B885</w:t>
    </w:r>
    <w:r w:rsidR="007265D3" w:rsidRPr="00BF4C70">
      <w:rPr>
        <w:rFonts w:ascii="Arial" w:hAnsi="Arial" w:cs="Arial"/>
        <w:szCs w:val="24"/>
      </w:rPr>
      <w:t>)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457"/>
    <w:multiLevelType w:val="hybridMultilevel"/>
    <w:tmpl w:val="CA8C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2330"/>
    <w:multiLevelType w:val="hybridMultilevel"/>
    <w:tmpl w:val="CE72A752"/>
    <w:lvl w:ilvl="0" w:tplc="42FC336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022542">
    <w:abstractNumId w:val="1"/>
  </w:num>
  <w:num w:numId="2" w16cid:durableId="144769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2C"/>
    <w:rsid w:val="000E5AE3"/>
    <w:rsid w:val="00132AF0"/>
    <w:rsid w:val="001514F1"/>
    <w:rsid w:val="00164E1A"/>
    <w:rsid w:val="00171995"/>
    <w:rsid w:val="001A0184"/>
    <w:rsid w:val="001B06C9"/>
    <w:rsid w:val="001B5A23"/>
    <w:rsid w:val="001B76B4"/>
    <w:rsid w:val="001C4755"/>
    <w:rsid w:val="001E64AE"/>
    <w:rsid w:val="001E698B"/>
    <w:rsid w:val="002951AA"/>
    <w:rsid w:val="002B051F"/>
    <w:rsid w:val="002B0A79"/>
    <w:rsid w:val="002B5A3A"/>
    <w:rsid w:val="002D341E"/>
    <w:rsid w:val="002F204F"/>
    <w:rsid w:val="00301843"/>
    <w:rsid w:val="003374D5"/>
    <w:rsid w:val="00347577"/>
    <w:rsid w:val="00366C4D"/>
    <w:rsid w:val="003B6D79"/>
    <w:rsid w:val="004D182A"/>
    <w:rsid w:val="004E6782"/>
    <w:rsid w:val="004E7164"/>
    <w:rsid w:val="004E7365"/>
    <w:rsid w:val="00583B41"/>
    <w:rsid w:val="005A20BE"/>
    <w:rsid w:val="00605442"/>
    <w:rsid w:val="006279E9"/>
    <w:rsid w:val="0067137D"/>
    <w:rsid w:val="006B08D8"/>
    <w:rsid w:val="006D17B6"/>
    <w:rsid w:val="007265D3"/>
    <w:rsid w:val="00782D84"/>
    <w:rsid w:val="0079062C"/>
    <w:rsid w:val="007B448C"/>
    <w:rsid w:val="007E1E34"/>
    <w:rsid w:val="007E6A79"/>
    <w:rsid w:val="008004FF"/>
    <w:rsid w:val="00801544"/>
    <w:rsid w:val="008122D4"/>
    <w:rsid w:val="00837AA9"/>
    <w:rsid w:val="008E1BED"/>
    <w:rsid w:val="00904B18"/>
    <w:rsid w:val="00916358"/>
    <w:rsid w:val="00925320"/>
    <w:rsid w:val="00935BAC"/>
    <w:rsid w:val="00963EBA"/>
    <w:rsid w:val="00965FB1"/>
    <w:rsid w:val="009779F1"/>
    <w:rsid w:val="00991A21"/>
    <w:rsid w:val="009C1830"/>
    <w:rsid w:val="009F2743"/>
    <w:rsid w:val="00A00C8B"/>
    <w:rsid w:val="00AD7BDB"/>
    <w:rsid w:val="00AF012E"/>
    <w:rsid w:val="00B206DD"/>
    <w:rsid w:val="00B728E7"/>
    <w:rsid w:val="00B74F78"/>
    <w:rsid w:val="00B970B2"/>
    <w:rsid w:val="00BB361F"/>
    <w:rsid w:val="00BE59B3"/>
    <w:rsid w:val="00BF4C70"/>
    <w:rsid w:val="00C11FAF"/>
    <w:rsid w:val="00C1710B"/>
    <w:rsid w:val="00C403A2"/>
    <w:rsid w:val="00CB048A"/>
    <w:rsid w:val="00CE55EC"/>
    <w:rsid w:val="00D36543"/>
    <w:rsid w:val="00D52289"/>
    <w:rsid w:val="00D619AF"/>
    <w:rsid w:val="00D857DC"/>
    <w:rsid w:val="00DA6D04"/>
    <w:rsid w:val="00DD14A0"/>
    <w:rsid w:val="00DE0729"/>
    <w:rsid w:val="00DF169A"/>
    <w:rsid w:val="00E17A5E"/>
    <w:rsid w:val="00E46BFE"/>
    <w:rsid w:val="00E602AE"/>
    <w:rsid w:val="00EA5CB7"/>
    <w:rsid w:val="00F13932"/>
    <w:rsid w:val="00F15AFD"/>
    <w:rsid w:val="00F16BA7"/>
    <w:rsid w:val="00F229B3"/>
    <w:rsid w:val="00F240DE"/>
    <w:rsid w:val="00F378AA"/>
    <w:rsid w:val="00F72B7F"/>
    <w:rsid w:val="00F749D7"/>
    <w:rsid w:val="00F97E9F"/>
    <w:rsid w:val="00FA2F71"/>
    <w:rsid w:val="00F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3345F"/>
  <w15:chartTrackingRefBased/>
  <w15:docId w15:val="{F8D334E5-5A3F-4797-A4FD-3AECEA2E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F012E"/>
    <w:pPr>
      <w:widowControl w:val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62C"/>
    <w:pPr>
      <w:tabs>
        <w:tab w:val="center" w:pos="4320"/>
        <w:tab w:val="right" w:pos="8640"/>
      </w:tabs>
    </w:pPr>
  </w:style>
  <w:style w:type="character" w:customStyle="1" w:styleId="BodyTextI1">
    <w:name w:val="Body Text I1"/>
    <w:rPr>
      <w:sz w:val="24"/>
    </w:rPr>
  </w:style>
  <w:style w:type="character" w:customStyle="1" w:styleId="BodyTextIn">
    <w:name w:val="Body Text In"/>
    <w:rPr>
      <w:sz w:val="24"/>
    </w:rPr>
  </w:style>
  <w:style w:type="character" w:customStyle="1" w:styleId="WP9BodyText">
    <w:name w:val="WP9_Body Text"/>
    <w:rPr>
      <w:sz w:val="24"/>
    </w:rPr>
  </w:style>
  <w:style w:type="character" w:customStyle="1" w:styleId="BodyText21">
    <w:name w:val="Body Text 21"/>
  </w:style>
  <w:style w:type="character" w:customStyle="1" w:styleId="DefaultText">
    <w:name w:val="Default Text"/>
    <w:rPr>
      <w:sz w:val="24"/>
    </w:rPr>
  </w:style>
  <w:style w:type="character" w:customStyle="1" w:styleId="Footer1">
    <w:name w:val="Footer1"/>
  </w:style>
  <w:style w:type="character" w:customStyle="1" w:styleId="PageNumber1">
    <w:name w:val="Page Number1"/>
    <w:rPr>
      <w:sz w:val="24"/>
    </w:rPr>
  </w:style>
  <w:style w:type="character" w:customStyle="1" w:styleId="Header1">
    <w:name w:val="Header1"/>
  </w:style>
  <w:style w:type="character" w:customStyle="1" w:styleId="footnoteref">
    <w:name w:val="footnote ref"/>
    <w:rPr>
      <w:sz w:val="24"/>
    </w:rPr>
  </w:style>
  <w:style w:type="character" w:customStyle="1" w:styleId="DefaultPara">
    <w:name w:val="Default Para"/>
    <w:rPr>
      <w:sz w:val="24"/>
    </w:rPr>
  </w:style>
  <w:style w:type="character" w:customStyle="1" w:styleId="Heading11">
    <w:name w:val="Heading 11"/>
    <w:rPr>
      <w:b/>
      <w:sz w:val="24"/>
    </w:rPr>
  </w:style>
  <w:style w:type="paragraph" w:styleId="Footer">
    <w:name w:val="footer"/>
    <w:basedOn w:val="Normal"/>
    <w:rsid w:val="007906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68A6"/>
  </w:style>
  <w:style w:type="paragraph" w:styleId="BalloonText">
    <w:name w:val="Balloon Text"/>
    <w:basedOn w:val="Normal"/>
    <w:semiHidden/>
    <w:rsid w:val="00451F5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2B18"/>
    <w:rPr>
      <w:sz w:val="16"/>
      <w:szCs w:val="16"/>
    </w:rPr>
  </w:style>
  <w:style w:type="paragraph" w:styleId="CommentText">
    <w:name w:val="annotation text"/>
    <w:basedOn w:val="Normal"/>
    <w:semiHidden/>
    <w:rsid w:val="00912B18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2B18"/>
    <w:rPr>
      <w:b/>
      <w:bCs/>
    </w:rPr>
  </w:style>
  <w:style w:type="paragraph" w:styleId="Revision">
    <w:name w:val="Revision"/>
    <w:hidden/>
    <w:uiPriority w:val="99"/>
    <w:semiHidden/>
    <w:rsid w:val="0067137D"/>
    <w:rPr>
      <w:sz w:val="24"/>
    </w:rPr>
  </w:style>
  <w:style w:type="table" w:styleId="TableGrid">
    <w:name w:val="Table Grid"/>
    <w:basedOn w:val="TableNormal"/>
    <w:rsid w:val="0015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12E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582</Words>
  <Characters>3225</Characters>
  <Application>Microsoft Office Word</Application>
  <DocSecurity>0</DocSecurity>
  <Lines>73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.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.</dc:creator>
  <cp:keywords/>
  <cp:lastModifiedBy>Pawelec, David B. (MDOT)</cp:lastModifiedBy>
  <cp:revision>9</cp:revision>
  <cp:lastPrinted>2012-12-03T15:21:00Z</cp:lastPrinted>
  <dcterms:created xsi:type="dcterms:W3CDTF">2024-05-07T15:29:00Z</dcterms:created>
  <dcterms:modified xsi:type="dcterms:W3CDTF">2026-03-27T15:23:00Z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2024-05-07T15:29:17Z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28343380-cea8-421a-9389-12c7da1ab323</vt:lpwstr>
  </property>
  <property fmtid="{D5CDD505-2E9C-101B-9397-08002B2CF9AE}" pid="8" name="MSIP_Label_3a2fed65-62e7-46ea-af74-187e0c17143a_ContentBits">
    <vt:lpwstr>0</vt:lpwstr>
  </property>
</Properties>
</file>