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45B1" w14:textId="04DC7BB4" w:rsidR="00B70507" w:rsidRPr="005A3637" w:rsidRDefault="00B70507" w:rsidP="0021266E">
      <w:pPr>
        <w:widowControl w:val="0"/>
        <w:spacing w:after="240" w:line="240" w:lineRule="auto"/>
        <w:jc w:val="center"/>
        <w:rPr>
          <w:sz w:val="24"/>
          <w:szCs w:val="24"/>
        </w:rPr>
      </w:pPr>
      <w:bookmarkStart w:id="0" w:name="_Hlk109291784"/>
      <w:r w:rsidRPr="005A3637">
        <w:rPr>
          <w:sz w:val="24"/>
          <w:szCs w:val="24"/>
        </w:rPr>
        <w:t>MICHIGAN</w:t>
      </w:r>
      <w:r w:rsidR="0021266E">
        <w:rPr>
          <w:sz w:val="24"/>
          <w:szCs w:val="24"/>
        </w:rPr>
        <w:br/>
      </w:r>
      <w:r w:rsidRPr="005A3637">
        <w:rPr>
          <w:sz w:val="24"/>
          <w:szCs w:val="24"/>
        </w:rPr>
        <w:t>DEPARTMENT OF TRANSPORTATION</w:t>
      </w:r>
    </w:p>
    <w:p w14:paraId="05862E4E" w14:textId="3559339D" w:rsidR="00666043" w:rsidRPr="005A3637" w:rsidRDefault="00B70507" w:rsidP="0021266E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5A3637">
        <w:rPr>
          <w:sz w:val="24"/>
          <w:szCs w:val="24"/>
        </w:rPr>
        <w:t>SPECIAL PROVISION</w:t>
      </w:r>
      <w:r w:rsidR="0021266E">
        <w:rPr>
          <w:sz w:val="24"/>
          <w:szCs w:val="24"/>
        </w:rPr>
        <w:br/>
      </w:r>
      <w:r w:rsidRPr="005A3637">
        <w:rPr>
          <w:sz w:val="24"/>
          <w:szCs w:val="24"/>
        </w:rPr>
        <w:t>FOR</w:t>
      </w:r>
      <w:bookmarkStart w:id="1" w:name="_Hlk182235551"/>
    </w:p>
    <w:p w14:paraId="25EA4C6D" w14:textId="38573B2E" w:rsidR="00B70507" w:rsidRPr="005A3637" w:rsidRDefault="00190642" w:rsidP="0021266E">
      <w:pPr>
        <w:pStyle w:val="Heading1"/>
      </w:pPr>
      <w:r w:rsidRPr="005A3637">
        <w:rPr>
          <w:b/>
        </w:rPr>
        <w:t>AGGRE</w:t>
      </w:r>
      <w:r w:rsidR="009F7650" w:rsidRPr="005A3637">
        <w:rPr>
          <w:b/>
        </w:rPr>
        <w:t>G</w:t>
      </w:r>
      <w:r w:rsidRPr="005A3637">
        <w:rPr>
          <w:b/>
        </w:rPr>
        <w:t>ATE BASE, __ 21AA, MODIFIED</w:t>
      </w:r>
    </w:p>
    <w:bookmarkEnd w:id="1"/>
    <w:p w14:paraId="2882C31F" w14:textId="4FBF33A5" w:rsidR="00B70507" w:rsidRPr="005A3637" w:rsidRDefault="00290EC8" w:rsidP="0021266E">
      <w:pPr>
        <w:widowControl w:val="0"/>
        <w:tabs>
          <w:tab w:val="center" w:pos="4680"/>
          <w:tab w:val="right" w:pos="9360"/>
        </w:tabs>
        <w:spacing w:before="240" w:after="120" w:line="240" w:lineRule="auto"/>
        <w:rPr>
          <w:sz w:val="24"/>
          <w:szCs w:val="24"/>
        </w:rPr>
      </w:pPr>
      <w:r w:rsidRPr="005A3637">
        <w:rPr>
          <w:sz w:val="24"/>
          <w:szCs w:val="24"/>
        </w:rPr>
        <w:t>OFS</w:t>
      </w:r>
      <w:r w:rsidR="00B70507" w:rsidRPr="005A3637">
        <w:rPr>
          <w:sz w:val="24"/>
          <w:szCs w:val="24"/>
        </w:rPr>
        <w:t>:</w:t>
      </w:r>
      <w:r w:rsidRPr="005A3637">
        <w:rPr>
          <w:sz w:val="24"/>
          <w:szCs w:val="24"/>
        </w:rPr>
        <w:t>MH</w:t>
      </w:r>
      <w:r w:rsidR="00B70507" w:rsidRPr="005A3637">
        <w:rPr>
          <w:sz w:val="24"/>
          <w:szCs w:val="24"/>
        </w:rPr>
        <w:tab/>
      </w:r>
      <w:r w:rsidR="003027DE" w:rsidRPr="005A3637">
        <w:rPr>
          <w:sz w:val="24"/>
          <w:szCs w:val="24"/>
        </w:rPr>
        <w:fldChar w:fldCharType="begin"/>
      </w:r>
      <w:r w:rsidR="003027DE" w:rsidRPr="005A3637">
        <w:rPr>
          <w:sz w:val="24"/>
          <w:szCs w:val="24"/>
        </w:rPr>
        <w:instrText xml:space="preserve"> PAGE  \* Arabic  \* MERGEFORMAT </w:instrText>
      </w:r>
      <w:r w:rsidR="003027DE" w:rsidRPr="005A3637">
        <w:rPr>
          <w:sz w:val="24"/>
          <w:szCs w:val="24"/>
        </w:rPr>
        <w:fldChar w:fldCharType="separate"/>
      </w:r>
      <w:r w:rsidR="003027DE" w:rsidRPr="005A3637">
        <w:rPr>
          <w:noProof/>
          <w:sz w:val="24"/>
          <w:szCs w:val="24"/>
        </w:rPr>
        <w:t>1</w:t>
      </w:r>
      <w:r w:rsidR="003027DE" w:rsidRPr="005A3637">
        <w:rPr>
          <w:sz w:val="24"/>
          <w:szCs w:val="24"/>
        </w:rPr>
        <w:fldChar w:fldCharType="end"/>
      </w:r>
      <w:r w:rsidR="003027DE" w:rsidRPr="005A3637">
        <w:rPr>
          <w:sz w:val="24"/>
          <w:szCs w:val="24"/>
        </w:rPr>
        <w:t xml:space="preserve"> of </w:t>
      </w:r>
      <w:r w:rsidR="003027DE" w:rsidRPr="005A3637">
        <w:rPr>
          <w:sz w:val="24"/>
          <w:szCs w:val="24"/>
        </w:rPr>
        <w:fldChar w:fldCharType="begin"/>
      </w:r>
      <w:r w:rsidR="003027DE" w:rsidRPr="005A3637">
        <w:rPr>
          <w:sz w:val="24"/>
          <w:szCs w:val="24"/>
        </w:rPr>
        <w:instrText xml:space="preserve"> NUMPAGES  \* Arabic  \* MERGEFORMAT </w:instrText>
      </w:r>
      <w:r w:rsidR="003027DE" w:rsidRPr="005A3637">
        <w:rPr>
          <w:sz w:val="24"/>
          <w:szCs w:val="24"/>
        </w:rPr>
        <w:fldChar w:fldCharType="separate"/>
      </w:r>
      <w:r w:rsidR="003027DE" w:rsidRPr="005A3637">
        <w:rPr>
          <w:noProof/>
          <w:sz w:val="24"/>
          <w:szCs w:val="24"/>
        </w:rPr>
        <w:t>1</w:t>
      </w:r>
      <w:r w:rsidR="003027DE" w:rsidRPr="005A3637">
        <w:rPr>
          <w:sz w:val="24"/>
          <w:szCs w:val="24"/>
        </w:rPr>
        <w:fldChar w:fldCharType="end"/>
      </w:r>
      <w:r w:rsidR="00B70507" w:rsidRPr="005A3637">
        <w:rPr>
          <w:sz w:val="24"/>
          <w:szCs w:val="24"/>
        </w:rPr>
        <w:tab/>
      </w:r>
      <w:proofErr w:type="gramStart"/>
      <w:r w:rsidR="00B70507" w:rsidRPr="005A3637">
        <w:rPr>
          <w:sz w:val="24"/>
          <w:szCs w:val="24"/>
        </w:rPr>
        <w:t>APPR:</w:t>
      </w:r>
      <w:r w:rsidR="00666043" w:rsidRPr="005A3637">
        <w:rPr>
          <w:sz w:val="24"/>
          <w:szCs w:val="24"/>
        </w:rPr>
        <w:t>SAG</w:t>
      </w:r>
      <w:proofErr w:type="gramEnd"/>
      <w:r w:rsidR="00B55992" w:rsidRPr="005A3637">
        <w:rPr>
          <w:sz w:val="24"/>
          <w:szCs w:val="24"/>
        </w:rPr>
        <w:t>:</w:t>
      </w:r>
      <w:r w:rsidR="00666043" w:rsidRPr="005A3637">
        <w:rPr>
          <w:sz w:val="24"/>
          <w:szCs w:val="24"/>
        </w:rPr>
        <w:t>DMG</w:t>
      </w:r>
      <w:r w:rsidR="00B55992" w:rsidRPr="005A3637">
        <w:rPr>
          <w:sz w:val="24"/>
          <w:szCs w:val="24"/>
        </w:rPr>
        <w:t>:</w:t>
      </w:r>
      <w:r w:rsidR="005A3637">
        <w:rPr>
          <w:sz w:val="24"/>
          <w:szCs w:val="24"/>
        </w:rPr>
        <w:t>11</w:t>
      </w:r>
      <w:r w:rsidR="00B55992" w:rsidRPr="005A3637">
        <w:rPr>
          <w:sz w:val="24"/>
          <w:szCs w:val="24"/>
        </w:rPr>
        <w:t>-</w:t>
      </w:r>
      <w:r w:rsidR="005A3637">
        <w:rPr>
          <w:sz w:val="24"/>
          <w:szCs w:val="24"/>
        </w:rPr>
        <w:t>26</w:t>
      </w:r>
      <w:r w:rsidR="00B55992" w:rsidRPr="005A3637">
        <w:rPr>
          <w:sz w:val="24"/>
          <w:szCs w:val="24"/>
        </w:rPr>
        <w:t>-</w:t>
      </w:r>
      <w:r w:rsidR="00666043" w:rsidRPr="005A3637">
        <w:rPr>
          <w:sz w:val="24"/>
          <w:szCs w:val="24"/>
        </w:rPr>
        <w:t>24</w:t>
      </w:r>
    </w:p>
    <w:p w14:paraId="3AEF7853" w14:textId="07617F15" w:rsidR="00C74FC1" w:rsidRPr="00317FFD" w:rsidRDefault="00B70507" w:rsidP="0021266E">
      <w:pPr>
        <w:widowControl w:val="0"/>
        <w:spacing w:before="120" w:after="120" w:line="240" w:lineRule="auto"/>
        <w:ind w:firstLine="360"/>
      </w:pPr>
      <w:bookmarkStart w:id="2" w:name="a._Description:_This_work_consists_of_co"/>
      <w:bookmarkEnd w:id="0"/>
      <w:bookmarkEnd w:id="2"/>
      <w:r w:rsidRPr="00317FFD">
        <w:rPr>
          <w:b/>
          <w:bCs/>
        </w:rPr>
        <w:t>a.</w:t>
      </w:r>
      <w:r w:rsidRPr="00317FFD">
        <w:rPr>
          <w:b/>
          <w:bCs/>
        </w:rPr>
        <w:tab/>
      </w:r>
      <w:r w:rsidR="00E678FF" w:rsidRPr="00317FFD">
        <w:rPr>
          <w:b/>
          <w:bCs/>
        </w:rPr>
        <w:t>Description</w:t>
      </w:r>
      <w:r w:rsidRPr="00317FFD">
        <w:rPr>
          <w:b/>
          <w:bCs/>
        </w:rPr>
        <w:t>.</w:t>
      </w:r>
      <w:r w:rsidR="00E678FF" w:rsidRPr="00317FFD">
        <w:t xml:space="preserve"> </w:t>
      </w:r>
      <w:r w:rsidR="00666043" w:rsidRPr="00317FFD">
        <w:t xml:space="preserve"> </w:t>
      </w:r>
      <w:r w:rsidR="00317FFD">
        <w:t>This work consists of the m</w:t>
      </w:r>
      <w:r w:rsidR="00317FFD" w:rsidRPr="00317FFD">
        <w:t xml:space="preserve">anufacture </w:t>
      </w:r>
      <w:r w:rsidR="00317FFD">
        <w:t xml:space="preserve">of </w:t>
      </w:r>
      <w:r w:rsidR="00317FFD" w:rsidRPr="00317FFD">
        <w:t>the aggregate base shown on the plans from crushed limestone as described in this special provision and placed on a suitable subgrade as determined by the Engineer.</w:t>
      </w:r>
      <w:r w:rsidR="00317FFD">
        <w:t xml:space="preserve">  Ensure a</w:t>
      </w:r>
      <w:r w:rsidR="00343762" w:rsidRPr="00317FFD">
        <w:t xml:space="preserve">ll </w:t>
      </w:r>
      <w:r w:rsidR="00DB54C1" w:rsidRPr="00317FFD">
        <w:t xml:space="preserve">work </w:t>
      </w:r>
      <w:r w:rsidR="00317FFD">
        <w:t>is</w:t>
      </w:r>
      <w:r w:rsidR="00DB54C1" w:rsidRPr="00317FFD">
        <w:t xml:space="preserve"> </w:t>
      </w:r>
      <w:r w:rsidR="00343762" w:rsidRPr="00317FFD">
        <w:t>completed</w:t>
      </w:r>
      <w:r w:rsidR="00DB54C1" w:rsidRPr="00317FFD">
        <w:t xml:space="preserve"> in accordance with </w:t>
      </w:r>
      <w:r w:rsidR="00666043" w:rsidRPr="00317FFD">
        <w:t>s</w:t>
      </w:r>
      <w:r w:rsidR="00DB54C1" w:rsidRPr="00317FFD">
        <w:t xml:space="preserve">ection 302 of the </w:t>
      </w:r>
      <w:r w:rsidR="00DB54C1" w:rsidRPr="00317FFD">
        <w:rPr>
          <w:bCs/>
        </w:rPr>
        <w:t>Standard Specifications for Construction</w:t>
      </w:r>
      <w:r w:rsidR="00DB54C1" w:rsidRPr="00317FFD">
        <w:t xml:space="preserve">, except as </w:t>
      </w:r>
      <w:r w:rsidR="00AC543B" w:rsidRPr="00317FFD">
        <w:t>spec</w:t>
      </w:r>
      <w:r w:rsidR="00DB54C1" w:rsidRPr="00317FFD">
        <w:t>ified herein.</w:t>
      </w:r>
    </w:p>
    <w:p w14:paraId="25E4723A" w14:textId="092016DC" w:rsidR="009F7650" w:rsidRPr="00317FFD" w:rsidRDefault="00B70507" w:rsidP="0021266E">
      <w:pPr>
        <w:widowControl w:val="0"/>
        <w:spacing w:before="120" w:after="120" w:line="240" w:lineRule="auto"/>
        <w:ind w:firstLine="360"/>
        <w:rPr>
          <w:bCs/>
        </w:rPr>
      </w:pPr>
      <w:bookmarkStart w:id="3" w:name="SPECS_____________PLANS"/>
      <w:bookmarkStart w:id="4" w:name="b._Materials:_Use_material_meeting_the_r"/>
      <w:bookmarkEnd w:id="3"/>
      <w:bookmarkEnd w:id="4"/>
      <w:proofErr w:type="spellStart"/>
      <w:r w:rsidRPr="00317FFD">
        <w:rPr>
          <w:b/>
        </w:rPr>
        <w:t>b.</w:t>
      </w:r>
      <w:proofErr w:type="spellEnd"/>
      <w:r w:rsidRPr="00317FFD">
        <w:rPr>
          <w:b/>
        </w:rPr>
        <w:tab/>
      </w:r>
      <w:r w:rsidR="00E678FF" w:rsidRPr="00317FFD">
        <w:rPr>
          <w:b/>
        </w:rPr>
        <w:t>Materials</w:t>
      </w:r>
      <w:r w:rsidRPr="00317FFD">
        <w:rPr>
          <w:b/>
        </w:rPr>
        <w:t>.</w:t>
      </w:r>
      <w:r w:rsidR="00E678FF" w:rsidRPr="00317FFD">
        <w:rPr>
          <w:bCs/>
        </w:rPr>
        <w:t xml:space="preserve"> </w:t>
      </w:r>
      <w:r w:rsidR="00666043" w:rsidRPr="00317FFD">
        <w:rPr>
          <w:bCs/>
        </w:rPr>
        <w:t xml:space="preserve"> </w:t>
      </w:r>
      <w:r w:rsidR="00590B29" w:rsidRPr="00317FFD">
        <w:rPr>
          <w:bCs/>
        </w:rPr>
        <w:t xml:space="preserve">Ensure </w:t>
      </w:r>
      <w:r w:rsidR="009F7650" w:rsidRPr="00317FFD">
        <w:rPr>
          <w:bCs/>
        </w:rPr>
        <w:t xml:space="preserve">material </w:t>
      </w:r>
      <w:proofErr w:type="gramStart"/>
      <w:r w:rsidR="00590B29" w:rsidRPr="00317FFD">
        <w:rPr>
          <w:bCs/>
        </w:rPr>
        <w:t>is</w:t>
      </w:r>
      <w:proofErr w:type="gramEnd"/>
      <w:r w:rsidR="004432C6" w:rsidRPr="00317FFD">
        <w:rPr>
          <w:bCs/>
        </w:rPr>
        <w:t xml:space="preserve"> accordance with</w:t>
      </w:r>
      <w:r w:rsidR="009F7650" w:rsidRPr="00317FFD">
        <w:rPr>
          <w:bCs/>
        </w:rPr>
        <w:t xml:space="preserve"> Tables 902-1 and 902-2 of the Standard Specifications for Construction</w:t>
      </w:r>
      <w:r w:rsidR="004432C6" w:rsidRPr="00317FFD">
        <w:rPr>
          <w:bCs/>
        </w:rPr>
        <w:t xml:space="preserve"> for gradation and </w:t>
      </w:r>
      <w:r w:rsidR="008B5AB3" w:rsidRPr="00317FFD">
        <w:rPr>
          <w:bCs/>
        </w:rPr>
        <w:t>physical</w:t>
      </w:r>
      <w:r w:rsidR="004432C6" w:rsidRPr="00317FFD">
        <w:rPr>
          <w:bCs/>
        </w:rPr>
        <w:t xml:space="preserve"> requirements</w:t>
      </w:r>
      <w:r w:rsidR="00D900EF" w:rsidRPr="00317FFD">
        <w:rPr>
          <w:bCs/>
        </w:rPr>
        <w:t xml:space="preserve"> for dense-graded aggregate Class</w:t>
      </w:r>
      <w:r w:rsidR="00DB54C1" w:rsidRPr="00317FFD">
        <w:rPr>
          <w:bCs/>
        </w:rPr>
        <w:t xml:space="preserve"> 21AA.</w:t>
      </w:r>
    </w:p>
    <w:p w14:paraId="3AEF7869" w14:textId="00CD1667" w:rsidR="00C74FC1" w:rsidRPr="00317FFD" w:rsidRDefault="00B70507" w:rsidP="0021266E">
      <w:pPr>
        <w:widowControl w:val="0"/>
        <w:spacing w:before="120" w:after="120" w:line="240" w:lineRule="auto"/>
        <w:ind w:firstLine="360"/>
        <w:rPr>
          <w:bCs/>
        </w:rPr>
      </w:pPr>
      <w:bookmarkStart w:id="5" w:name="1._The_handhole_shall_meet_live_load_req"/>
      <w:bookmarkStart w:id="6" w:name="3.__Provide_smooth_or_deformed_welded_wi"/>
      <w:bookmarkStart w:id="7" w:name="4._Provide_reinforcing_steel_meeting_the"/>
      <w:bookmarkStart w:id="8" w:name="5._Seal_the_top_seam_between_the_top_and"/>
      <w:bookmarkStart w:id="9" w:name="6._Provide_handhole_with_of_the_capabili"/>
      <w:bookmarkStart w:id="10" w:name="7._Provide_the_following_dimensions_and_"/>
      <w:bookmarkStart w:id="11" w:name="a._One_7/8-inch_hot-dipped_galvanized_ro"/>
      <w:bookmarkStart w:id="12" w:name="b._Six_1/2-inch_threaded_inserts_embedde"/>
      <w:bookmarkStart w:id="13" w:name="c._One,_12-inch_diameter_by_3-inch-deep_"/>
      <w:bookmarkStart w:id="14" w:name="e._The_handhole_shall_have_slope_floor_t"/>
      <w:bookmarkStart w:id="15" w:name="f._For_frame_and_cover,_provide_a_heavy-"/>
      <w:bookmarkStart w:id="16" w:name="g._Nominal_interior_dimensions_of_handho"/>
      <w:bookmarkStart w:id="17" w:name="c._Construction:_Construct_the_handhole_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317FFD">
        <w:rPr>
          <w:b/>
        </w:rPr>
        <w:t>c.</w:t>
      </w:r>
      <w:r w:rsidRPr="00317FFD">
        <w:rPr>
          <w:b/>
        </w:rPr>
        <w:tab/>
      </w:r>
      <w:r w:rsidR="00E678FF" w:rsidRPr="00317FFD">
        <w:rPr>
          <w:b/>
        </w:rPr>
        <w:t>Construction</w:t>
      </w:r>
      <w:r w:rsidR="00CD6AD9" w:rsidRPr="00317FFD">
        <w:rPr>
          <w:b/>
        </w:rPr>
        <w:t>.</w:t>
      </w:r>
      <w:r w:rsidR="00E678FF" w:rsidRPr="00317FFD">
        <w:rPr>
          <w:bCs/>
        </w:rPr>
        <w:t xml:space="preserve"> </w:t>
      </w:r>
      <w:r w:rsidR="00666043" w:rsidRPr="00317FFD">
        <w:rPr>
          <w:bCs/>
        </w:rPr>
        <w:t xml:space="preserve"> </w:t>
      </w:r>
      <w:r w:rsidR="00317FFD">
        <w:rPr>
          <w:bCs/>
        </w:rPr>
        <w:t>Complete a</w:t>
      </w:r>
      <w:r w:rsidR="00DB54C1" w:rsidRPr="00317FFD">
        <w:rPr>
          <w:bCs/>
        </w:rPr>
        <w:t xml:space="preserve">ll work </w:t>
      </w:r>
      <w:r w:rsidR="00317FFD">
        <w:rPr>
          <w:bCs/>
        </w:rPr>
        <w:t xml:space="preserve">in accordance with </w:t>
      </w:r>
      <w:r w:rsidR="00DB54C1" w:rsidRPr="00317FFD">
        <w:rPr>
          <w:bCs/>
        </w:rPr>
        <w:t>the standard specifications.</w:t>
      </w:r>
    </w:p>
    <w:p w14:paraId="0A949116" w14:textId="56E11C19" w:rsidR="00B70507" w:rsidRPr="00317FFD" w:rsidRDefault="00B70507" w:rsidP="0021266E">
      <w:pPr>
        <w:widowControl w:val="0"/>
        <w:spacing w:before="120" w:after="120" w:line="240" w:lineRule="auto"/>
        <w:ind w:firstLine="360"/>
      </w:pPr>
      <w:bookmarkStart w:id="18" w:name="The_contractor_shall_install_8”_brick_wa"/>
      <w:bookmarkStart w:id="19" w:name="d._Measurement_and_Payment:__The_complet"/>
      <w:bookmarkStart w:id="20" w:name="Hh,_Type_D,_Detroit_includes_all_labor,_"/>
      <w:bookmarkEnd w:id="18"/>
      <w:bookmarkEnd w:id="19"/>
      <w:bookmarkEnd w:id="20"/>
      <w:r w:rsidRPr="00317FFD">
        <w:rPr>
          <w:b/>
        </w:rPr>
        <w:t>d.</w:t>
      </w:r>
      <w:r w:rsidRPr="00317FFD">
        <w:rPr>
          <w:b/>
        </w:rPr>
        <w:tab/>
        <w:t>Measurement and Payment</w:t>
      </w:r>
      <w:r w:rsidR="00EF08A0" w:rsidRPr="00317FFD">
        <w:rPr>
          <w:b/>
        </w:rPr>
        <w:t>.</w:t>
      </w:r>
      <w:r w:rsidRPr="00317FFD">
        <w:rPr>
          <w:bCs/>
        </w:rPr>
        <w:t xml:space="preserve"> </w:t>
      </w:r>
      <w:r w:rsidR="00666043" w:rsidRPr="00317FFD">
        <w:rPr>
          <w:bCs/>
        </w:rPr>
        <w:t xml:space="preserve"> </w:t>
      </w:r>
      <w:r w:rsidRPr="00317FFD">
        <w:t>The completed work, as described, will be measured and paid for at the contract unit price using the following pay item:</w:t>
      </w:r>
    </w:p>
    <w:p w14:paraId="008EC220" w14:textId="77777777" w:rsidR="00B70507" w:rsidRPr="005A3637" w:rsidRDefault="00B70507" w:rsidP="0021266E">
      <w:pPr>
        <w:widowControl w:val="0"/>
        <w:tabs>
          <w:tab w:val="right" w:pos="9360"/>
        </w:tabs>
        <w:spacing w:before="120" w:after="120" w:line="240" w:lineRule="auto"/>
        <w:ind w:left="720"/>
      </w:pPr>
      <w:r w:rsidRPr="00317FFD">
        <w:rPr>
          <w:b/>
          <w:bCs/>
        </w:rPr>
        <w:t>Pay</w:t>
      </w:r>
      <w:r w:rsidRPr="005A3637">
        <w:rPr>
          <w:b/>
          <w:bCs/>
        </w:rPr>
        <w:t xml:space="preserve"> </w:t>
      </w:r>
      <w:r w:rsidRPr="00317FFD">
        <w:rPr>
          <w:b/>
          <w:bCs/>
        </w:rPr>
        <w:t>Item</w:t>
      </w:r>
      <w:r w:rsidRPr="00317FFD">
        <w:rPr>
          <w:b/>
          <w:bCs/>
        </w:rPr>
        <w:tab/>
        <w:t>Pay</w:t>
      </w:r>
      <w:r w:rsidRPr="005A3637">
        <w:rPr>
          <w:b/>
          <w:bCs/>
        </w:rPr>
        <w:t xml:space="preserve"> </w:t>
      </w:r>
      <w:r w:rsidRPr="00317FFD">
        <w:rPr>
          <w:b/>
          <w:bCs/>
        </w:rPr>
        <w:t>Unit</w:t>
      </w:r>
    </w:p>
    <w:p w14:paraId="7FBA03E3" w14:textId="14FFCB25" w:rsidR="00B70507" w:rsidRPr="00317FFD" w:rsidRDefault="00DB54C1" w:rsidP="0021266E">
      <w:pPr>
        <w:widowControl w:val="0"/>
        <w:tabs>
          <w:tab w:val="right" w:leader="dot" w:pos="9360"/>
        </w:tabs>
        <w:spacing w:before="120" w:after="120" w:line="240" w:lineRule="auto"/>
        <w:ind w:left="720"/>
      </w:pPr>
      <w:r w:rsidRPr="00317FFD">
        <w:t>Aggregate Base</w:t>
      </w:r>
      <w:r w:rsidR="00B70507" w:rsidRPr="00317FFD">
        <w:t>,</w:t>
      </w:r>
      <w:r w:rsidRPr="00317FFD">
        <w:t xml:space="preserve"> __</w:t>
      </w:r>
      <w:r w:rsidR="00190642" w:rsidRPr="00317FFD">
        <w:t xml:space="preserve"> </w:t>
      </w:r>
      <w:r w:rsidRPr="00317FFD">
        <w:t>inch, 21AA, Modified</w:t>
      </w:r>
      <w:r w:rsidR="00B70507" w:rsidRPr="00317FFD">
        <w:tab/>
      </w:r>
      <w:r w:rsidRPr="00317FFD">
        <w:t>Square Yard</w:t>
      </w:r>
    </w:p>
    <w:p w14:paraId="3AEF7872" w14:textId="695BBE4F" w:rsidR="00C74FC1" w:rsidRPr="00317FFD" w:rsidRDefault="00DB54C1" w:rsidP="0021266E">
      <w:pPr>
        <w:widowControl w:val="0"/>
        <w:spacing w:before="120" w:after="0" w:line="240" w:lineRule="auto"/>
      </w:pPr>
      <w:r w:rsidRPr="00317FFD">
        <w:rPr>
          <w:b/>
          <w:bCs/>
        </w:rPr>
        <w:t>Aggregate Base, _</w:t>
      </w:r>
      <w:r w:rsidR="00317FFD">
        <w:rPr>
          <w:b/>
          <w:bCs/>
        </w:rPr>
        <w:t>_</w:t>
      </w:r>
      <w:r w:rsidRPr="00317FFD">
        <w:rPr>
          <w:b/>
          <w:bCs/>
        </w:rPr>
        <w:t xml:space="preserve"> inch, 21AA, Modified </w:t>
      </w:r>
      <w:r w:rsidR="00666043" w:rsidRPr="00317FFD">
        <w:t>includes</w:t>
      </w:r>
      <w:r w:rsidRPr="00317FFD">
        <w:t xml:space="preserve"> all labor, equipment, and materials required to complete the work described.</w:t>
      </w:r>
    </w:p>
    <w:sectPr w:rsidR="00C74FC1" w:rsidRPr="00317FFD" w:rsidSect="00666043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FFD9" w14:textId="77777777" w:rsidR="00E456B3" w:rsidRDefault="00E456B3">
      <w:r>
        <w:separator/>
      </w:r>
    </w:p>
  </w:endnote>
  <w:endnote w:type="continuationSeparator" w:id="0">
    <w:p w14:paraId="7C0E8FC0" w14:textId="77777777" w:rsidR="00E456B3" w:rsidRDefault="00E4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FA62" w14:textId="77777777" w:rsidR="00E456B3" w:rsidRDefault="00E456B3">
      <w:r>
        <w:separator/>
      </w:r>
    </w:p>
  </w:footnote>
  <w:footnote w:type="continuationSeparator" w:id="0">
    <w:p w14:paraId="4D66EDC8" w14:textId="77777777" w:rsidR="00E456B3" w:rsidRDefault="00E4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B3F8" w14:textId="77777777" w:rsidR="00EF08A0" w:rsidRDefault="00EF08A0" w:rsidP="00EF08A0">
    <w:pPr>
      <w:tabs>
        <w:tab w:val="center" w:pos="4680"/>
        <w:tab w:val="right" w:pos="9360"/>
      </w:tabs>
      <w:jc w:val="center"/>
      <w:rPr>
        <w:sz w:val="24"/>
        <w:szCs w:val="24"/>
      </w:rPr>
    </w:pPr>
    <w:r w:rsidRPr="00C96591">
      <w:rPr>
        <w:sz w:val="24"/>
        <w:szCs w:val="24"/>
      </w:rPr>
      <w:t>D</w:t>
    </w:r>
    <w:r>
      <w:rPr>
        <w:sz w:val="24"/>
        <w:szCs w:val="24"/>
      </w:rPr>
      <w:t>ET:MS</w:t>
    </w:r>
    <w:r w:rsidRPr="00C96591">
      <w:rPr>
        <w:sz w:val="24"/>
        <w:szCs w:val="24"/>
      </w:rPr>
      <w:tab/>
    </w:r>
    <w:r w:rsidRPr="00F13B2E">
      <w:rPr>
        <w:sz w:val="24"/>
        <w:szCs w:val="24"/>
      </w:rPr>
      <w:fldChar w:fldCharType="begin"/>
    </w:r>
    <w:r w:rsidRPr="00F13B2E">
      <w:rPr>
        <w:sz w:val="24"/>
        <w:szCs w:val="24"/>
      </w:rPr>
      <w:instrText xml:space="preserve"> PAGE   \* MERGEFORMAT </w:instrText>
    </w:r>
    <w:r w:rsidRPr="00F13B2E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F13B2E">
      <w:rPr>
        <w:noProof/>
        <w:sz w:val="24"/>
        <w:szCs w:val="24"/>
      </w:rPr>
      <w:fldChar w:fldCharType="end"/>
    </w:r>
    <w:r w:rsidRPr="00C96591">
      <w:rPr>
        <w:spacing w:val="1"/>
        <w:sz w:val="24"/>
        <w:szCs w:val="24"/>
      </w:rPr>
      <w:t xml:space="preserve"> </w:t>
    </w:r>
    <w:r w:rsidRPr="00C96591">
      <w:rPr>
        <w:sz w:val="24"/>
        <w:szCs w:val="24"/>
      </w:rPr>
      <w:t>of</w:t>
    </w:r>
    <w:r w:rsidRPr="00C96591">
      <w:rPr>
        <w:spacing w:val="1"/>
        <w:sz w:val="24"/>
        <w:szCs w:val="24"/>
      </w:rPr>
      <w:t xml:space="preserve"> </w:t>
    </w:r>
    <w:r>
      <w:rPr>
        <w:spacing w:val="1"/>
        <w:sz w:val="24"/>
        <w:szCs w:val="24"/>
      </w:rPr>
      <w:fldChar w:fldCharType="begin"/>
    </w:r>
    <w:r>
      <w:rPr>
        <w:spacing w:val="1"/>
        <w:sz w:val="24"/>
        <w:szCs w:val="24"/>
      </w:rPr>
      <w:instrText xml:space="preserve"> NUMPAGES   \* MERGEFORMAT </w:instrText>
    </w:r>
    <w:r>
      <w:rPr>
        <w:spacing w:val="1"/>
        <w:sz w:val="24"/>
        <w:szCs w:val="24"/>
      </w:rPr>
      <w:fldChar w:fldCharType="separate"/>
    </w:r>
    <w:r>
      <w:rPr>
        <w:spacing w:val="1"/>
        <w:sz w:val="24"/>
        <w:szCs w:val="24"/>
      </w:rPr>
      <w:t>2</w:t>
    </w:r>
    <w:r>
      <w:rPr>
        <w:spacing w:val="1"/>
        <w:sz w:val="24"/>
        <w:szCs w:val="24"/>
      </w:rPr>
      <w:fldChar w:fldCharType="end"/>
    </w:r>
    <w:r w:rsidRPr="00C96591">
      <w:rPr>
        <w:sz w:val="24"/>
        <w:szCs w:val="24"/>
      </w:rPr>
      <w:tab/>
    </w:r>
    <w:r>
      <w:rPr>
        <w:sz w:val="24"/>
        <w:szCs w:val="24"/>
      </w:rPr>
      <w:t>20MU820(</w:t>
    </w:r>
    <w:proofErr w:type="spellStart"/>
    <w:r>
      <w:rPr>
        <w:sz w:val="24"/>
        <w:szCs w:val="24"/>
      </w:rPr>
      <w:t>xxxx</w:t>
    </w:r>
    <w:proofErr w:type="spellEnd"/>
    <w:r>
      <w:rPr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700D" w14:textId="37CE6B74" w:rsidR="00EF08A0" w:rsidRPr="005A3637" w:rsidRDefault="00EF08A0" w:rsidP="005A3637">
    <w:pPr>
      <w:widowControl w:val="0"/>
      <w:spacing w:after="0" w:line="240" w:lineRule="auto"/>
      <w:jc w:val="right"/>
      <w:rPr>
        <w:sz w:val="24"/>
        <w:szCs w:val="24"/>
      </w:rPr>
    </w:pPr>
    <w:r w:rsidRPr="005A3637">
      <w:rPr>
        <w:rFonts w:cs="Arial"/>
        <w:sz w:val="24"/>
        <w:szCs w:val="24"/>
      </w:rPr>
      <w:t>20</w:t>
    </w:r>
    <w:r w:rsidR="00F85063" w:rsidRPr="005A3637">
      <w:rPr>
        <w:rFonts w:cs="Arial"/>
        <w:sz w:val="24"/>
        <w:szCs w:val="24"/>
      </w:rPr>
      <w:t>OF</w:t>
    </w:r>
    <w:r w:rsidR="00945E45" w:rsidRPr="005A3637">
      <w:rPr>
        <w:rFonts w:cs="Arial"/>
        <w:sz w:val="24"/>
        <w:szCs w:val="24"/>
      </w:rPr>
      <w:t>302</w:t>
    </w:r>
    <w:r w:rsidRPr="005A3637">
      <w:rPr>
        <w:rFonts w:cs="Arial"/>
        <w:sz w:val="24"/>
        <w:szCs w:val="24"/>
      </w:rPr>
      <w:t>(</w:t>
    </w:r>
    <w:r w:rsidR="005A3637">
      <w:rPr>
        <w:rFonts w:cs="Arial"/>
        <w:sz w:val="24"/>
        <w:szCs w:val="24"/>
      </w:rPr>
      <w:t>A005</w:t>
    </w:r>
    <w:r w:rsidRPr="005A3637">
      <w:rPr>
        <w:rFonts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E36"/>
    <w:multiLevelType w:val="hybridMultilevel"/>
    <w:tmpl w:val="21646654"/>
    <w:lvl w:ilvl="0" w:tplc="1C1E2984">
      <w:start w:val="1"/>
      <w:numFmt w:val="lowerLetter"/>
      <w:lvlText w:val="%1."/>
      <w:lvlJc w:val="left"/>
      <w:pPr>
        <w:ind w:left="11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B946E88">
      <w:start w:val="1"/>
      <w:numFmt w:val="decimal"/>
      <w:lvlText w:val="%2."/>
      <w:lvlJc w:val="left"/>
      <w:pPr>
        <w:ind w:left="154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5F6E24C">
      <w:start w:val="1"/>
      <w:numFmt w:val="lowerLetter"/>
      <w:lvlText w:val="%3."/>
      <w:lvlJc w:val="left"/>
      <w:pPr>
        <w:ind w:left="18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147EAA0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48C4D66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6B9CA890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0540B358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7" w:tplc="CA34B11C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13A64180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num w:numId="1" w16cid:durableId="14051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36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C1"/>
    <w:rsid w:val="000D1BBD"/>
    <w:rsid w:val="000E2B51"/>
    <w:rsid w:val="0010629E"/>
    <w:rsid w:val="00190642"/>
    <w:rsid w:val="001E2C4A"/>
    <w:rsid w:val="00200619"/>
    <w:rsid w:val="0021266E"/>
    <w:rsid w:val="00290EC8"/>
    <w:rsid w:val="003027DE"/>
    <w:rsid w:val="00317FFD"/>
    <w:rsid w:val="00324391"/>
    <w:rsid w:val="00343762"/>
    <w:rsid w:val="003632BB"/>
    <w:rsid w:val="003B71AB"/>
    <w:rsid w:val="003C6434"/>
    <w:rsid w:val="003E397A"/>
    <w:rsid w:val="004242B7"/>
    <w:rsid w:val="004432C6"/>
    <w:rsid w:val="004B2A2C"/>
    <w:rsid w:val="004D6EA4"/>
    <w:rsid w:val="0050460F"/>
    <w:rsid w:val="00571627"/>
    <w:rsid w:val="00590B29"/>
    <w:rsid w:val="00591659"/>
    <w:rsid w:val="005A3637"/>
    <w:rsid w:val="005E4449"/>
    <w:rsid w:val="006411CE"/>
    <w:rsid w:val="00666043"/>
    <w:rsid w:val="006B7011"/>
    <w:rsid w:val="006E6A4B"/>
    <w:rsid w:val="007052FD"/>
    <w:rsid w:val="00712C5D"/>
    <w:rsid w:val="00741A91"/>
    <w:rsid w:val="008011C7"/>
    <w:rsid w:val="008445C0"/>
    <w:rsid w:val="00867624"/>
    <w:rsid w:val="00874A00"/>
    <w:rsid w:val="008954B0"/>
    <w:rsid w:val="008B5AB3"/>
    <w:rsid w:val="008D44BA"/>
    <w:rsid w:val="008D491A"/>
    <w:rsid w:val="0090647B"/>
    <w:rsid w:val="00911A38"/>
    <w:rsid w:val="009129C5"/>
    <w:rsid w:val="00945E45"/>
    <w:rsid w:val="00953A49"/>
    <w:rsid w:val="00974AE4"/>
    <w:rsid w:val="009A5D5F"/>
    <w:rsid w:val="009E1F60"/>
    <w:rsid w:val="009F7650"/>
    <w:rsid w:val="00A1606D"/>
    <w:rsid w:val="00A277F9"/>
    <w:rsid w:val="00A33B46"/>
    <w:rsid w:val="00AB4165"/>
    <w:rsid w:val="00AC165C"/>
    <w:rsid w:val="00AC543B"/>
    <w:rsid w:val="00AE0F92"/>
    <w:rsid w:val="00B55992"/>
    <w:rsid w:val="00B608D1"/>
    <w:rsid w:val="00B70507"/>
    <w:rsid w:val="00BB70C9"/>
    <w:rsid w:val="00BB7FCA"/>
    <w:rsid w:val="00BF1A5C"/>
    <w:rsid w:val="00BF5BD4"/>
    <w:rsid w:val="00C45788"/>
    <w:rsid w:val="00C74FC1"/>
    <w:rsid w:val="00C93AE2"/>
    <w:rsid w:val="00CB372B"/>
    <w:rsid w:val="00CB45E2"/>
    <w:rsid w:val="00CD2F10"/>
    <w:rsid w:val="00CD6AD9"/>
    <w:rsid w:val="00D900EF"/>
    <w:rsid w:val="00DA369D"/>
    <w:rsid w:val="00DB54C1"/>
    <w:rsid w:val="00DC11CF"/>
    <w:rsid w:val="00DC702B"/>
    <w:rsid w:val="00E21689"/>
    <w:rsid w:val="00E22BA0"/>
    <w:rsid w:val="00E456B3"/>
    <w:rsid w:val="00E63197"/>
    <w:rsid w:val="00E678FF"/>
    <w:rsid w:val="00EB0354"/>
    <w:rsid w:val="00EC6CAF"/>
    <w:rsid w:val="00EF08A0"/>
    <w:rsid w:val="00F00689"/>
    <w:rsid w:val="00F85063"/>
    <w:rsid w:val="00F90CAA"/>
    <w:rsid w:val="00FE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F784E"/>
  <w15:docId w15:val="{7F341CB9-3EF4-4E87-B5AF-AFACD987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51"/>
    <w:pPr>
      <w:widowControl/>
      <w:autoSpaceDE/>
      <w:autoSpaceDN/>
      <w:spacing w:after="160" w:line="259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autoRedefine/>
    <w:uiPriority w:val="9"/>
    <w:qFormat/>
    <w:rsid w:val="0021266E"/>
    <w:pPr>
      <w:widowControl w:val="0"/>
      <w:autoSpaceDE w:val="0"/>
      <w:autoSpaceDN w:val="0"/>
      <w:spacing w:after="0" w:line="240" w:lineRule="auto"/>
      <w:ind w:left="461" w:hanging="360"/>
      <w:jc w:val="center"/>
      <w:outlineLvl w:val="0"/>
    </w:pPr>
    <w:rPr>
      <w:rFonts w:eastAsia="Arial" w:cs="Arial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2B51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0E2B51"/>
    <w:pPr>
      <w:widowControl w:val="0"/>
      <w:autoSpaceDE w:val="0"/>
      <w:autoSpaceDN w:val="0"/>
      <w:spacing w:after="0" w:line="240" w:lineRule="auto"/>
      <w:ind w:left="1180" w:hanging="361"/>
    </w:pPr>
    <w:rPr>
      <w:rFonts w:eastAsia="Arial" w:cs="Arial"/>
    </w:rPr>
  </w:style>
  <w:style w:type="paragraph" w:customStyle="1" w:styleId="TableParagraph">
    <w:name w:val="Table Paragraph"/>
    <w:basedOn w:val="Normal"/>
    <w:uiPriority w:val="1"/>
    <w:qFormat/>
    <w:rsid w:val="000E2B51"/>
    <w:pPr>
      <w:widowControl w:val="0"/>
      <w:autoSpaceDE w:val="0"/>
      <w:autoSpaceDN w:val="0"/>
      <w:spacing w:after="0" w:line="210" w:lineRule="exact"/>
      <w:ind w:left="5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B51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E2B51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2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B5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B51"/>
    <w:rPr>
      <w:rFonts w:ascii="Arial" w:hAnsi="Arial"/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0E2B51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E2B5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E2B5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0E2B5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2B5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eastAsia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E2B51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E2B5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eastAsia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E2B51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1266E"/>
    <w:rPr>
      <w:rFonts w:ascii="Arial" w:eastAsia="Arial" w:hAnsi="Arial" w:cs="Arial"/>
      <w:bCs/>
      <w:sz w:val="24"/>
      <w:szCs w:val="20"/>
    </w:rPr>
  </w:style>
  <w:style w:type="paragraph" w:customStyle="1" w:styleId="Level1">
    <w:name w:val="Level1"/>
    <w:basedOn w:val="Normal"/>
    <w:next w:val="Normal"/>
    <w:qFormat/>
    <w:rsid w:val="000E2B51"/>
    <w:pPr>
      <w:spacing w:before="200" w:after="0"/>
      <w:ind w:firstLine="360"/>
      <w:jc w:val="both"/>
    </w:pPr>
    <w:rPr>
      <w:szCs w:val="24"/>
    </w:rPr>
  </w:style>
  <w:style w:type="paragraph" w:customStyle="1" w:styleId="Level1txt">
    <w:name w:val="Level1txt"/>
    <w:basedOn w:val="BodyText"/>
    <w:next w:val="BodyText"/>
    <w:qFormat/>
    <w:rsid w:val="000E2B51"/>
    <w:pPr>
      <w:spacing w:before="200" w:line="259" w:lineRule="auto"/>
      <w:jc w:val="both"/>
    </w:pPr>
    <w:rPr>
      <w:sz w:val="22"/>
      <w:szCs w:val="22"/>
    </w:rPr>
  </w:style>
  <w:style w:type="paragraph" w:customStyle="1" w:styleId="Level2">
    <w:name w:val="Level2"/>
    <w:basedOn w:val="BodyText"/>
    <w:next w:val="Normal"/>
    <w:qFormat/>
    <w:rsid w:val="000E2B51"/>
    <w:pPr>
      <w:tabs>
        <w:tab w:val="left" w:pos="1080"/>
      </w:tabs>
      <w:spacing w:before="200"/>
      <w:ind w:left="360" w:firstLine="360"/>
      <w:jc w:val="both"/>
    </w:pPr>
    <w:rPr>
      <w:sz w:val="22"/>
      <w:szCs w:val="22"/>
    </w:rPr>
  </w:style>
  <w:style w:type="paragraph" w:customStyle="1" w:styleId="Level2txt">
    <w:name w:val="Level2txt"/>
    <w:basedOn w:val="BodyText"/>
    <w:next w:val="Normal"/>
    <w:qFormat/>
    <w:rsid w:val="000E2B51"/>
    <w:pPr>
      <w:spacing w:before="200" w:line="259" w:lineRule="auto"/>
      <w:ind w:left="720"/>
      <w:jc w:val="both"/>
    </w:pPr>
    <w:rPr>
      <w:sz w:val="22"/>
      <w:szCs w:val="22"/>
    </w:rPr>
  </w:style>
  <w:style w:type="paragraph" w:customStyle="1" w:styleId="Level3">
    <w:name w:val="Level3"/>
    <w:basedOn w:val="Normal"/>
    <w:next w:val="Normal"/>
    <w:qFormat/>
    <w:rsid w:val="000E2B51"/>
    <w:pPr>
      <w:spacing w:before="200" w:after="0"/>
      <w:ind w:left="720" w:firstLine="360"/>
      <w:jc w:val="both"/>
    </w:pPr>
  </w:style>
  <w:style w:type="paragraph" w:customStyle="1" w:styleId="Level3txt">
    <w:name w:val="Level3txt"/>
    <w:basedOn w:val="BodyText"/>
    <w:next w:val="Normal"/>
    <w:qFormat/>
    <w:rsid w:val="000E2B51"/>
    <w:pPr>
      <w:widowControl/>
      <w:spacing w:before="200" w:line="259" w:lineRule="auto"/>
      <w:ind w:left="720"/>
      <w:jc w:val="both"/>
    </w:pPr>
    <w:rPr>
      <w:sz w:val="22"/>
      <w:szCs w:val="22"/>
    </w:rPr>
  </w:style>
  <w:style w:type="paragraph" w:customStyle="1" w:styleId="Level4">
    <w:name w:val="Level4"/>
    <w:basedOn w:val="Normal"/>
    <w:next w:val="Normal"/>
    <w:qFormat/>
    <w:rsid w:val="000E2B51"/>
    <w:pPr>
      <w:tabs>
        <w:tab w:val="left" w:pos="1800"/>
      </w:tabs>
      <w:spacing w:before="200" w:after="0"/>
      <w:ind w:left="1080" w:firstLine="360"/>
      <w:jc w:val="both"/>
    </w:pPr>
  </w:style>
  <w:style w:type="paragraph" w:customStyle="1" w:styleId="Level4txt">
    <w:name w:val="Level4txt"/>
    <w:basedOn w:val="BodyText"/>
    <w:next w:val="Normal"/>
    <w:qFormat/>
    <w:rsid w:val="000E2B51"/>
    <w:pPr>
      <w:widowControl/>
      <w:spacing w:before="200" w:line="259" w:lineRule="auto"/>
      <w:ind w:left="1080"/>
      <w:jc w:val="both"/>
    </w:pPr>
    <w:rPr>
      <w:sz w:val="22"/>
      <w:szCs w:val="22"/>
    </w:rPr>
  </w:style>
  <w:style w:type="paragraph" w:customStyle="1" w:styleId="Level5">
    <w:name w:val="Level5"/>
    <w:basedOn w:val="BodyText"/>
    <w:next w:val="Normal"/>
    <w:qFormat/>
    <w:rsid w:val="000E2B51"/>
    <w:pPr>
      <w:widowControl/>
      <w:tabs>
        <w:tab w:val="left" w:pos="1800"/>
      </w:tabs>
      <w:spacing w:before="200" w:line="259" w:lineRule="auto"/>
      <w:ind w:left="1440" w:firstLine="360"/>
      <w:jc w:val="both"/>
    </w:pPr>
    <w:rPr>
      <w:sz w:val="22"/>
      <w:szCs w:val="22"/>
    </w:rPr>
  </w:style>
  <w:style w:type="paragraph" w:customStyle="1" w:styleId="level5txt">
    <w:name w:val="level5txt"/>
    <w:basedOn w:val="Normal"/>
    <w:next w:val="Normal"/>
    <w:qFormat/>
    <w:rsid w:val="000E2B51"/>
    <w:pPr>
      <w:tabs>
        <w:tab w:val="left" w:pos="1680"/>
        <w:tab w:val="left" w:pos="2040"/>
      </w:tabs>
      <w:spacing w:before="200" w:after="0"/>
      <w:ind w:left="1440"/>
      <w:jc w:val="both"/>
    </w:pPr>
    <w:rPr>
      <w:rFonts w:cs="Arial"/>
    </w:rPr>
  </w:style>
  <w:style w:type="character" w:styleId="LineNumber">
    <w:name w:val="line number"/>
    <w:basedOn w:val="DefaultParagraphFont"/>
    <w:uiPriority w:val="99"/>
    <w:semiHidden/>
    <w:unhideWhenUsed/>
    <w:rsid w:val="000E2B51"/>
  </w:style>
  <w:style w:type="character" w:styleId="PlaceholderText">
    <w:name w:val="Placeholder Text"/>
    <w:basedOn w:val="DefaultParagraphFont"/>
    <w:uiPriority w:val="99"/>
    <w:semiHidden/>
    <w:rsid w:val="000E2B51"/>
    <w:rPr>
      <w:color w:val="808080"/>
    </w:rPr>
  </w:style>
  <w:style w:type="table" w:styleId="TableGrid">
    <w:name w:val="Table Grid"/>
    <w:basedOn w:val="TableNormal"/>
    <w:uiPriority w:val="39"/>
    <w:rsid w:val="000E2B5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1A91"/>
    <w:pPr>
      <w:widowControl/>
      <w:autoSpaceDE/>
      <w:autoSpaceDN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2126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tenneyr</dc:creator>
  <cp:lastModifiedBy>Pawelec, David B. (MDOT)</cp:lastModifiedBy>
  <cp:revision>29</cp:revision>
  <cp:lastPrinted>2024-11-18T16:51:00Z</cp:lastPrinted>
  <dcterms:created xsi:type="dcterms:W3CDTF">2024-11-11T20:53:00Z</dcterms:created>
  <dcterms:modified xsi:type="dcterms:W3CDTF">2026-01-15T19:51:00Z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2022-07-21T00:00:00Z</vt:filetime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MSIP_Label_2f46dfe0-534f-4c95-815c-5b1af86b9823_Enabled">
    <vt:lpwstr>true</vt:lpwstr>
  </property>
  <property fmtid="{D5CDD505-2E9C-101B-9397-08002B2CF9AE}" pid="40" name="MSIP_Label_2f46dfe0-534f-4c95-815c-5b1af86b9823_SetDate">
    <vt:lpwstr>2024-11-14T16:58:47Z</vt:lpwstr>
  </property>
  <property fmtid="{D5CDD505-2E9C-101B-9397-08002B2CF9AE}" pid="41" name="MSIP_Label_2f46dfe0-534f-4c95-815c-5b1af86b9823_Method">
    <vt:lpwstr>Privileged</vt:lpwstr>
  </property>
  <property fmtid="{D5CDD505-2E9C-101B-9397-08002B2CF9AE}" pid="42" name="MSIP_Label_2f46dfe0-534f-4c95-815c-5b1af86b9823_Name">
    <vt:lpwstr>2f46dfe0-534f-4c95-815c-5b1af86b9823</vt:lpwstr>
  </property>
  <property fmtid="{D5CDD505-2E9C-101B-9397-08002B2CF9AE}" pid="43" name="MSIP_Label_2f46dfe0-534f-4c95-815c-5b1af86b9823_SiteId">
    <vt:lpwstr>d5fb7087-3777-42ad-966a-892ef47225d1</vt:lpwstr>
  </property>
  <property fmtid="{D5CDD505-2E9C-101B-9397-08002B2CF9AE}" pid="44" name="MSIP_Label_2f46dfe0-534f-4c95-815c-5b1af86b9823_ActionId">
    <vt:lpwstr>01de37fb-9838-4089-868c-2249ce1f68e7</vt:lpwstr>
  </property>
  <property fmtid="{D5CDD505-2E9C-101B-9397-08002B2CF9AE}" pid="45" name="MSIP_Label_2f46dfe0-534f-4c95-815c-5b1af86b9823_ContentBits">
    <vt:lpwstr>0</vt:lpwstr>
  </property>
</Properties>
</file>