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5A4A" w14:textId="60BD9854" w:rsidR="001122FD" w:rsidRPr="000C076F" w:rsidRDefault="005A02AA" w:rsidP="000C076F">
      <w:pPr>
        <w:widowControl w:val="0"/>
        <w:jc w:val="center"/>
        <w:rPr>
          <w:rStyle w:val="Hyperlink"/>
          <w:sz w:val="24"/>
          <w:szCs w:val="24"/>
        </w:rPr>
      </w:pPr>
      <w:r w:rsidRPr="000C076F">
        <w:rPr>
          <w:sz w:val="24"/>
          <w:szCs w:val="24"/>
        </w:rPr>
        <w:fldChar w:fldCharType="begin"/>
      </w:r>
      <w:r w:rsidRPr="000C076F">
        <w:rPr>
          <w:sz w:val="24"/>
          <w:szCs w:val="24"/>
        </w:rPr>
        <w:instrText xml:space="preserve"> HYPERLINK "http://mdotcf.state.mi.us/public/design/englishroadmanual/" </w:instrText>
      </w:r>
      <w:r w:rsidR="000C076F" w:rsidRPr="000C076F">
        <w:rPr>
          <w:sz w:val="24"/>
          <w:szCs w:val="24"/>
        </w:rPr>
      </w:r>
      <w:r w:rsidRPr="000C076F">
        <w:rPr>
          <w:sz w:val="24"/>
          <w:szCs w:val="24"/>
        </w:rPr>
        <w:fldChar w:fldCharType="separate"/>
      </w:r>
      <w:r w:rsidR="001122FD" w:rsidRPr="000C076F">
        <w:rPr>
          <w:rStyle w:val="Hyperlink"/>
          <w:sz w:val="24"/>
          <w:szCs w:val="24"/>
        </w:rPr>
        <w:t>MICHIGAN</w:t>
      </w:r>
      <w:r w:rsidRPr="000C076F">
        <w:rPr>
          <w:rStyle w:val="Hyperlink"/>
          <w:sz w:val="24"/>
          <w:szCs w:val="24"/>
        </w:rPr>
        <w:fldChar w:fldCharType="end"/>
      </w:r>
    </w:p>
    <w:p w14:paraId="541F85A6" w14:textId="77777777" w:rsidR="001122FD" w:rsidRPr="000C076F" w:rsidRDefault="001122FD" w:rsidP="000C076F">
      <w:pPr>
        <w:widowControl w:val="0"/>
        <w:jc w:val="center"/>
        <w:rPr>
          <w:sz w:val="24"/>
          <w:szCs w:val="24"/>
        </w:rPr>
      </w:pPr>
      <w:r w:rsidRPr="000C076F">
        <w:rPr>
          <w:sz w:val="24"/>
          <w:szCs w:val="24"/>
        </w:rPr>
        <w:t>DEPARTMENT OF TRANSPORTATION</w:t>
      </w:r>
    </w:p>
    <w:p w14:paraId="5857170E" w14:textId="77777777" w:rsidR="001122FD" w:rsidRPr="000C076F" w:rsidRDefault="001122FD" w:rsidP="000C076F">
      <w:pPr>
        <w:widowControl w:val="0"/>
        <w:jc w:val="center"/>
        <w:rPr>
          <w:sz w:val="24"/>
          <w:szCs w:val="24"/>
        </w:rPr>
      </w:pPr>
    </w:p>
    <w:p w14:paraId="201C678D" w14:textId="77777777" w:rsidR="001122FD" w:rsidRPr="000C076F" w:rsidRDefault="001122FD" w:rsidP="000C076F">
      <w:pPr>
        <w:widowControl w:val="0"/>
        <w:jc w:val="center"/>
        <w:rPr>
          <w:sz w:val="24"/>
          <w:szCs w:val="24"/>
        </w:rPr>
      </w:pPr>
      <w:r w:rsidRPr="000C076F">
        <w:rPr>
          <w:sz w:val="24"/>
          <w:szCs w:val="24"/>
        </w:rPr>
        <w:t>SPECIAL PROVISION</w:t>
      </w:r>
    </w:p>
    <w:p w14:paraId="7CBD6289" w14:textId="77777777" w:rsidR="001122FD" w:rsidRPr="000C076F" w:rsidRDefault="001122FD" w:rsidP="000C076F">
      <w:pPr>
        <w:widowControl w:val="0"/>
        <w:jc w:val="center"/>
        <w:rPr>
          <w:sz w:val="24"/>
          <w:szCs w:val="24"/>
        </w:rPr>
      </w:pPr>
      <w:r w:rsidRPr="000C076F">
        <w:rPr>
          <w:sz w:val="24"/>
          <w:szCs w:val="24"/>
        </w:rPr>
        <w:t>FOR</w:t>
      </w:r>
    </w:p>
    <w:p w14:paraId="087A2B91" w14:textId="77777777" w:rsidR="001122FD" w:rsidRPr="000C076F" w:rsidRDefault="00B65EBB" w:rsidP="000C076F">
      <w:pPr>
        <w:widowControl w:val="0"/>
        <w:jc w:val="center"/>
        <w:rPr>
          <w:bCs/>
          <w:sz w:val="24"/>
          <w:szCs w:val="24"/>
        </w:rPr>
      </w:pPr>
      <w:r w:rsidRPr="000C076F">
        <w:rPr>
          <w:b/>
          <w:sz w:val="24"/>
          <w:szCs w:val="24"/>
        </w:rPr>
        <w:t>AGGREGATE, 4AA</w:t>
      </w:r>
    </w:p>
    <w:p w14:paraId="51E60EA6" w14:textId="77777777" w:rsidR="001122FD" w:rsidRPr="00ED0F20" w:rsidRDefault="001122FD" w:rsidP="000C076F">
      <w:pPr>
        <w:widowControl w:val="0"/>
        <w:jc w:val="both"/>
        <w:rPr>
          <w:rFonts w:cs="Arial"/>
          <w:sz w:val="24"/>
          <w:szCs w:val="24"/>
        </w:rPr>
      </w:pPr>
    </w:p>
    <w:p w14:paraId="01CCE042" w14:textId="07DF187F" w:rsidR="001122FD" w:rsidRPr="00ED0F20" w:rsidRDefault="000C076F" w:rsidP="000C076F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MET</w:t>
      </w:r>
      <w:r w:rsidR="00B65EBB" w:rsidRPr="00ED0F20">
        <w:rPr>
          <w:sz w:val="24"/>
          <w:szCs w:val="24"/>
        </w:rPr>
        <w:t>:</w:t>
      </w:r>
      <w:r w:rsidR="00DD7DFC">
        <w:rPr>
          <w:sz w:val="24"/>
          <w:szCs w:val="24"/>
        </w:rPr>
        <w:t>R</w:t>
      </w:r>
      <w:r>
        <w:rPr>
          <w:sz w:val="24"/>
          <w:szCs w:val="24"/>
        </w:rPr>
        <w:t>D</w:t>
      </w:r>
      <w:r w:rsidR="00DD7DFC">
        <w:rPr>
          <w:sz w:val="24"/>
          <w:szCs w:val="24"/>
        </w:rPr>
        <w:t>M</w:t>
      </w:r>
      <w:proofErr w:type="gramEnd"/>
      <w:r w:rsidR="001122FD" w:rsidRPr="00ED0F20">
        <w:rPr>
          <w:sz w:val="24"/>
          <w:szCs w:val="24"/>
        </w:rPr>
        <w:tab/>
      </w:r>
      <w:r w:rsidRPr="000C076F">
        <w:rPr>
          <w:sz w:val="24"/>
          <w:szCs w:val="24"/>
        </w:rPr>
        <w:fldChar w:fldCharType="begin"/>
      </w:r>
      <w:r w:rsidRPr="000C076F">
        <w:rPr>
          <w:sz w:val="24"/>
          <w:szCs w:val="24"/>
        </w:rPr>
        <w:instrText xml:space="preserve"> PAGE  \* Arabic  \* MERGEFORMAT </w:instrText>
      </w:r>
      <w:r w:rsidRPr="000C076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0C076F">
        <w:rPr>
          <w:sz w:val="24"/>
          <w:szCs w:val="24"/>
        </w:rPr>
        <w:fldChar w:fldCharType="end"/>
      </w:r>
      <w:r w:rsidRPr="000C076F">
        <w:rPr>
          <w:sz w:val="24"/>
          <w:szCs w:val="24"/>
        </w:rPr>
        <w:t xml:space="preserve"> of </w:t>
      </w:r>
      <w:r w:rsidRPr="000C076F">
        <w:rPr>
          <w:sz w:val="24"/>
          <w:szCs w:val="24"/>
        </w:rPr>
        <w:fldChar w:fldCharType="begin"/>
      </w:r>
      <w:r w:rsidRPr="000C076F">
        <w:rPr>
          <w:sz w:val="24"/>
          <w:szCs w:val="24"/>
        </w:rPr>
        <w:instrText xml:space="preserve"> NUMPAGES  \* Arabic  \* MERGEFORMAT </w:instrText>
      </w:r>
      <w:r w:rsidRPr="000C076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 w:rsidRPr="000C076F">
        <w:rPr>
          <w:sz w:val="24"/>
          <w:szCs w:val="24"/>
        </w:rPr>
        <w:fldChar w:fldCharType="end"/>
      </w:r>
      <w:r w:rsidR="001122FD" w:rsidRPr="00ED0F20">
        <w:rPr>
          <w:sz w:val="24"/>
          <w:szCs w:val="24"/>
        </w:rPr>
        <w:tab/>
        <w:t>APPR:</w:t>
      </w:r>
      <w:r w:rsidR="00ED0F20">
        <w:rPr>
          <w:sz w:val="24"/>
          <w:szCs w:val="24"/>
        </w:rPr>
        <w:t>DMG</w:t>
      </w:r>
      <w:r w:rsidR="001122FD" w:rsidRPr="00ED0F20">
        <w:rPr>
          <w:sz w:val="24"/>
          <w:szCs w:val="24"/>
        </w:rPr>
        <w:t>:</w:t>
      </w:r>
      <w:r w:rsidR="00C66EBD">
        <w:rPr>
          <w:sz w:val="24"/>
          <w:szCs w:val="24"/>
        </w:rPr>
        <w:t>TEB</w:t>
      </w:r>
      <w:r w:rsidR="001122FD" w:rsidRPr="00ED0F20">
        <w:rPr>
          <w:sz w:val="24"/>
          <w:szCs w:val="24"/>
        </w:rPr>
        <w:t>:</w:t>
      </w:r>
      <w:r w:rsidR="00C66EBD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C66EBD">
        <w:rPr>
          <w:sz w:val="24"/>
          <w:szCs w:val="24"/>
        </w:rPr>
        <w:t>-</w:t>
      </w:r>
      <w:r>
        <w:rPr>
          <w:sz w:val="24"/>
          <w:szCs w:val="24"/>
        </w:rPr>
        <w:t>29</w:t>
      </w:r>
      <w:r w:rsidR="00C66EBD">
        <w:rPr>
          <w:sz w:val="24"/>
          <w:szCs w:val="24"/>
        </w:rPr>
        <w:t>-21</w:t>
      </w:r>
    </w:p>
    <w:p w14:paraId="2BC3F14F" w14:textId="77777777" w:rsidR="001122FD" w:rsidRPr="00ED0F20" w:rsidRDefault="001122FD" w:rsidP="000C076F">
      <w:pPr>
        <w:widowControl w:val="0"/>
        <w:jc w:val="both"/>
        <w:rPr>
          <w:rFonts w:cs="Arial"/>
        </w:rPr>
      </w:pPr>
    </w:p>
    <w:p w14:paraId="170D396C" w14:textId="4E2FFE6B" w:rsidR="001122FD" w:rsidRPr="00ED0F20" w:rsidRDefault="001122FD" w:rsidP="000C076F">
      <w:pPr>
        <w:widowControl w:val="0"/>
        <w:ind w:firstLine="360"/>
        <w:jc w:val="both"/>
        <w:rPr>
          <w:rFonts w:cs="Arial"/>
        </w:rPr>
      </w:pPr>
      <w:r w:rsidRPr="00ED0F20">
        <w:rPr>
          <w:rFonts w:cs="Arial"/>
          <w:b/>
        </w:rPr>
        <w:t>a.</w:t>
      </w:r>
      <w:r w:rsidRPr="00ED0F20">
        <w:rPr>
          <w:rFonts w:cs="Arial"/>
          <w:b/>
        </w:rPr>
        <w:tab/>
        <w:t>Description.</w:t>
      </w:r>
      <w:r w:rsidR="00B65EBB" w:rsidRPr="00ED0F20">
        <w:rPr>
          <w:rFonts w:cs="Arial"/>
        </w:rPr>
        <w:t xml:space="preserve">  This work consists of providing and placing co</w:t>
      </w:r>
      <w:r w:rsidR="006C05EF" w:rsidRPr="00ED0F20">
        <w:rPr>
          <w:rFonts w:cs="Arial"/>
        </w:rPr>
        <w:t>a</w:t>
      </w:r>
      <w:r w:rsidR="00B65EBB" w:rsidRPr="00ED0F20">
        <w:rPr>
          <w:rFonts w:cs="Arial"/>
        </w:rPr>
        <w:t xml:space="preserve">rse aggregate </w:t>
      </w:r>
      <w:r w:rsidR="00C72DC5">
        <w:rPr>
          <w:rFonts w:cs="Arial"/>
        </w:rPr>
        <w:t>within an excavated trench for the infiltration storage</w:t>
      </w:r>
      <w:r w:rsidR="00B65EBB" w:rsidRPr="00ED0F20">
        <w:rPr>
          <w:rFonts w:cs="Arial"/>
        </w:rPr>
        <w:t>.</w:t>
      </w:r>
    </w:p>
    <w:p w14:paraId="7160A6EB" w14:textId="77777777" w:rsidR="001122FD" w:rsidRPr="00ED0F20" w:rsidRDefault="001122FD" w:rsidP="000C076F">
      <w:pPr>
        <w:widowControl w:val="0"/>
        <w:jc w:val="both"/>
        <w:rPr>
          <w:rFonts w:cs="Arial"/>
        </w:rPr>
      </w:pPr>
    </w:p>
    <w:p w14:paraId="58B09959" w14:textId="224021D2" w:rsidR="00C72DC5" w:rsidRDefault="001122FD" w:rsidP="000C076F">
      <w:pPr>
        <w:widowControl w:val="0"/>
        <w:ind w:firstLine="360"/>
        <w:jc w:val="both"/>
        <w:rPr>
          <w:rFonts w:cs="Arial"/>
        </w:rPr>
      </w:pPr>
      <w:r w:rsidRPr="00ED0F20">
        <w:rPr>
          <w:rFonts w:cs="Arial"/>
          <w:b/>
        </w:rPr>
        <w:t>b.</w:t>
      </w:r>
      <w:r w:rsidRPr="00ED0F20">
        <w:rPr>
          <w:rFonts w:cs="Arial"/>
          <w:b/>
        </w:rPr>
        <w:tab/>
        <w:t>Materials.</w:t>
      </w:r>
      <w:r w:rsidRPr="00ED0F20">
        <w:rPr>
          <w:rFonts w:cs="Arial"/>
        </w:rPr>
        <w:t xml:space="preserve">  </w:t>
      </w:r>
      <w:r w:rsidR="00AF6375">
        <w:rPr>
          <w:rFonts w:cs="Arial"/>
        </w:rPr>
        <w:t>Furnish</w:t>
      </w:r>
      <w:r w:rsidR="00B65EBB" w:rsidRPr="00ED0F20">
        <w:rPr>
          <w:rFonts w:cs="Arial"/>
        </w:rPr>
        <w:t xml:space="preserve"> Class 4AA coarse aggregate </w:t>
      </w:r>
      <w:r w:rsidR="00ED0F20">
        <w:rPr>
          <w:rFonts w:cs="Arial"/>
        </w:rPr>
        <w:t>in accordance with</w:t>
      </w:r>
      <w:r w:rsidR="00B65EBB" w:rsidRPr="00ED0F20">
        <w:rPr>
          <w:rFonts w:cs="Arial"/>
        </w:rPr>
        <w:t xml:space="preserve"> section 902 of the Standard Specifications for Construction</w:t>
      </w:r>
      <w:r w:rsidR="00C72DC5">
        <w:rPr>
          <w:rFonts w:cs="Arial"/>
        </w:rPr>
        <w:t xml:space="preserve"> with the following exceptions:</w:t>
      </w:r>
    </w:p>
    <w:p w14:paraId="69B03D0D" w14:textId="77777777" w:rsidR="00C66EBD" w:rsidRDefault="00C66EBD" w:rsidP="000C076F">
      <w:pPr>
        <w:widowControl w:val="0"/>
        <w:jc w:val="both"/>
        <w:rPr>
          <w:rFonts w:cs="Arial"/>
        </w:rPr>
      </w:pPr>
    </w:p>
    <w:p w14:paraId="23F0788A" w14:textId="0D9B421C" w:rsidR="001122FD" w:rsidRDefault="00C66EBD" w:rsidP="000C076F">
      <w:pPr>
        <w:widowControl w:val="0"/>
        <w:ind w:left="108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0C076F">
        <w:rPr>
          <w:rFonts w:cs="Arial"/>
        </w:rPr>
        <w:t>Ensure a</w:t>
      </w:r>
      <w:r w:rsidR="00C72DC5">
        <w:rPr>
          <w:rFonts w:cs="Arial"/>
        </w:rPr>
        <w:t xml:space="preserve">ggregate provided </w:t>
      </w:r>
      <w:r w:rsidR="000C076F">
        <w:rPr>
          <w:rFonts w:cs="Arial"/>
        </w:rPr>
        <w:t>is</w:t>
      </w:r>
      <w:r w:rsidR="00C72DC5">
        <w:rPr>
          <w:rFonts w:cs="Arial"/>
        </w:rPr>
        <w:t xml:space="preserve"> natural aggregate only, free of cementitious materials and associated detritus</w:t>
      </w:r>
      <w:r w:rsidR="00B65EBB" w:rsidRPr="00ED0F20">
        <w:rPr>
          <w:rFonts w:cs="Arial"/>
        </w:rPr>
        <w:t>.</w:t>
      </w:r>
    </w:p>
    <w:p w14:paraId="48D65CF6" w14:textId="77777777" w:rsidR="00C66EBD" w:rsidRDefault="00C66EBD" w:rsidP="000C076F">
      <w:pPr>
        <w:widowControl w:val="0"/>
        <w:jc w:val="both"/>
        <w:rPr>
          <w:rFonts w:cs="Arial"/>
        </w:rPr>
      </w:pPr>
    </w:p>
    <w:p w14:paraId="14A6E3C6" w14:textId="146D0883" w:rsidR="00C72DC5" w:rsidRPr="00ED0F20" w:rsidRDefault="00C66EBD" w:rsidP="000C076F">
      <w:pPr>
        <w:widowControl w:val="0"/>
        <w:ind w:left="1080" w:hanging="360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0C076F">
        <w:rPr>
          <w:rFonts w:cs="Arial"/>
        </w:rPr>
        <w:t>Wash a</w:t>
      </w:r>
      <w:r w:rsidR="00C72DC5">
        <w:rPr>
          <w:rFonts w:cs="Arial"/>
        </w:rPr>
        <w:t xml:space="preserve">ggregate and </w:t>
      </w:r>
      <w:r w:rsidR="000C076F">
        <w:rPr>
          <w:rFonts w:cs="Arial"/>
        </w:rPr>
        <w:t xml:space="preserve">ensure it is </w:t>
      </w:r>
      <w:r w:rsidR="00C72DC5">
        <w:rPr>
          <w:rFonts w:cs="Arial"/>
        </w:rPr>
        <w:t>free of all fines at the time of final placement.</w:t>
      </w:r>
    </w:p>
    <w:p w14:paraId="5B4D00A7" w14:textId="77777777" w:rsidR="001122FD" w:rsidRPr="00ED0F20" w:rsidRDefault="001122FD" w:rsidP="000C076F">
      <w:pPr>
        <w:widowControl w:val="0"/>
        <w:jc w:val="both"/>
        <w:rPr>
          <w:rFonts w:cs="Arial"/>
        </w:rPr>
      </w:pPr>
    </w:p>
    <w:p w14:paraId="341EDB30" w14:textId="77777777" w:rsidR="001122FD" w:rsidRPr="00ED0F20" w:rsidRDefault="001122FD" w:rsidP="000C076F">
      <w:pPr>
        <w:widowControl w:val="0"/>
        <w:ind w:firstLine="360"/>
        <w:jc w:val="both"/>
        <w:rPr>
          <w:rFonts w:cs="Arial"/>
        </w:rPr>
      </w:pPr>
      <w:r w:rsidRPr="00ED0F20">
        <w:rPr>
          <w:rFonts w:cs="Arial"/>
          <w:b/>
        </w:rPr>
        <w:t>c.</w:t>
      </w:r>
      <w:r w:rsidRPr="00ED0F20">
        <w:rPr>
          <w:rFonts w:cs="Arial"/>
          <w:b/>
        </w:rPr>
        <w:tab/>
        <w:t>Construction.</w:t>
      </w:r>
      <w:r w:rsidRPr="00ED0F20">
        <w:rPr>
          <w:rFonts w:cs="Arial"/>
        </w:rPr>
        <w:t xml:space="preserve">  </w:t>
      </w:r>
      <w:r w:rsidR="00B65EBB" w:rsidRPr="00ED0F20">
        <w:rPr>
          <w:rFonts w:cs="Arial"/>
        </w:rPr>
        <w:t>Place Class 4AA coarse aggregate to the limits shown on the plans and as directed by the Engineer.  Compaction will not be tested.</w:t>
      </w:r>
    </w:p>
    <w:p w14:paraId="1ECB9615" w14:textId="77777777" w:rsidR="001122FD" w:rsidRPr="00ED0F20" w:rsidRDefault="001122FD" w:rsidP="000C076F">
      <w:pPr>
        <w:widowControl w:val="0"/>
        <w:jc w:val="both"/>
        <w:rPr>
          <w:rFonts w:cs="Arial"/>
        </w:rPr>
      </w:pPr>
    </w:p>
    <w:p w14:paraId="03496EB6" w14:textId="77777777" w:rsidR="001122FD" w:rsidRPr="00ED0F20" w:rsidRDefault="001122FD" w:rsidP="000C076F">
      <w:pPr>
        <w:widowControl w:val="0"/>
        <w:ind w:firstLine="360"/>
        <w:jc w:val="both"/>
        <w:rPr>
          <w:rFonts w:cs="Arial"/>
        </w:rPr>
      </w:pPr>
      <w:r w:rsidRPr="00ED0F20">
        <w:rPr>
          <w:rFonts w:cs="Arial"/>
          <w:b/>
        </w:rPr>
        <w:t>d.</w:t>
      </w:r>
      <w:r w:rsidRPr="00ED0F20">
        <w:rPr>
          <w:rFonts w:cs="Arial"/>
          <w:b/>
        </w:rPr>
        <w:tab/>
        <w:t>Measurement and Payment.</w:t>
      </w:r>
      <w:r w:rsidRPr="00ED0F20">
        <w:rPr>
          <w:rFonts w:cs="Arial"/>
        </w:rPr>
        <w:t xml:space="preserve">  The completed work</w:t>
      </w:r>
      <w:r w:rsidR="006C05EF" w:rsidRPr="00ED0F20">
        <w:rPr>
          <w:rFonts w:cs="Arial"/>
        </w:rPr>
        <w:t>,</w:t>
      </w:r>
      <w:r w:rsidRPr="00ED0F20">
        <w:rPr>
          <w:rFonts w:cs="Arial"/>
        </w:rPr>
        <w:t xml:space="preserve"> as described</w:t>
      </w:r>
      <w:r w:rsidR="006C05EF" w:rsidRPr="00ED0F20">
        <w:rPr>
          <w:rFonts w:cs="Arial"/>
        </w:rPr>
        <w:t>,</w:t>
      </w:r>
      <w:r w:rsidRPr="00ED0F20">
        <w:rPr>
          <w:rFonts w:cs="Arial"/>
        </w:rPr>
        <w:t xml:space="preserve"> will be measured and paid for at the contract unit pri</w:t>
      </w:r>
      <w:r w:rsidR="00B65EBB" w:rsidRPr="00ED0F20">
        <w:rPr>
          <w:rFonts w:cs="Arial"/>
        </w:rPr>
        <w:t>ce using the following pay item</w:t>
      </w:r>
      <w:r w:rsidRPr="00ED0F20">
        <w:rPr>
          <w:rFonts w:cs="Arial"/>
        </w:rPr>
        <w:t>:</w:t>
      </w:r>
    </w:p>
    <w:p w14:paraId="3328EFBE" w14:textId="77777777" w:rsidR="001122FD" w:rsidRPr="00ED0F20" w:rsidRDefault="001122FD" w:rsidP="000C076F">
      <w:pPr>
        <w:widowControl w:val="0"/>
        <w:jc w:val="both"/>
        <w:rPr>
          <w:rFonts w:cs="Arial"/>
        </w:rPr>
      </w:pPr>
    </w:p>
    <w:p w14:paraId="44822BA2" w14:textId="77777777" w:rsidR="001122FD" w:rsidRPr="00ED0F20" w:rsidRDefault="001122FD" w:rsidP="000C076F">
      <w:pPr>
        <w:widowControl w:val="0"/>
        <w:tabs>
          <w:tab w:val="right" w:pos="9360"/>
        </w:tabs>
        <w:ind w:left="720"/>
        <w:jc w:val="both"/>
        <w:rPr>
          <w:b/>
        </w:rPr>
      </w:pPr>
      <w:r w:rsidRPr="00ED0F20">
        <w:rPr>
          <w:b/>
        </w:rPr>
        <w:t>Pay Item</w:t>
      </w:r>
      <w:r w:rsidRPr="00ED0F20">
        <w:rPr>
          <w:b/>
        </w:rPr>
        <w:tab/>
        <w:t>Pay Unit</w:t>
      </w:r>
    </w:p>
    <w:p w14:paraId="50D0CE00" w14:textId="77777777" w:rsidR="001122FD" w:rsidRDefault="001122FD" w:rsidP="000C076F">
      <w:pPr>
        <w:widowControl w:val="0"/>
        <w:jc w:val="both"/>
      </w:pPr>
    </w:p>
    <w:p w14:paraId="757BC245" w14:textId="77777777" w:rsidR="001122FD" w:rsidRDefault="00B65EBB" w:rsidP="000C076F">
      <w:pPr>
        <w:widowControl w:val="0"/>
        <w:tabs>
          <w:tab w:val="right" w:leader="dot" w:pos="9360"/>
        </w:tabs>
        <w:ind w:left="720"/>
        <w:jc w:val="both"/>
      </w:pPr>
      <w:r>
        <w:t>Aggregate, 4AA</w:t>
      </w:r>
      <w:r>
        <w:tab/>
        <w:t>Cubic Yard</w:t>
      </w:r>
    </w:p>
    <w:p w14:paraId="27D8BCF7" w14:textId="77777777" w:rsidR="001122FD" w:rsidRPr="00ED0F20" w:rsidRDefault="001122FD" w:rsidP="000C076F">
      <w:pPr>
        <w:widowControl w:val="0"/>
        <w:jc w:val="both"/>
        <w:rPr>
          <w:rFonts w:cs="Arial"/>
        </w:rPr>
      </w:pPr>
    </w:p>
    <w:p w14:paraId="3AFD5300" w14:textId="35EC3712" w:rsidR="00B65EBB" w:rsidRPr="00ED0F20" w:rsidRDefault="00B65EBB" w:rsidP="000C076F">
      <w:pPr>
        <w:widowControl w:val="0"/>
        <w:jc w:val="both"/>
        <w:rPr>
          <w:rFonts w:cs="Arial"/>
        </w:rPr>
      </w:pPr>
      <w:r w:rsidRPr="00ED0F20">
        <w:rPr>
          <w:rFonts w:cs="Arial"/>
          <w:b/>
        </w:rPr>
        <w:t xml:space="preserve">Aggregate, 4AA </w:t>
      </w:r>
      <w:r w:rsidR="00ED0F20" w:rsidRPr="00ED0F20">
        <w:rPr>
          <w:rFonts w:cs="Arial"/>
        </w:rPr>
        <w:t xml:space="preserve">will be measured </w:t>
      </w:r>
      <w:r w:rsidRPr="00ED0F20">
        <w:rPr>
          <w:rFonts w:cs="Arial"/>
        </w:rPr>
        <w:t>by volume, loose measure</w:t>
      </w:r>
      <w:r w:rsidR="001122FD" w:rsidRPr="00ED0F20">
        <w:rPr>
          <w:rFonts w:cs="Arial"/>
        </w:rPr>
        <w:t xml:space="preserve">.  Payment for </w:t>
      </w:r>
      <w:r w:rsidR="008866FC" w:rsidRPr="00ED0F20">
        <w:rPr>
          <w:rFonts w:cs="Arial"/>
          <w:b/>
        </w:rPr>
        <w:t>Aggregate, 4AA</w:t>
      </w:r>
      <w:r w:rsidR="001122FD" w:rsidRPr="00ED0F20">
        <w:rPr>
          <w:rFonts w:cs="Arial"/>
        </w:rPr>
        <w:t xml:space="preserve"> constitutes full compensation for completing the work as described herein</w:t>
      </w:r>
      <w:r w:rsidRPr="00ED0F20">
        <w:rPr>
          <w:rFonts w:cs="Arial"/>
        </w:rPr>
        <w:t xml:space="preserve"> </w:t>
      </w:r>
      <w:r w:rsidR="00ED0F20" w:rsidRPr="00ED0F20">
        <w:rPr>
          <w:rFonts w:cs="Arial"/>
        </w:rPr>
        <w:t>includ</w:t>
      </w:r>
      <w:r w:rsidR="00ED0F20">
        <w:rPr>
          <w:rFonts w:cs="Arial"/>
        </w:rPr>
        <w:t>ing</w:t>
      </w:r>
      <w:r w:rsidR="00ED0F20" w:rsidRPr="00ED0F20">
        <w:rPr>
          <w:rFonts w:cs="Arial"/>
        </w:rPr>
        <w:t xml:space="preserve"> </w:t>
      </w:r>
      <w:r w:rsidRPr="00ED0F20">
        <w:rPr>
          <w:rFonts w:cs="Arial"/>
        </w:rPr>
        <w:t xml:space="preserve">the cost of providing, </w:t>
      </w:r>
      <w:proofErr w:type="gramStart"/>
      <w:r w:rsidRPr="00ED0F20">
        <w:rPr>
          <w:rFonts w:cs="Arial"/>
        </w:rPr>
        <w:t>hauling</w:t>
      </w:r>
      <w:proofErr w:type="gramEnd"/>
      <w:r w:rsidRPr="00ED0F20">
        <w:rPr>
          <w:rFonts w:cs="Arial"/>
        </w:rPr>
        <w:t xml:space="preserve"> and placing material.</w:t>
      </w:r>
    </w:p>
    <w:sectPr w:rsidR="00B65EBB" w:rsidRPr="00ED0F20" w:rsidSect="000C076F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D043" w14:textId="77777777" w:rsidR="00BB237E" w:rsidRDefault="00BB237E" w:rsidP="001122FD">
      <w:r>
        <w:separator/>
      </w:r>
    </w:p>
  </w:endnote>
  <w:endnote w:type="continuationSeparator" w:id="0">
    <w:p w14:paraId="283AB41B" w14:textId="77777777" w:rsidR="00BB237E" w:rsidRDefault="00BB237E" w:rsidP="001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8AD5" w14:textId="77777777" w:rsidR="00BB237E" w:rsidRDefault="00BB237E" w:rsidP="001122FD">
      <w:r>
        <w:separator/>
      </w:r>
    </w:p>
  </w:footnote>
  <w:footnote w:type="continuationSeparator" w:id="0">
    <w:p w14:paraId="47276681" w14:textId="77777777" w:rsidR="00BB237E" w:rsidRDefault="00BB237E" w:rsidP="001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A2D" w14:textId="77777777" w:rsidR="001122FD" w:rsidRPr="001122FD" w:rsidRDefault="001122FD" w:rsidP="001122FD">
    <w:pPr>
      <w:pStyle w:val="Header"/>
      <w:jc w:val="right"/>
      <w:rPr>
        <w:sz w:val="24"/>
        <w:szCs w:val="24"/>
      </w:rPr>
    </w:pPr>
    <w:r w:rsidRPr="001122FD">
      <w:rPr>
        <w:sz w:val="24"/>
        <w:szCs w:val="24"/>
      </w:rPr>
      <w:t>12DS567-XXXX</w:t>
    </w:r>
  </w:p>
  <w:p w14:paraId="67C4DDD1" w14:textId="77777777" w:rsidR="001122FD" w:rsidRPr="001122FD" w:rsidRDefault="001122FD">
    <w:pPr>
      <w:pStyle w:val="Header"/>
      <w:rPr>
        <w:sz w:val="24"/>
        <w:szCs w:val="24"/>
      </w:rPr>
    </w:pPr>
    <w:r w:rsidRPr="001122FD">
      <w:rPr>
        <w:sz w:val="24"/>
        <w:szCs w:val="24"/>
      </w:rPr>
      <w:t>LOC:</w:t>
    </w:r>
    <w:r w:rsidR="00D20513">
      <w:rPr>
        <w:sz w:val="24"/>
        <w:szCs w:val="24"/>
      </w:rPr>
      <w:t>M</w:t>
    </w:r>
    <w:r w:rsidRPr="001122FD">
      <w:rPr>
        <w:sz w:val="24"/>
        <w:szCs w:val="24"/>
      </w:rPr>
      <w:t>PM</w:t>
    </w:r>
    <w:r w:rsidRPr="001122FD">
      <w:rPr>
        <w:sz w:val="24"/>
        <w:szCs w:val="24"/>
      </w:rPr>
      <w:tab/>
    </w:r>
    <w:r w:rsidRPr="001122FD">
      <w:rPr>
        <w:sz w:val="24"/>
        <w:szCs w:val="24"/>
      </w:rPr>
      <w:fldChar w:fldCharType="begin"/>
    </w:r>
    <w:r w:rsidRPr="001122FD">
      <w:rPr>
        <w:sz w:val="24"/>
        <w:szCs w:val="24"/>
      </w:rPr>
      <w:instrText xml:space="preserve"> PAGE   \* MERGEFORMAT </w:instrText>
    </w:r>
    <w:r w:rsidRPr="001122FD">
      <w:rPr>
        <w:sz w:val="24"/>
        <w:szCs w:val="24"/>
      </w:rPr>
      <w:fldChar w:fldCharType="separate"/>
    </w:r>
    <w:r w:rsidR="00B65EBB">
      <w:rPr>
        <w:noProof/>
        <w:sz w:val="24"/>
        <w:szCs w:val="24"/>
      </w:rPr>
      <w:t>3</w:t>
    </w:r>
    <w:r w:rsidRPr="001122FD">
      <w:rPr>
        <w:sz w:val="24"/>
        <w:szCs w:val="24"/>
      </w:rPr>
      <w:fldChar w:fldCharType="end"/>
    </w:r>
    <w:r w:rsidRPr="001122FD">
      <w:rPr>
        <w:sz w:val="24"/>
        <w:szCs w:val="24"/>
      </w:rPr>
      <w:t xml:space="preserve"> of </w:t>
    </w:r>
    <w:r w:rsidRPr="001122FD">
      <w:rPr>
        <w:sz w:val="24"/>
        <w:szCs w:val="24"/>
      </w:rPr>
      <w:fldChar w:fldCharType="begin"/>
    </w:r>
    <w:r w:rsidRPr="001122FD">
      <w:rPr>
        <w:sz w:val="24"/>
        <w:szCs w:val="24"/>
      </w:rPr>
      <w:instrText xml:space="preserve"> NUMPAGES   \* MERGEFORMAT </w:instrText>
    </w:r>
    <w:r w:rsidRPr="001122FD">
      <w:rPr>
        <w:sz w:val="24"/>
        <w:szCs w:val="24"/>
      </w:rPr>
      <w:fldChar w:fldCharType="separate"/>
    </w:r>
    <w:r w:rsidR="00D06622">
      <w:rPr>
        <w:noProof/>
        <w:sz w:val="24"/>
        <w:szCs w:val="24"/>
      </w:rPr>
      <w:t>1</w:t>
    </w:r>
    <w:r w:rsidRPr="001122FD">
      <w:rPr>
        <w:sz w:val="24"/>
        <w:szCs w:val="24"/>
      </w:rPr>
      <w:fldChar w:fldCharType="end"/>
    </w:r>
    <w:r w:rsidRPr="001122FD">
      <w:rPr>
        <w:sz w:val="24"/>
        <w:szCs w:val="24"/>
      </w:rPr>
      <w:tab/>
      <w:t>00-00-00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1BEA" w14:textId="0CFDD5C2" w:rsidR="0038596C" w:rsidRPr="00ED0F20" w:rsidRDefault="00C66EBD" w:rsidP="00ED0F20">
    <w:pPr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20RD</w:t>
    </w:r>
    <w:r w:rsidR="00B2049E" w:rsidRPr="00ED0F20">
      <w:rPr>
        <w:rFonts w:cs="Arial"/>
        <w:sz w:val="24"/>
        <w:szCs w:val="24"/>
      </w:rPr>
      <w:t>813</w:t>
    </w:r>
    <w:r w:rsidR="000C076F">
      <w:rPr>
        <w:rFonts w:cs="Arial"/>
        <w:sz w:val="24"/>
        <w:szCs w:val="24"/>
      </w:rPr>
      <w:t>(</w:t>
    </w:r>
    <w:r w:rsidR="000C076F">
      <w:rPr>
        <w:rFonts w:cs="Arial"/>
        <w:sz w:val="24"/>
        <w:szCs w:val="24"/>
      </w:rPr>
      <w:t>A235</w:t>
    </w:r>
    <w:r w:rsidR="000C076F">
      <w:rPr>
        <w:rFonts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FD"/>
    <w:rsid w:val="000323E9"/>
    <w:rsid w:val="000359B1"/>
    <w:rsid w:val="000543B3"/>
    <w:rsid w:val="000C076F"/>
    <w:rsid w:val="001122FD"/>
    <w:rsid w:val="001147BD"/>
    <w:rsid w:val="0012263C"/>
    <w:rsid w:val="00176254"/>
    <w:rsid w:val="001C3578"/>
    <w:rsid w:val="00266CCC"/>
    <w:rsid w:val="00281F4B"/>
    <w:rsid w:val="00300683"/>
    <w:rsid w:val="0035343B"/>
    <w:rsid w:val="0038596C"/>
    <w:rsid w:val="003E41B7"/>
    <w:rsid w:val="00407D6C"/>
    <w:rsid w:val="00463ECC"/>
    <w:rsid w:val="004A4AC7"/>
    <w:rsid w:val="00546B30"/>
    <w:rsid w:val="005546E9"/>
    <w:rsid w:val="005A02AA"/>
    <w:rsid w:val="005C4C48"/>
    <w:rsid w:val="005C5D08"/>
    <w:rsid w:val="00600834"/>
    <w:rsid w:val="006C05EF"/>
    <w:rsid w:val="00783059"/>
    <w:rsid w:val="007A5D0F"/>
    <w:rsid w:val="007B6869"/>
    <w:rsid w:val="007D11D4"/>
    <w:rsid w:val="007E560E"/>
    <w:rsid w:val="007F43E5"/>
    <w:rsid w:val="0087584B"/>
    <w:rsid w:val="008866FC"/>
    <w:rsid w:val="008C3BE4"/>
    <w:rsid w:val="008D10AC"/>
    <w:rsid w:val="008D2ADA"/>
    <w:rsid w:val="008D4CFD"/>
    <w:rsid w:val="0099228D"/>
    <w:rsid w:val="00AE51B5"/>
    <w:rsid w:val="00AF19C8"/>
    <w:rsid w:val="00AF6375"/>
    <w:rsid w:val="00B2049E"/>
    <w:rsid w:val="00B65EBB"/>
    <w:rsid w:val="00B723EC"/>
    <w:rsid w:val="00BB237E"/>
    <w:rsid w:val="00BC19F6"/>
    <w:rsid w:val="00BD5C01"/>
    <w:rsid w:val="00C66EBD"/>
    <w:rsid w:val="00C72DC5"/>
    <w:rsid w:val="00C901ED"/>
    <w:rsid w:val="00CC7BB0"/>
    <w:rsid w:val="00D03011"/>
    <w:rsid w:val="00D06622"/>
    <w:rsid w:val="00D20513"/>
    <w:rsid w:val="00D3590C"/>
    <w:rsid w:val="00D62383"/>
    <w:rsid w:val="00DD7DFC"/>
    <w:rsid w:val="00E21341"/>
    <w:rsid w:val="00E34A93"/>
    <w:rsid w:val="00E40F75"/>
    <w:rsid w:val="00ED0F20"/>
    <w:rsid w:val="00EF23E6"/>
    <w:rsid w:val="00F008A7"/>
    <w:rsid w:val="00F112DC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E6F66"/>
  <w15:chartTrackingRefBased/>
  <w15:docId w15:val="{D4EADF1F-120D-4916-8E2D-BD818B2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2FD"/>
  </w:style>
  <w:style w:type="paragraph" w:styleId="Footer">
    <w:name w:val="footer"/>
    <w:basedOn w:val="Normal"/>
    <w:link w:val="Foot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D"/>
  </w:style>
  <w:style w:type="table" w:styleId="TableGrid">
    <w:name w:val="Table Grid"/>
    <w:basedOn w:val="TableNormal"/>
    <w:uiPriority w:val="39"/>
    <w:rsid w:val="00B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4C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2383"/>
  </w:style>
  <w:style w:type="paragraph" w:styleId="Caption">
    <w:name w:val="caption"/>
    <w:basedOn w:val="Normal"/>
    <w:next w:val="Normal"/>
    <w:uiPriority w:val="35"/>
    <w:unhideWhenUsed/>
    <w:qFormat/>
    <w:rsid w:val="00407D6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6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6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8DD1-4C6F-4943-AE3D-670A22C1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1131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Parmerlee, Doug</dc:creator>
  <cp:keywords/>
  <dc:description/>
  <cp:lastModifiedBy>Pawelec, David B. (MDOT)</cp:lastModifiedBy>
  <cp:revision>8</cp:revision>
  <cp:lastPrinted>2021-04-29T14:00:00Z</cp:lastPrinted>
  <dcterms:created xsi:type="dcterms:W3CDTF">2021-03-02T16:43:00Z</dcterms:created>
  <dcterms:modified xsi:type="dcterms:W3CDTF">2021-04-29T14:06:00Z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2021-04-10T11:42:50Z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8d4800b6-c1bb-454f-85e6-8ef20b2f0704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