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1127" w14:textId="77777777" w:rsidR="005E6D17" w:rsidRPr="006F412A" w:rsidRDefault="005E6D17" w:rsidP="006F4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412A">
        <w:rPr>
          <w:rFonts w:ascii="Arial" w:hAnsi="Arial" w:cs="Arial"/>
          <w:sz w:val="24"/>
          <w:szCs w:val="24"/>
        </w:rPr>
        <w:t>MICHIGAN</w:t>
      </w:r>
    </w:p>
    <w:p w14:paraId="49E2C109" w14:textId="77777777" w:rsidR="005E6D17" w:rsidRPr="006F412A" w:rsidRDefault="005E6D17" w:rsidP="006F4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412A">
        <w:rPr>
          <w:rFonts w:ascii="Arial" w:hAnsi="Arial" w:cs="Arial"/>
          <w:sz w:val="24"/>
          <w:szCs w:val="24"/>
        </w:rPr>
        <w:t>DEPARTMENT OF TRANSPORTATION</w:t>
      </w:r>
    </w:p>
    <w:p w14:paraId="1B145522" w14:textId="77777777" w:rsidR="005E6D17" w:rsidRPr="006F412A" w:rsidRDefault="005E6D17" w:rsidP="006F4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612AB2D" w14:textId="77777777" w:rsidR="005E6D17" w:rsidRPr="006F412A" w:rsidRDefault="005E6D17" w:rsidP="006F4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412A">
        <w:rPr>
          <w:rFonts w:ascii="Arial" w:hAnsi="Arial" w:cs="Arial"/>
          <w:sz w:val="24"/>
          <w:szCs w:val="24"/>
        </w:rPr>
        <w:t>SPECIAL PROVISION</w:t>
      </w:r>
    </w:p>
    <w:p w14:paraId="453DD588" w14:textId="77777777" w:rsidR="005E6D17" w:rsidRPr="006F412A" w:rsidRDefault="005E6D17" w:rsidP="006F4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412A">
        <w:rPr>
          <w:rFonts w:ascii="Arial" w:hAnsi="Arial" w:cs="Arial"/>
          <w:sz w:val="24"/>
          <w:szCs w:val="24"/>
        </w:rPr>
        <w:t>FOR</w:t>
      </w:r>
    </w:p>
    <w:p w14:paraId="7035A9BB" w14:textId="3DA51EE6" w:rsidR="005E6D17" w:rsidRPr="006F412A" w:rsidRDefault="00F92131" w:rsidP="006F4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412A">
        <w:rPr>
          <w:rFonts w:ascii="Arial" w:hAnsi="Arial" w:cs="Arial"/>
          <w:b/>
          <w:bCs/>
          <w:sz w:val="24"/>
          <w:szCs w:val="24"/>
        </w:rPr>
        <w:t>WATER MAIN MATERIALS</w:t>
      </w:r>
      <w:r w:rsidR="00770587" w:rsidRPr="006F412A">
        <w:rPr>
          <w:rFonts w:ascii="Arial" w:hAnsi="Arial" w:cs="Arial"/>
          <w:b/>
          <w:bCs/>
          <w:sz w:val="24"/>
          <w:szCs w:val="24"/>
        </w:rPr>
        <w:t xml:space="preserve"> AND CONSTRUCTION</w:t>
      </w:r>
    </w:p>
    <w:p w14:paraId="55BD5747" w14:textId="77777777" w:rsidR="005E6D17" w:rsidRPr="006F412A" w:rsidRDefault="005E6D17" w:rsidP="006F4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DFFE15D" w14:textId="23414F3B" w:rsidR="00EC6985" w:rsidRPr="00121698" w:rsidRDefault="001128A9" w:rsidP="006F412A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412A">
        <w:rPr>
          <w:rFonts w:ascii="Arial" w:hAnsi="Arial" w:cs="Arial"/>
          <w:sz w:val="24"/>
          <w:szCs w:val="24"/>
        </w:rPr>
        <w:t>UTL:JBM</w:t>
      </w:r>
      <w:r w:rsidR="00DD2485" w:rsidRPr="00121698">
        <w:rPr>
          <w:rFonts w:ascii="Arial" w:hAnsi="Arial" w:cs="Arial"/>
          <w:sz w:val="24"/>
          <w:szCs w:val="24"/>
        </w:rPr>
        <w:tab/>
      </w:r>
      <w:r w:rsidR="008E219E" w:rsidRPr="00121698">
        <w:rPr>
          <w:rFonts w:ascii="Arial" w:hAnsi="Arial" w:cs="Arial"/>
          <w:sz w:val="24"/>
          <w:szCs w:val="24"/>
        </w:rPr>
        <w:fldChar w:fldCharType="begin"/>
      </w:r>
      <w:r w:rsidR="008E219E" w:rsidRPr="00121698">
        <w:rPr>
          <w:rFonts w:ascii="Arial" w:hAnsi="Arial" w:cs="Arial"/>
          <w:sz w:val="24"/>
          <w:szCs w:val="24"/>
        </w:rPr>
        <w:instrText xml:space="preserve"> PAGE  \* Arabic  \* MERGEFORMAT </w:instrText>
      </w:r>
      <w:r w:rsidR="008E219E" w:rsidRPr="00121698">
        <w:rPr>
          <w:rFonts w:ascii="Arial" w:hAnsi="Arial" w:cs="Arial"/>
          <w:sz w:val="24"/>
          <w:szCs w:val="24"/>
        </w:rPr>
        <w:fldChar w:fldCharType="separate"/>
      </w:r>
      <w:r w:rsidR="00121698">
        <w:rPr>
          <w:rFonts w:ascii="Arial" w:hAnsi="Arial" w:cs="Arial"/>
          <w:noProof/>
          <w:sz w:val="24"/>
          <w:szCs w:val="24"/>
        </w:rPr>
        <w:t>1</w:t>
      </w:r>
      <w:r w:rsidR="008E219E" w:rsidRPr="00121698">
        <w:rPr>
          <w:rFonts w:ascii="Arial" w:hAnsi="Arial" w:cs="Arial"/>
          <w:sz w:val="24"/>
          <w:szCs w:val="24"/>
        </w:rPr>
        <w:fldChar w:fldCharType="end"/>
      </w:r>
      <w:r w:rsidR="008E219E" w:rsidRPr="00121698">
        <w:rPr>
          <w:rFonts w:ascii="Arial" w:hAnsi="Arial" w:cs="Arial"/>
          <w:sz w:val="24"/>
          <w:szCs w:val="24"/>
        </w:rPr>
        <w:t xml:space="preserve"> of </w:t>
      </w:r>
      <w:r w:rsidR="008E219E" w:rsidRPr="00121698">
        <w:rPr>
          <w:rFonts w:ascii="Arial" w:hAnsi="Arial" w:cs="Arial"/>
          <w:sz w:val="24"/>
          <w:szCs w:val="24"/>
        </w:rPr>
        <w:fldChar w:fldCharType="begin"/>
      </w:r>
      <w:r w:rsidR="008E219E" w:rsidRPr="00121698">
        <w:rPr>
          <w:rFonts w:ascii="Arial" w:hAnsi="Arial" w:cs="Arial"/>
          <w:sz w:val="24"/>
          <w:szCs w:val="24"/>
        </w:rPr>
        <w:instrText xml:space="preserve"> NUMPAGES  \* Arabic  \* MERGEFORMAT </w:instrText>
      </w:r>
      <w:r w:rsidR="008E219E" w:rsidRPr="00121698">
        <w:rPr>
          <w:rFonts w:ascii="Arial" w:hAnsi="Arial" w:cs="Arial"/>
          <w:sz w:val="24"/>
          <w:szCs w:val="24"/>
        </w:rPr>
        <w:fldChar w:fldCharType="separate"/>
      </w:r>
      <w:r w:rsidR="00121698">
        <w:rPr>
          <w:rFonts w:ascii="Arial" w:hAnsi="Arial" w:cs="Arial"/>
          <w:noProof/>
          <w:sz w:val="24"/>
          <w:szCs w:val="24"/>
        </w:rPr>
        <w:t>3</w:t>
      </w:r>
      <w:r w:rsidR="008E219E" w:rsidRPr="00121698">
        <w:rPr>
          <w:rFonts w:ascii="Arial" w:hAnsi="Arial" w:cs="Arial"/>
          <w:sz w:val="24"/>
          <w:szCs w:val="24"/>
        </w:rPr>
        <w:fldChar w:fldCharType="end"/>
      </w:r>
      <w:r w:rsidR="00DD2485" w:rsidRPr="00121698">
        <w:rPr>
          <w:rFonts w:ascii="Arial" w:hAnsi="Arial" w:cs="Arial"/>
          <w:sz w:val="24"/>
          <w:szCs w:val="24"/>
        </w:rPr>
        <w:tab/>
        <w:t>APPR:</w:t>
      </w:r>
      <w:r w:rsidR="00CD23B2" w:rsidRPr="00121698">
        <w:rPr>
          <w:rFonts w:ascii="Arial" w:hAnsi="Arial" w:cs="Arial"/>
          <w:sz w:val="24"/>
          <w:szCs w:val="24"/>
        </w:rPr>
        <w:t>NJM</w:t>
      </w:r>
      <w:r w:rsidR="00DE716E" w:rsidRPr="00121698">
        <w:rPr>
          <w:rFonts w:ascii="Arial" w:hAnsi="Arial" w:cs="Arial"/>
          <w:sz w:val="24"/>
          <w:szCs w:val="24"/>
        </w:rPr>
        <w:t>:</w:t>
      </w:r>
      <w:r w:rsidR="009D040C" w:rsidRPr="00121698">
        <w:rPr>
          <w:rFonts w:ascii="Arial" w:hAnsi="Arial" w:cs="Arial"/>
          <w:sz w:val="24"/>
          <w:szCs w:val="24"/>
        </w:rPr>
        <w:t>CJD</w:t>
      </w:r>
      <w:r w:rsidR="00C73F3E" w:rsidRPr="00121698">
        <w:rPr>
          <w:rFonts w:ascii="Arial" w:hAnsi="Arial" w:cs="Arial"/>
          <w:sz w:val="24"/>
          <w:szCs w:val="24"/>
        </w:rPr>
        <w:t>:</w:t>
      </w:r>
      <w:r w:rsidR="00D6522A" w:rsidRPr="00121698">
        <w:rPr>
          <w:rFonts w:ascii="Arial" w:hAnsi="Arial" w:cs="Arial"/>
          <w:sz w:val="24"/>
          <w:szCs w:val="24"/>
        </w:rPr>
        <w:t>0</w:t>
      </w:r>
      <w:r w:rsidR="006F412A">
        <w:rPr>
          <w:rFonts w:ascii="Arial" w:hAnsi="Arial" w:cs="Arial"/>
          <w:sz w:val="24"/>
          <w:szCs w:val="24"/>
        </w:rPr>
        <w:t>6</w:t>
      </w:r>
      <w:r w:rsidR="00D6522A" w:rsidRPr="00121698">
        <w:rPr>
          <w:rFonts w:ascii="Arial" w:hAnsi="Arial" w:cs="Arial"/>
          <w:sz w:val="24"/>
          <w:szCs w:val="24"/>
        </w:rPr>
        <w:t>-</w:t>
      </w:r>
      <w:r w:rsidR="006F412A">
        <w:rPr>
          <w:rFonts w:ascii="Arial" w:hAnsi="Arial" w:cs="Arial"/>
          <w:sz w:val="24"/>
          <w:szCs w:val="24"/>
        </w:rPr>
        <w:t>24</w:t>
      </w:r>
      <w:r w:rsidR="00D6522A" w:rsidRPr="00121698">
        <w:rPr>
          <w:rFonts w:ascii="Arial" w:hAnsi="Arial" w:cs="Arial"/>
          <w:sz w:val="24"/>
          <w:szCs w:val="24"/>
        </w:rPr>
        <w:t>-21</w:t>
      </w:r>
    </w:p>
    <w:p w14:paraId="76E5A511" w14:textId="77777777" w:rsidR="005E6D17" w:rsidRPr="00121698" w:rsidRDefault="005E6D17" w:rsidP="00121698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32D495B" w14:textId="2B5F9AB3" w:rsidR="002B501D" w:rsidRPr="00121698" w:rsidRDefault="00DD2485" w:rsidP="00121698">
      <w:pPr>
        <w:widowControl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121698">
        <w:rPr>
          <w:rFonts w:ascii="Arial" w:hAnsi="Arial" w:cs="Arial"/>
          <w:b/>
          <w:bCs/>
        </w:rPr>
        <w:t>a.</w:t>
      </w:r>
      <w:r w:rsidR="00C25DCC" w:rsidRPr="00121698">
        <w:rPr>
          <w:rFonts w:ascii="Arial" w:hAnsi="Arial" w:cs="Arial"/>
          <w:b/>
          <w:bCs/>
        </w:rPr>
        <w:tab/>
      </w:r>
      <w:r w:rsidR="005E6D17" w:rsidRPr="00121698">
        <w:rPr>
          <w:rFonts w:ascii="Arial" w:hAnsi="Arial" w:cs="Arial"/>
          <w:b/>
          <w:bCs/>
        </w:rPr>
        <w:t>Description.</w:t>
      </w:r>
      <w:r w:rsidR="005E6D17" w:rsidRPr="00121698">
        <w:rPr>
          <w:rFonts w:ascii="Arial" w:hAnsi="Arial" w:cs="Arial"/>
          <w:bCs/>
        </w:rPr>
        <w:t xml:space="preserve">  </w:t>
      </w:r>
      <w:r w:rsidR="00AB2127" w:rsidRPr="00121698">
        <w:rPr>
          <w:rFonts w:ascii="Arial" w:hAnsi="Arial" w:cs="Arial"/>
          <w:bCs/>
        </w:rPr>
        <w:t xml:space="preserve">This work consists </w:t>
      </w:r>
      <w:r w:rsidR="00522EA3" w:rsidRPr="00121698">
        <w:rPr>
          <w:rFonts w:ascii="Arial" w:hAnsi="Arial" w:cs="Arial"/>
          <w:bCs/>
        </w:rPr>
        <w:t xml:space="preserve">of </w:t>
      </w:r>
      <w:r w:rsidR="00266024" w:rsidRPr="00121698">
        <w:rPr>
          <w:rFonts w:ascii="Arial" w:hAnsi="Arial" w:cs="Arial"/>
          <w:bCs/>
        </w:rPr>
        <w:t>install</w:t>
      </w:r>
      <w:r w:rsidR="00C25DCC" w:rsidRPr="00121698">
        <w:rPr>
          <w:rFonts w:ascii="Arial" w:hAnsi="Arial" w:cs="Arial"/>
          <w:bCs/>
        </w:rPr>
        <w:t>ing</w:t>
      </w:r>
      <w:r w:rsidR="00266024" w:rsidRPr="00121698">
        <w:rPr>
          <w:rFonts w:ascii="Arial" w:hAnsi="Arial" w:cs="Arial"/>
          <w:bCs/>
        </w:rPr>
        <w:t xml:space="preserve"> </w:t>
      </w:r>
      <w:r w:rsidR="00F92131" w:rsidRPr="00121698">
        <w:rPr>
          <w:rFonts w:ascii="Arial" w:hAnsi="Arial" w:cs="Arial"/>
          <w:bCs/>
        </w:rPr>
        <w:t>the following</w:t>
      </w:r>
      <w:r w:rsidR="00522EA3" w:rsidRPr="00121698">
        <w:rPr>
          <w:rFonts w:ascii="Arial" w:hAnsi="Arial" w:cs="Arial"/>
        </w:rPr>
        <w:t xml:space="preserve"> materials</w:t>
      </w:r>
      <w:r w:rsidR="000E28FA" w:rsidRPr="00121698">
        <w:rPr>
          <w:rFonts w:ascii="Arial" w:hAnsi="Arial" w:cs="Arial"/>
        </w:rPr>
        <w:t xml:space="preserve"> </w:t>
      </w:r>
      <w:r w:rsidR="00266024" w:rsidRPr="00121698">
        <w:rPr>
          <w:rFonts w:ascii="Arial" w:hAnsi="Arial" w:cs="Arial"/>
        </w:rPr>
        <w:t xml:space="preserve">as part of the </w:t>
      </w:r>
      <w:bookmarkStart w:id="0" w:name="_Hlk29277377"/>
      <w:r w:rsidR="00867307" w:rsidRPr="00121698">
        <w:rPr>
          <w:rFonts w:ascii="Arial" w:hAnsi="Arial" w:cs="Arial"/>
        </w:rPr>
        <w:t xml:space="preserve">City of </w:t>
      </w:r>
      <w:r w:rsidR="00145F47" w:rsidRPr="00121698">
        <w:rPr>
          <w:rFonts w:ascii="Arial" w:hAnsi="Arial" w:cs="Arial"/>
        </w:rPr>
        <w:t>Croswell</w:t>
      </w:r>
      <w:r w:rsidR="00D23A30" w:rsidRPr="00121698">
        <w:rPr>
          <w:rFonts w:ascii="Arial" w:hAnsi="Arial" w:cs="Arial"/>
        </w:rPr>
        <w:t xml:space="preserve"> </w:t>
      </w:r>
      <w:r w:rsidR="00867307" w:rsidRPr="00121698">
        <w:rPr>
          <w:rFonts w:ascii="Arial" w:hAnsi="Arial" w:cs="Arial"/>
        </w:rPr>
        <w:t>water system</w:t>
      </w:r>
      <w:bookmarkEnd w:id="0"/>
      <w:r w:rsidR="00F92131" w:rsidRPr="00121698">
        <w:rPr>
          <w:rFonts w:ascii="Arial" w:hAnsi="Arial" w:cs="Arial"/>
        </w:rPr>
        <w:t>.</w:t>
      </w:r>
      <w:r w:rsidR="009B32E7" w:rsidRPr="00121698">
        <w:rPr>
          <w:rFonts w:ascii="Arial" w:hAnsi="Arial" w:cs="Arial"/>
        </w:rPr>
        <w:t xml:space="preserve"> </w:t>
      </w:r>
      <w:r w:rsidR="00C713AE" w:rsidRPr="00121698">
        <w:rPr>
          <w:rFonts w:ascii="Arial" w:hAnsi="Arial" w:cs="Arial"/>
        </w:rPr>
        <w:t xml:space="preserve"> Unless otherwise noted below, </w:t>
      </w:r>
      <w:r w:rsidR="00C25DCC" w:rsidRPr="00121698">
        <w:rPr>
          <w:rFonts w:ascii="Arial" w:hAnsi="Arial" w:cs="Arial"/>
        </w:rPr>
        <w:t xml:space="preserve">ensure </w:t>
      </w:r>
      <w:r w:rsidR="00C713AE" w:rsidRPr="00121698">
        <w:rPr>
          <w:rFonts w:ascii="Arial" w:hAnsi="Arial" w:cs="Arial"/>
        </w:rPr>
        <w:t xml:space="preserve">all work, materials, construction requirements, and methods of measurement and payment </w:t>
      </w:r>
      <w:r w:rsidR="00C25DCC" w:rsidRPr="00121698">
        <w:rPr>
          <w:rFonts w:ascii="Arial" w:hAnsi="Arial" w:cs="Arial"/>
        </w:rPr>
        <w:t>ar</w:t>
      </w:r>
      <w:r w:rsidR="003829D9" w:rsidRPr="00121698">
        <w:rPr>
          <w:rFonts w:ascii="Arial" w:hAnsi="Arial" w:cs="Arial"/>
        </w:rPr>
        <w:t>e in accordance</w:t>
      </w:r>
      <w:r w:rsidR="00C713AE" w:rsidRPr="00121698">
        <w:rPr>
          <w:rFonts w:ascii="Arial" w:hAnsi="Arial" w:cs="Arial"/>
        </w:rPr>
        <w:t xml:space="preserve"> </w:t>
      </w:r>
      <w:r w:rsidR="003829D9" w:rsidRPr="00121698">
        <w:rPr>
          <w:rFonts w:ascii="Arial" w:hAnsi="Arial" w:cs="Arial"/>
        </w:rPr>
        <w:t xml:space="preserve">with </w:t>
      </w:r>
      <w:r w:rsidR="00C713AE" w:rsidRPr="00121698">
        <w:rPr>
          <w:rFonts w:ascii="Arial" w:hAnsi="Arial" w:cs="Arial"/>
        </w:rPr>
        <w:t xml:space="preserve">the </w:t>
      </w:r>
      <w:r w:rsidR="001C3218" w:rsidRPr="00121698">
        <w:rPr>
          <w:rFonts w:ascii="Arial" w:hAnsi="Arial" w:cs="Arial"/>
        </w:rPr>
        <w:t>standard specifications</w:t>
      </w:r>
      <w:r w:rsidR="00034936" w:rsidRPr="00121698">
        <w:rPr>
          <w:rFonts w:ascii="Arial" w:hAnsi="Arial" w:cs="Arial"/>
        </w:rPr>
        <w:t>.</w:t>
      </w:r>
    </w:p>
    <w:p w14:paraId="3E0D8AF8" w14:textId="0C86F4E8" w:rsidR="005E6D17" w:rsidRPr="00121698" w:rsidRDefault="005E6D17" w:rsidP="00121698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D7B9F95" w14:textId="482DC0DA" w:rsidR="00034936" w:rsidRPr="00121698" w:rsidRDefault="00034936" w:rsidP="00121698">
      <w:pPr>
        <w:widowControl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121698">
        <w:rPr>
          <w:rFonts w:ascii="Arial" w:hAnsi="Arial" w:cs="Arial"/>
          <w:b/>
        </w:rPr>
        <w:t>b.</w:t>
      </w:r>
      <w:r w:rsidRPr="00121698">
        <w:rPr>
          <w:rFonts w:ascii="Arial" w:hAnsi="Arial" w:cs="Arial"/>
          <w:b/>
        </w:rPr>
        <w:tab/>
        <w:t>Submittals</w:t>
      </w:r>
      <w:r w:rsidRPr="00121698">
        <w:rPr>
          <w:rFonts w:ascii="Arial" w:hAnsi="Arial" w:cs="Arial"/>
        </w:rPr>
        <w:t xml:space="preserve">.  Submit </w:t>
      </w:r>
      <w:r w:rsidR="00EB2719" w:rsidRPr="00121698">
        <w:rPr>
          <w:rFonts w:ascii="Arial" w:hAnsi="Arial" w:cs="Arial"/>
        </w:rPr>
        <w:t xml:space="preserve">PDF </w:t>
      </w:r>
      <w:r w:rsidRPr="00121698">
        <w:rPr>
          <w:rFonts w:ascii="Arial" w:hAnsi="Arial" w:cs="Arial"/>
        </w:rPr>
        <w:t xml:space="preserve">product data consisting of shop drawings and manufacturer’s literature to the Engineer and the </w:t>
      </w:r>
      <w:r w:rsidR="00145F47" w:rsidRPr="00121698">
        <w:rPr>
          <w:rFonts w:ascii="Arial" w:hAnsi="Arial" w:cs="Arial"/>
        </w:rPr>
        <w:t>City of Croswell</w:t>
      </w:r>
      <w:r w:rsidRPr="00121698">
        <w:rPr>
          <w:rFonts w:ascii="Arial" w:hAnsi="Arial" w:cs="Arial"/>
        </w:rPr>
        <w:t xml:space="preserve"> for approval at least 10 work days prior to construction.</w:t>
      </w:r>
    </w:p>
    <w:p w14:paraId="146983BD" w14:textId="77777777" w:rsidR="009D040C" w:rsidRPr="00121698" w:rsidRDefault="009D040C" w:rsidP="00121698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03561F0" w14:textId="330BE149" w:rsidR="00034936" w:rsidRPr="00121698" w:rsidRDefault="006F412A" w:rsidP="00121698">
      <w:pPr>
        <w:widowControl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34936" w:rsidRPr="00121698">
        <w:rPr>
          <w:rFonts w:ascii="Arial" w:hAnsi="Arial" w:cs="Arial"/>
        </w:rPr>
        <w:t>ubmit a general work plan outlining the procedure and schedule to be used for installation of the water main.</w:t>
      </w:r>
    </w:p>
    <w:p w14:paraId="306E2A72" w14:textId="77777777" w:rsidR="00034936" w:rsidRPr="00121698" w:rsidRDefault="00034936" w:rsidP="00121698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89924D0" w14:textId="43FC94E2" w:rsidR="00AB2127" w:rsidRPr="00121698" w:rsidRDefault="00034936" w:rsidP="00121698">
      <w:pPr>
        <w:widowControl w:val="0"/>
        <w:spacing w:after="0" w:line="240" w:lineRule="auto"/>
        <w:ind w:firstLine="360"/>
        <w:jc w:val="both"/>
        <w:rPr>
          <w:rFonts w:ascii="Arial" w:hAnsi="Arial" w:cs="Arial"/>
          <w:bCs/>
        </w:rPr>
      </w:pPr>
      <w:r w:rsidRPr="00121698">
        <w:rPr>
          <w:rFonts w:ascii="Arial" w:hAnsi="Arial" w:cs="Arial"/>
          <w:b/>
          <w:bCs/>
        </w:rPr>
        <w:t>c</w:t>
      </w:r>
      <w:r w:rsidR="00DD2485" w:rsidRPr="00121698">
        <w:rPr>
          <w:rFonts w:ascii="Arial" w:hAnsi="Arial" w:cs="Arial"/>
          <w:b/>
          <w:bCs/>
        </w:rPr>
        <w:t>.</w:t>
      </w:r>
      <w:r w:rsidR="00DD2485" w:rsidRPr="00121698">
        <w:rPr>
          <w:rFonts w:ascii="Arial" w:hAnsi="Arial" w:cs="Arial"/>
          <w:b/>
          <w:bCs/>
        </w:rPr>
        <w:tab/>
      </w:r>
      <w:r w:rsidR="005E6D17" w:rsidRPr="00121698">
        <w:rPr>
          <w:rFonts w:ascii="Arial" w:hAnsi="Arial" w:cs="Arial"/>
          <w:b/>
          <w:bCs/>
        </w:rPr>
        <w:t>Materials.</w:t>
      </w:r>
      <w:r w:rsidR="005E6D17" w:rsidRPr="00121698">
        <w:rPr>
          <w:rFonts w:ascii="Arial" w:hAnsi="Arial" w:cs="Arial"/>
          <w:bCs/>
        </w:rPr>
        <w:t xml:space="preserve">  </w:t>
      </w:r>
      <w:r w:rsidR="006F412A">
        <w:rPr>
          <w:rFonts w:ascii="Arial" w:hAnsi="Arial" w:cs="Arial"/>
          <w:bCs/>
        </w:rPr>
        <w:t>Furnish</w:t>
      </w:r>
      <w:r w:rsidR="006F412A" w:rsidRPr="00121698">
        <w:rPr>
          <w:rFonts w:ascii="Arial" w:hAnsi="Arial" w:cs="Arial"/>
          <w:bCs/>
        </w:rPr>
        <w:t xml:space="preserve"> </w:t>
      </w:r>
      <w:r w:rsidR="001D6E7E" w:rsidRPr="00121698">
        <w:rPr>
          <w:rFonts w:ascii="Arial" w:hAnsi="Arial" w:cs="Arial"/>
          <w:bCs/>
        </w:rPr>
        <w:t>the listed m</w:t>
      </w:r>
      <w:r w:rsidR="00F92131" w:rsidRPr="00121698">
        <w:rPr>
          <w:rFonts w:ascii="Arial" w:hAnsi="Arial" w:cs="Arial"/>
          <w:bCs/>
        </w:rPr>
        <w:t>aterials</w:t>
      </w:r>
      <w:r w:rsidR="009B32E7" w:rsidRPr="00121698">
        <w:rPr>
          <w:rFonts w:ascii="Arial" w:hAnsi="Arial" w:cs="Arial"/>
          <w:bCs/>
        </w:rPr>
        <w:t xml:space="preserve"> below</w:t>
      </w:r>
      <w:r w:rsidR="007879C8" w:rsidRPr="00121698">
        <w:rPr>
          <w:rFonts w:ascii="Arial" w:hAnsi="Arial" w:cs="Arial"/>
          <w:bCs/>
        </w:rPr>
        <w:t xml:space="preserve"> in accordance with </w:t>
      </w:r>
      <w:bookmarkStart w:id="1" w:name="_Hlk49757475"/>
      <w:r w:rsidR="00467408" w:rsidRPr="00121698">
        <w:rPr>
          <w:rFonts w:ascii="Arial" w:hAnsi="Arial" w:cs="Arial"/>
          <w:bCs/>
        </w:rPr>
        <w:t xml:space="preserve">current </w:t>
      </w:r>
      <w:r w:rsidR="00467408" w:rsidRPr="00121698">
        <w:rPr>
          <w:rFonts w:ascii="Arial" w:hAnsi="Arial" w:cs="Arial"/>
          <w:bCs/>
          <w:i/>
          <w:iCs/>
        </w:rPr>
        <w:t>AWWA</w:t>
      </w:r>
      <w:r w:rsidR="00AA4C72" w:rsidRPr="00121698">
        <w:rPr>
          <w:rFonts w:ascii="Arial" w:hAnsi="Arial" w:cs="Arial"/>
          <w:bCs/>
          <w:i/>
          <w:iCs/>
        </w:rPr>
        <w:t>, ANSI</w:t>
      </w:r>
      <w:r w:rsidR="00E11378" w:rsidRPr="00121698">
        <w:rPr>
          <w:rFonts w:ascii="Arial" w:hAnsi="Arial" w:cs="Arial"/>
          <w:bCs/>
          <w:i/>
          <w:iCs/>
        </w:rPr>
        <w:t>,</w:t>
      </w:r>
      <w:r w:rsidR="00AA4C72" w:rsidRPr="00121698">
        <w:rPr>
          <w:rFonts w:ascii="Arial" w:hAnsi="Arial" w:cs="Arial"/>
          <w:bCs/>
          <w:i/>
          <w:iCs/>
        </w:rPr>
        <w:t xml:space="preserve"> or ASME</w:t>
      </w:r>
      <w:r w:rsidR="00467408" w:rsidRPr="00121698">
        <w:rPr>
          <w:rFonts w:ascii="Arial" w:hAnsi="Arial" w:cs="Arial"/>
          <w:bCs/>
          <w:i/>
          <w:iCs/>
        </w:rPr>
        <w:t xml:space="preserve"> </w:t>
      </w:r>
      <w:r w:rsidR="00467408" w:rsidRPr="00121698">
        <w:rPr>
          <w:rFonts w:ascii="Arial" w:hAnsi="Arial" w:cs="Arial"/>
          <w:bCs/>
        </w:rPr>
        <w:t xml:space="preserve">standards and </w:t>
      </w:r>
      <w:r w:rsidR="007879C8" w:rsidRPr="00121698">
        <w:rPr>
          <w:rFonts w:ascii="Arial" w:hAnsi="Arial" w:cs="Arial"/>
          <w:bCs/>
        </w:rPr>
        <w:t>the standard specifications</w:t>
      </w:r>
      <w:r w:rsidR="001D6E7E" w:rsidRPr="00121698">
        <w:rPr>
          <w:rFonts w:ascii="Arial" w:hAnsi="Arial" w:cs="Arial"/>
          <w:bCs/>
        </w:rPr>
        <w:t>.</w:t>
      </w:r>
      <w:bookmarkEnd w:id="1"/>
      <w:r w:rsidR="001D6E7E" w:rsidRPr="00121698">
        <w:rPr>
          <w:rFonts w:ascii="Arial" w:hAnsi="Arial" w:cs="Arial"/>
          <w:bCs/>
        </w:rPr>
        <w:t xml:space="preserve">  </w:t>
      </w:r>
      <w:r w:rsidR="001D6E7E" w:rsidRPr="00121698">
        <w:rPr>
          <w:rFonts w:ascii="Arial" w:hAnsi="Arial" w:cs="Arial"/>
        </w:rPr>
        <w:t xml:space="preserve">The specific items listed conform to </w:t>
      </w:r>
      <w:bookmarkStart w:id="2" w:name="_Hlk49757518"/>
      <w:r w:rsidR="00B06B0B" w:rsidRPr="00121698">
        <w:rPr>
          <w:rFonts w:ascii="Arial" w:hAnsi="Arial" w:cs="Arial"/>
        </w:rPr>
        <w:t>City of Croswell</w:t>
      </w:r>
      <w:r w:rsidR="00B06B0B" w:rsidRPr="00121698" w:rsidDel="00B06B0B">
        <w:rPr>
          <w:rFonts w:ascii="Arial" w:hAnsi="Arial" w:cs="Arial"/>
        </w:rPr>
        <w:t xml:space="preserve"> </w:t>
      </w:r>
      <w:r w:rsidR="00867307" w:rsidRPr="00121698">
        <w:rPr>
          <w:rFonts w:ascii="Arial" w:hAnsi="Arial" w:cs="Arial"/>
        </w:rPr>
        <w:t>water system</w:t>
      </w:r>
      <w:r w:rsidR="00701955" w:rsidRPr="00121698">
        <w:rPr>
          <w:rFonts w:ascii="Arial" w:hAnsi="Arial" w:cs="Arial"/>
        </w:rPr>
        <w:t xml:space="preserve"> </w:t>
      </w:r>
      <w:r w:rsidR="00260859" w:rsidRPr="00121698">
        <w:rPr>
          <w:rFonts w:ascii="Arial" w:hAnsi="Arial" w:cs="Arial"/>
        </w:rPr>
        <w:t>requirements</w:t>
      </w:r>
      <w:bookmarkEnd w:id="2"/>
      <w:r w:rsidR="001D6E7E" w:rsidRPr="00121698">
        <w:rPr>
          <w:rFonts w:ascii="Arial" w:hAnsi="Arial" w:cs="Arial"/>
        </w:rPr>
        <w:t xml:space="preserve"> and no substitutions are permitted.</w:t>
      </w:r>
    </w:p>
    <w:p w14:paraId="24D1C96D" w14:textId="77777777" w:rsidR="00EB4CEE" w:rsidRPr="00121698" w:rsidRDefault="00EB4CEE" w:rsidP="00121698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5A43474B" w14:textId="3F9BCA6B" w:rsidR="001D73FD" w:rsidRPr="00121698" w:rsidRDefault="001D73FD" w:rsidP="00121698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  <w:bCs/>
        </w:rPr>
      </w:pPr>
      <w:r w:rsidRPr="00121698">
        <w:rPr>
          <w:rFonts w:ascii="Arial" w:hAnsi="Arial" w:cs="Arial"/>
          <w:bCs/>
        </w:rPr>
        <w:t>1.</w:t>
      </w:r>
      <w:r w:rsidRPr="00121698">
        <w:rPr>
          <w:rFonts w:ascii="Arial" w:hAnsi="Arial" w:cs="Arial"/>
          <w:bCs/>
        </w:rPr>
        <w:tab/>
        <w:t>Pipe</w:t>
      </w:r>
      <w:r w:rsidR="0063364E" w:rsidRPr="00121698">
        <w:rPr>
          <w:rFonts w:ascii="Arial" w:hAnsi="Arial" w:cs="Arial"/>
          <w:bCs/>
        </w:rPr>
        <w:t xml:space="preserve"> and </w:t>
      </w:r>
      <w:r w:rsidR="00C25DCC" w:rsidRPr="00121698">
        <w:rPr>
          <w:rFonts w:ascii="Arial" w:hAnsi="Arial" w:cs="Arial"/>
          <w:bCs/>
        </w:rPr>
        <w:t>F</w:t>
      </w:r>
      <w:r w:rsidR="0063364E" w:rsidRPr="00121698">
        <w:rPr>
          <w:rFonts w:ascii="Arial" w:hAnsi="Arial" w:cs="Arial"/>
          <w:bCs/>
        </w:rPr>
        <w:t>ittings</w:t>
      </w:r>
      <w:r w:rsidRPr="00121698">
        <w:rPr>
          <w:rFonts w:ascii="Arial" w:hAnsi="Arial" w:cs="Arial"/>
          <w:bCs/>
        </w:rPr>
        <w:t>.  Provide Class 5</w:t>
      </w:r>
      <w:r w:rsidR="00B80992" w:rsidRPr="00121698">
        <w:rPr>
          <w:rFonts w:ascii="Arial" w:hAnsi="Arial" w:cs="Arial"/>
          <w:bCs/>
        </w:rPr>
        <w:t>4</w:t>
      </w:r>
      <w:r w:rsidRPr="00121698">
        <w:rPr>
          <w:rFonts w:ascii="Arial" w:hAnsi="Arial" w:cs="Arial"/>
          <w:bCs/>
        </w:rPr>
        <w:t xml:space="preserve"> ductile iron</w:t>
      </w:r>
      <w:r w:rsidR="00C25DCC" w:rsidRPr="00121698">
        <w:rPr>
          <w:rFonts w:ascii="Arial" w:hAnsi="Arial" w:cs="Arial"/>
          <w:bCs/>
        </w:rPr>
        <w:t xml:space="preserve"> (DI)</w:t>
      </w:r>
      <w:r w:rsidRPr="00121698">
        <w:rPr>
          <w:rFonts w:ascii="Arial" w:hAnsi="Arial" w:cs="Arial"/>
          <w:bCs/>
        </w:rPr>
        <w:t xml:space="preserve"> pipe</w:t>
      </w:r>
      <w:r w:rsidR="002F1DBF" w:rsidRPr="00121698">
        <w:rPr>
          <w:rFonts w:ascii="Arial" w:hAnsi="Arial" w:cs="Arial"/>
          <w:bCs/>
        </w:rPr>
        <w:t xml:space="preserve"> in accordance with </w:t>
      </w:r>
      <w:r w:rsidR="002F1DBF" w:rsidRPr="00121698">
        <w:rPr>
          <w:rFonts w:ascii="Arial" w:hAnsi="Arial" w:cs="Arial"/>
          <w:bCs/>
          <w:i/>
          <w:iCs/>
        </w:rPr>
        <w:t>ANSI</w:t>
      </w:r>
      <w:r w:rsidR="00AC1EB3" w:rsidRPr="00121698">
        <w:rPr>
          <w:rFonts w:ascii="Arial" w:hAnsi="Arial" w:cs="Arial"/>
          <w:bCs/>
          <w:i/>
          <w:iCs/>
        </w:rPr>
        <w:t>/AWWA C151/</w:t>
      </w:r>
      <w:r w:rsidR="002F1DBF" w:rsidRPr="00121698">
        <w:rPr>
          <w:rFonts w:ascii="Arial" w:hAnsi="Arial" w:cs="Arial"/>
          <w:bCs/>
          <w:i/>
          <w:iCs/>
        </w:rPr>
        <w:t>A21.51</w:t>
      </w:r>
      <w:r w:rsidRPr="00121698">
        <w:rPr>
          <w:rFonts w:ascii="Arial" w:hAnsi="Arial" w:cs="Arial"/>
          <w:bCs/>
        </w:rPr>
        <w:t>.</w:t>
      </w:r>
      <w:r w:rsidR="00E11378" w:rsidRPr="00121698">
        <w:rPr>
          <w:rFonts w:ascii="Arial" w:hAnsi="Arial" w:cs="Arial"/>
          <w:bCs/>
        </w:rPr>
        <w:t xml:space="preserve"> </w:t>
      </w:r>
      <w:r w:rsidR="002F1DBF" w:rsidRPr="00121698">
        <w:rPr>
          <w:rFonts w:ascii="Arial" w:hAnsi="Arial" w:cs="Arial"/>
          <w:bCs/>
        </w:rPr>
        <w:t xml:space="preserve"> Ensure DI pipe is cement</w:t>
      </w:r>
      <w:r w:rsidR="00E11378" w:rsidRPr="00121698">
        <w:rPr>
          <w:rFonts w:ascii="Arial" w:hAnsi="Arial" w:cs="Arial"/>
          <w:bCs/>
        </w:rPr>
        <w:t>-</w:t>
      </w:r>
      <w:r w:rsidR="002F1DBF" w:rsidRPr="00121698">
        <w:rPr>
          <w:rFonts w:ascii="Arial" w:hAnsi="Arial" w:cs="Arial"/>
          <w:bCs/>
        </w:rPr>
        <w:t xml:space="preserve">lined and meets </w:t>
      </w:r>
      <w:r w:rsidR="002F1DBF" w:rsidRPr="00121698">
        <w:rPr>
          <w:rFonts w:ascii="Arial" w:hAnsi="Arial" w:cs="Arial"/>
          <w:bCs/>
          <w:i/>
          <w:iCs/>
        </w:rPr>
        <w:t>ANSI</w:t>
      </w:r>
      <w:r w:rsidR="00AC1EB3" w:rsidRPr="00121698">
        <w:rPr>
          <w:rFonts w:ascii="Arial" w:hAnsi="Arial" w:cs="Arial"/>
          <w:bCs/>
          <w:i/>
          <w:iCs/>
        </w:rPr>
        <w:t>/AWWA C104/A21.4</w:t>
      </w:r>
      <w:r w:rsidR="002F1DBF" w:rsidRPr="00121698">
        <w:rPr>
          <w:rFonts w:ascii="Arial" w:hAnsi="Arial" w:cs="Arial"/>
          <w:bCs/>
        </w:rPr>
        <w:t>.</w:t>
      </w:r>
      <w:r w:rsidR="00E11378" w:rsidRPr="00121698">
        <w:rPr>
          <w:rFonts w:ascii="Arial" w:hAnsi="Arial" w:cs="Arial"/>
          <w:bCs/>
        </w:rPr>
        <w:t xml:space="preserve"> </w:t>
      </w:r>
      <w:r w:rsidR="00C25DCC" w:rsidRPr="00121698">
        <w:rPr>
          <w:rFonts w:ascii="Arial" w:hAnsi="Arial" w:cs="Arial"/>
          <w:bCs/>
        </w:rPr>
        <w:t xml:space="preserve"> </w:t>
      </w:r>
      <w:r w:rsidR="009D2B7A" w:rsidRPr="00121698">
        <w:rPr>
          <w:rFonts w:ascii="Arial" w:hAnsi="Arial" w:cs="Arial"/>
          <w:bCs/>
        </w:rPr>
        <w:t>Ensure fittings are mechanical joint or push-on type, DI</w:t>
      </w:r>
      <w:r w:rsidR="0007791A" w:rsidRPr="00121698">
        <w:rPr>
          <w:rFonts w:ascii="Arial" w:hAnsi="Arial" w:cs="Arial"/>
          <w:bCs/>
        </w:rPr>
        <w:t>,</w:t>
      </w:r>
      <w:r w:rsidR="009D2B7A" w:rsidRPr="00121698">
        <w:rPr>
          <w:rFonts w:ascii="Arial" w:hAnsi="Arial" w:cs="Arial"/>
          <w:bCs/>
        </w:rPr>
        <w:t xml:space="preserve"> </w:t>
      </w:r>
      <w:r w:rsidR="00DA7908" w:rsidRPr="00121698">
        <w:rPr>
          <w:rFonts w:ascii="Arial" w:hAnsi="Arial" w:cs="Arial"/>
          <w:bCs/>
        </w:rPr>
        <w:t xml:space="preserve">meet </w:t>
      </w:r>
      <w:r w:rsidR="00F75E86" w:rsidRPr="00121698">
        <w:rPr>
          <w:rFonts w:ascii="Arial" w:hAnsi="Arial" w:cs="Arial"/>
          <w:i/>
          <w:color w:val="000000" w:themeColor="text1"/>
          <w:shd w:val="clear" w:color="auto" w:fill="FFFFFF"/>
        </w:rPr>
        <w:t xml:space="preserve">ANSI/AWWA C111/A21.11, </w:t>
      </w:r>
      <w:r w:rsidR="00DA7908" w:rsidRPr="00121698">
        <w:rPr>
          <w:rFonts w:ascii="Arial" w:hAnsi="Arial" w:cs="Arial"/>
          <w:bCs/>
          <w:i/>
          <w:iCs/>
        </w:rPr>
        <w:t>ANSI</w:t>
      </w:r>
      <w:r w:rsidR="00AC1EB3" w:rsidRPr="00121698">
        <w:rPr>
          <w:rFonts w:ascii="Arial" w:hAnsi="Arial" w:cs="Arial"/>
          <w:bCs/>
          <w:i/>
          <w:iCs/>
        </w:rPr>
        <w:t>/AWWA C153/</w:t>
      </w:r>
      <w:r w:rsidR="00DA7908" w:rsidRPr="00121698">
        <w:rPr>
          <w:rFonts w:ascii="Arial" w:hAnsi="Arial" w:cs="Arial"/>
          <w:bCs/>
          <w:i/>
          <w:iCs/>
        </w:rPr>
        <w:t>A21.53</w:t>
      </w:r>
      <w:r w:rsidR="00E11378" w:rsidRPr="00121698">
        <w:rPr>
          <w:rFonts w:ascii="Arial" w:hAnsi="Arial" w:cs="Arial"/>
          <w:bCs/>
          <w:i/>
          <w:iCs/>
        </w:rPr>
        <w:t>,</w:t>
      </w:r>
      <w:r w:rsidR="00DA7908" w:rsidRPr="00121698">
        <w:rPr>
          <w:rFonts w:ascii="Arial" w:hAnsi="Arial" w:cs="Arial"/>
          <w:bCs/>
        </w:rPr>
        <w:t xml:space="preserve"> and </w:t>
      </w:r>
      <w:r w:rsidR="00E11378" w:rsidRPr="00121698">
        <w:rPr>
          <w:rFonts w:ascii="Arial" w:hAnsi="Arial" w:cs="Arial"/>
          <w:bCs/>
        </w:rPr>
        <w:t xml:space="preserve">are </w:t>
      </w:r>
      <w:r w:rsidR="00DA7908" w:rsidRPr="00121698">
        <w:rPr>
          <w:rFonts w:ascii="Arial" w:hAnsi="Arial" w:cs="Arial"/>
          <w:bCs/>
        </w:rPr>
        <w:t>Class 350.</w:t>
      </w:r>
      <w:r w:rsidR="00E11378" w:rsidRPr="00121698">
        <w:rPr>
          <w:rFonts w:ascii="Arial" w:hAnsi="Arial" w:cs="Arial"/>
          <w:bCs/>
        </w:rPr>
        <w:t xml:space="preserve"> </w:t>
      </w:r>
      <w:r w:rsidR="00DA7908" w:rsidRPr="00121698">
        <w:rPr>
          <w:rFonts w:ascii="Arial" w:hAnsi="Arial" w:cs="Arial"/>
          <w:bCs/>
        </w:rPr>
        <w:t xml:space="preserve"> Line fittings with cement in accordance with </w:t>
      </w:r>
      <w:r w:rsidR="00DA7908" w:rsidRPr="00121698">
        <w:rPr>
          <w:rFonts w:ascii="Arial" w:hAnsi="Arial" w:cs="Arial"/>
          <w:bCs/>
          <w:i/>
          <w:iCs/>
        </w:rPr>
        <w:t>ANSI</w:t>
      </w:r>
      <w:r w:rsidR="00AC1EB3" w:rsidRPr="00121698">
        <w:rPr>
          <w:rFonts w:ascii="Arial" w:hAnsi="Arial" w:cs="Arial"/>
          <w:bCs/>
          <w:i/>
          <w:iCs/>
        </w:rPr>
        <w:t>/AWWA C104/</w:t>
      </w:r>
      <w:r w:rsidR="000D5FAE" w:rsidRPr="00121698">
        <w:rPr>
          <w:rFonts w:ascii="Arial" w:hAnsi="Arial" w:cs="Arial"/>
          <w:bCs/>
          <w:i/>
          <w:iCs/>
        </w:rPr>
        <w:t>A</w:t>
      </w:r>
      <w:r w:rsidR="00DA7908" w:rsidRPr="00121698">
        <w:rPr>
          <w:rFonts w:ascii="Arial" w:hAnsi="Arial" w:cs="Arial"/>
          <w:bCs/>
          <w:i/>
          <w:iCs/>
        </w:rPr>
        <w:t>21.4</w:t>
      </w:r>
      <w:r w:rsidR="00DA7908" w:rsidRPr="00121698">
        <w:rPr>
          <w:rFonts w:ascii="Arial" w:hAnsi="Arial" w:cs="Arial"/>
          <w:bCs/>
        </w:rPr>
        <w:t>.</w:t>
      </w:r>
      <w:r w:rsidR="00E11378" w:rsidRPr="00121698">
        <w:rPr>
          <w:rFonts w:ascii="Arial" w:hAnsi="Arial" w:cs="Arial"/>
          <w:bCs/>
        </w:rPr>
        <w:t xml:space="preserve"> </w:t>
      </w:r>
      <w:r w:rsidR="00DA7908" w:rsidRPr="00121698">
        <w:rPr>
          <w:rFonts w:ascii="Arial" w:hAnsi="Arial" w:cs="Arial"/>
          <w:bCs/>
        </w:rPr>
        <w:t xml:space="preserve"> Ensure rubber gasket joints meet </w:t>
      </w:r>
      <w:r w:rsidR="00DA7908" w:rsidRPr="00121698">
        <w:rPr>
          <w:rFonts w:ascii="Arial" w:hAnsi="Arial" w:cs="Arial"/>
          <w:bCs/>
          <w:i/>
          <w:iCs/>
        </w:rPr>
        <w:t>ANSI</w:t>
      </w:r>
      <w:r w:rsidR="00AC1EB3" w:rsidRPr="00121698">
        <w:rPr>
          <w:rFonts w:ascii="Arial" w:hAnsi="Arial" w:cs="Arial"/>
          <w:bCs/>
          <w:i/>
          <w:iCs/>
        </w:rPr>
        <w:t>/AWWA C111/</w:t>
      </w:r>
      <w:r w:rsidR="00562040" w:rsidRPr="00121698">
        <w:rPr>
          <w:rFonts w:ascii="Arial" w:hAnsi="Arial" w:cs="Arial"/>
          <w:bCs/>
          <w:i/>
          <w:iCs/>
        </w:rPr>
        <w:t>A</w:t>
      </w:r>
      <w:r w:rsidR="00DA7908" w:rsidRPr="00121698">
        <w:rPr>
          <w:rFonts w:ascii="Arial" w:hAnsi="Arial" w:cs="Arial"/>
          <w:bCs/>
          <w:i/>
          <w:iCs/>
        </w:rPr>
        <w:t>21.11</w:t>
      </w:r>
      <w:r w:rsidR="00DA7908" w:rsidRPr="00121698">
        <w:rPr>
          <w:rFonts w:ascii="Arial" w:hAnsi="Arial" w:cs="Arial"/>
          <w:bCs/>
        </w:rPr>
        <w:t xml:space="preserve">. </w:t>
      </w:r>
      <w:r w:rsidR="00E11378" w:rsidRPr="00121698">
        <w:rPr>
          <w:rFonts w:ascii="Arial" w:hAnsi="Arial" w:cs="Arial"/>
          <w:bCs/>
        </w:rPr>
        <w:t xml:space="preserve"> </w:t>
      </w:r>
      <w:r w:rsidR="006757DC">
        <w:rPr>
          <w:rFonts w:ascii="Arial" w:hAnsi="Arial" w:cs="Arial"/>
          <w:bCs/>
        </w:rPr>
        <w:t>Drive t</w:t>
      </w:r>
      <w:r w:rsidR="00DA7908" w:rsidRPr="00121698">
        <w:rPr>
          <w:rFonts w:ascii="Arial" w:hAnsi="Arial" w:cs="Arial"/>
          <w:bCs/>
        </w:rPr>
        <w:t>wo bronze wedges per joint into each rubber gasket to provide electrical conductivity between pipes.</w:t>
      </w:r>
    </w:p>
    <w:p w14:paraId="6212F497" w14:textId="77777777" w:rsidR="001D73FD" w:rsidRPr="00121698" w:rsidRDefault="001D73FD" w:rsidP="00121698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39F3ACF2" w14:textId="24AE686C" w:rsidR="00212E94" w:rsidRPr="00121698" w:rsidRDefault="001D73FD" w:rsidP="00121698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  <w:bCs/>
        </w:rPr>
      </w:pPr>
      <w:r w:rsidRPr="00121698">
        <w:rPr>
          <w:rFonts w:ascii="Arial" w:hAnsi="Arial" w:cs="Arial"/>
          <w:bCs/>
        </w:rPr>
        <w:t>2.</w:t>
      </w:r>
      <w:r w:rsidRPr="00121698">
        <w:rPr>
          <w:rFonts w:ascii="Arial" w:hAnsi="Arial" w:cs="Arial"/>
          <w:bCs/>
        </w:rPr>
        <w:tab/>
        <w:t xml:space="preserve">Restrained Joints. </w:t>
      </w:r>
      <w:r w:rsidR="00E11378" w:rsidRPr="00121698">
        <w:rPr>
          <w:rFonts w:ascii="Arial" w:hAnsi="Arial" w:cs="Arial"/>
          <w:bCs/>
        </w:rPr>
        <w:t xml:space="preserve"> </w:t>
      </w:r>
      <w:r w:rsidR="006757DC">
        <w:rPr>
          <w:rFonts w:ascii="Arial" w:hAnsi="Arial" w:cs="Arial"/>
          <w:bCs/>
        </w:rPr>
        <w:t>Furnish</w:t>
      </w:r>
      <w:r w:rsidRPr="00121698">
        <w:rPr>
          <w:rFonts w:ascii="Arial" w:hAnsi="Arial" w:cs="Arial"/>
          <w:bCs/>
        </w:rPr>
        <w:t xml:space="preserve"> restrained </w:t>
      </w:r>
      <w:r w:rsidR="006D1DDC" w:rsidRPr="00121698">
        <w:rPr>
          <w:rFonts w:ascii="Arial" w:hAnsi="Arial" w:cs="Arial"/>
          <w:bCs/>
        </w:rPr>
        <w:t>joints for DI pipe in accordance with</w:t>
      </w:r>
      <w:r w:rsidR="006D1DDC" w:rsidRPr="00121698">
        <w:rPr>
          <w:rFonts w:ascii="Arial" w:hAnsi="Arial" w:cs="Arial"/>
          <w:bCs/>
          <w:i/>
          <w:iCs/>
        </w:rPr>
        <w:t xml:space="preserve"> ANSI/AWWA C111/A21.11</w:t>
      </w:r>
      <w:r w:rsidR="006D1DDC" w:rsidRPr="00121698">
        <w:rPr>
          <w:rFonts w:ascii="Arial" w:hAnsi="Arial" w:cs="Arial"/>
          <w:bCs/>
        </w:rPr>
        <w:t xml:space="preserve">.  </w:t>
      </w:r>
      <w:r w:rsidR="006757DC">
        <w:rPr>
          <w:rFonts w:ascii="Arial" w:hAnsi="Arial" w:cs="Arial"/>
          <w:bCs/>
        </w:rPr>
        <w:t>Furnish</w:t>
      </w:r>
      <w:r w:rsidRPr="00121698">
        <w:rPr>
          <w:rFonts w:ascii="Arial" w:hAnsi="Arial" w:cs="Arial"/>
          <w:bCs/>
        </w:rPr>
        <w:t xml:space="preserve"> EBAA Iron, Inc. Megalug 1100 Series</w:t>
      </w:r>
      <w:r w:rsidR="00E11378" w:rsidRPr="00121698">
        <w:rPr>
          <w:rFonts w:ascii="Arial" w:hAnsi="Arial" w:cs="Arial"/>
          <w:bCs/>
        </w:rPr>
        <w:t>;</w:t>
      </w:r>
      <w:r w:rsidRPr="00121698">
        <w:rPr>
          <w:rFonts w:ascii="Arial" w:hAnsi="Arial" w:cs="Arial"/>
        </w:rPr>
        <w:t xml:space="preserve"> </w:t>
      </w:r>
      <w:r w:rsidR="00821937" w:rsidRPr="00121698">
        <w:rPr>
          <w:rFonts w:ascii="Arial" w:hAnsi="Arial" w:cs="Arial"/>
          <w:bCs/>
        </w:rPr>
        <w:t>Ford Meter Box Uni-Flange Series 1400</w:t>
      </w:r>
      <w:r w:rsidR="00117674" w:rsidRPr="00121698">
        <w:rPr>
          <w:rFonts w:ascii="Arial" w:hAnsi="Arial" w:cs="Arial"/>
          <w:bCs/>
        </w:rPr>
        <w:t>-DA</w:t>
      </w:r>
      <w:r w:rsidR="00E11378" w:rsidRPr="00121698">
        <w:rPr>
          <w:rFonts w:ascii="Arial" w:hAnsi="Arial" w:cs="Arial"/>
          <w:bCs/>
        </w:rPr>
        <w:t>;</w:t>
      </w:r>
      <w:r w:rsidR="00821937" w:rsidRPr="00121698">
        <w:rPr>
          <w:rFonts w:ascii="Arial" w:hAnsi="Arial" w:cs="Arial"/>
          <w:bCs/>
        </w:rPr>
        <w:t xml:space="preserve"> Sigma One-Lok SLD</w:t>
      </w:r>
      <w:r w:rsidR="00512C54" w:rsidRPr="00121698">
        <w:rPr>
          <w:rFonts w:ascii="Arial" w:hAnsi="Arial" w:cs="Arial"/>
          <w:bCs/>
        </w:rPr>
        <w:t>E</w:t>
      </w:r>
      <w:r w:rsidR="00821937" w:rsidRPr="00121698">
        <w:rPr>
          <w:rFonts w:ascii="Arial" w:hAnsi="Arial" w:cs="Arial"/>
          <w:bCs/>
        </w:rPr>
        <w:t xml:space="preserve"> Series</w:t>
      </w:r>
      <w:r w:rsidR="00E11378" w:rsidRPr="00121698">
        <w:rPr>
          <w:rFonts w:ascii="Arial" w:hAnsi="Arial" w:cs="Arial"/>
          <w:bCs/>
        </w:rPr>
        <w:t>,</w:t>
      </w:r>
      <w:r w:rsidRPr="00121698">
        <w:rPr>
          <w:rFonts w:ascii="Arial" w:hAnsi="Arial" w:cs="Arial"/>
          <w:bCs/>
        </w:rPr>
        <w:t xml:space="preserve"> or </w:t>
      </w:r>
      <w:r w:rsidR="00C25DCC" w:rsidRPr="00121698">
        <w:rPr>
          <w:rFonts w:ascii="Arial" w:hAnsi="Arial" w:cs="Arial"/>
          <w:bCs/>
        </w:rPr>
        <w:t xml:space="preserve">Engineer </w:t>
      </w:r>
      <w:r w:rsidRPr="00121698">
        <w:rPr>
          <w:rFonts w:ascii="Arial" w:hAnsi="Arial" w:cs="Arial"/>
          <w:bCs/>
        </w:rPr>
        <w:t>approved equal</w:t>
      </w:r>
      <w:r w:rsidR="006D1DDC" w:rsidRPr="00121698">
        <w:rPr>
          <w:rFonts w:ascii="Arial" w:hAnsi="Arial" w:cs="Arial"/>
          <w:bCs/>
        </w:rPr>
        <w:t xml:space="preserve"> restrained mechanical joints</w:t>
      </w:r>
      <w:r w:rsidRPr="00121698">
        <w:rPr>
          <w:rFonts w:ascii="Arial" w:hAnsi="Arial" w:cs="Arial"/>
          <w:bCs/>
        </w:rPr>
        <w:t xml:space="preserve">. </w:t>
      </w:r>
      <w:r w:rsidR="00EF4CDE" w:rsidRPr="00121698">
        <w:rPr>
          <w:rFonts w:ascii="Arial" w:hAnsi="Arial" w:cs="Arial"/>
          <w:bCs/>
        </w:rPr>
        <w:t xml:space="preserve"> </w:t>
      </w:r>
      <w:r w:rsidR="00821662" w:rsidRPr="00121698">
        <w:rPr>
          <w:rFonts w:ascii="Arial" w:hAnsi="Arial" w:cs="Arial"/>
          <w:bCs/>
        </w:rPr>
        <w:t>Ensure restrain</w:t>
      </w:r>
      <w:r w:rsidR="00D410D9" w:rsidRPr="00121698">
        <w:rPr>
          <w:rFonts w:ascii="Arial" w:hAnsi="Arial" w:cs="Arial"/>
          <w:bCs/>
        </w:rPr>
        <w:t>ing</w:t>
      </w:r>
      <w:r w:rsidR="00821662" w:rsidRPr="00121698">
        <w:rPr>
          <w:rFonts w:ascii="Arial" w:hAnsi="Arial" w:cs="Arial"/>
          <w:bCs/>
        </w:rPr>
        <w:t xml:space="preserve"> </w:t>
      </w:r>
      <w:r w:rsidR="00D410D9" w:rsidRPr="00121698">
        <w:rPr>
          <w:rFonts w:ascii="Arial" w:hAnsi="Arial" w:cs="Arial"/>
          <w:bCs/>
        </w:rPr>
        <w:t>glands are manufactured of high</w:t>
      </w:r>
      <w:r w:rsidR="00EF4CDE" w:rsidRPr="00121698">
        <w:rPr>
          <w:rFonts w:ascii="Arial" w:hAnsi="Arial" w:cs="Arial"/>
          <w:bCs/>
        </w:rPr>
        <w:t>-</w:t>
      </w:r>
      <w:r w:rsidR="00D410D9" w:rsidRPr="00121698">
        <w:rPr>
          <w:rFonts w:ascii="Arial" w:hAnsi="Arial" w:cs="Arial"/>
          <w:bCs/>
        </w:rPr>
        <w:t xml:space="preserve">strength </w:t>
      </w:r>
      <w:r w:rsidR="003F289C">
        <w:rPr>
          <w:rFonts w:ascii="Arial" w:hAnsi="Arial" w:cs="Arial"/>
          <w:bCs/>
        </w:rPr>
        <w:t>DI</w:t>
      </w:r>
      <w:r w:rsidR="00D410D9" w:rsidRPr="00121698">
        <w:rPr>
          <w:rFonts w:ascii="Arial" w:hAnsi="Arial" w:cs="Arial"/>
          <w:bCs/>
        </w:rPr>
        <w:t xml:space="preserve">, </w:t>
      </w:r>
      <w:r w:rsidR="003F289C">
        <w:rPr>
          <w:rFonts w:ascii="Arial" w:hAnsi="Arial" w:cs="Arial"/>
          <w:bCs/>
        </w:rPr>
        <w:t xml:space="preserve">in accordance with </w:t>
      </w:r>
      <w:r w:rsidR="00D410D9" w:rsidRPr="00121698">
        <w:rPr>
          <w:rFonts w:ascii="Arial" w:hAnsi="Arial" w:cs="Arial"/>
          <w:bCs/>
        </w:rPr>
        <w:t xml:space="preserve">the requirements of </w:t>
      </w:r>
      <w:r w:rsidR="00D410D9" w:rsidRPr="00121698">
        <w:rPr>
          <w:rFonts w:ascii="Arial" w:hAnsi="Arial" w:cs="Arial"/>
          <w:bCs/>
          <w:i/>
          <w:iCs/>
        </w:rPr>
        <w:t>ASTM A536</w:t>
      </w:r>
      <w:r w:rsidR="00D410D9" w:rsidRPr="00121698">
        <w:rPr>
          <w:rFonts w:ascii="Arial" w:hAnsi="Arial" w:cs="Arial"/>
          <w:bCs/>
        </w:rPr>
        <w:t>.</w:t>
      </w:r>
      <w:r w:rsidRPr="00121698">
        <w:rPr>
          <w:rFonts w:ascii="Arial" w:hAnsi="Arial" w:cs="Arial"/>
          <w:bCs/>
        </w:rPr>
        <w:t xml:space="preserve"> </w:t>
      </w:r>
      <w:r w:rsidR="00EF4CDE" w:rsidRPr="00121698">
        <w:rPr>
          <w:rFonts w:ascii="Arial" w:hAnsi="Arial" w:cs="Arial"/>
          <w:bCs/>
        </w:rPr>
        <w:t xml:space="preserve"> </w:t>
      </w:r>
      <w:r w:rsidR="00821662" w:rsidRPr="00121698">
        <w:rPr>
          <w:rFonts w:ascii="Arial" w:hAnsi="Arial" w:cs="Arial"/>
          <w:bCs/>
        </w:rPr>
        <w:t xml:space="preserve">Ensure all bolts are made </w:t>
      </w:r>
      <w:r w:rsidR="00821662" w:rsidRPr="00121698">
        <w:rPr>
          <w:rFonts w:ascii="Arial" w:hAnsi="Arial" w:cs="Arial"/>
          <w:bCs/>
          <w:color w:val="000000" w:themeColor="text1"/>
        </w:rPr>
        <w:t>of high</w:t>
      </w:r>
      <w:r w:rsidR="00EF4CDE" w:rsidRPr="00121698">
        <w:rPr>
          <w:rFonts w:ascii="Arial" w:hAnsi="Arial" w:cs="Arial"/>
          <w:bCs/>
          <w:color w:val="000000" w:themeColor="text1"/>
        </w:rPr>
        <w:t>-</w:t>
      </w:r>
      <w:r w:rsidR="00821662" w:rsidRPr="00121698">
        <w:rPr>
          <w:rFonts w:ascii="Arial" w:hAnsi="Arial" w:cs="Arial"/>
          <w:bCs/>
          <w:color w:val="000000" w:themeColor="text1"/>
        </w:rPr>
        <w:t xml:space="preserve">strength </w:t>
      </w:r>
      <w:r w:rsidR="00821662" w:rsidRPr="00121698">
        <w:rPr>
          <w:rFonts w:ascii="Arial" w:hAnsi="Arial" w:cs="Arial"/>
          <w:color w:val="000000" w:themeColor="text1"/>
          <w:shd w:val="clear" w:color="auto" w:fill="FFFFFF"/>
        </w:rPr>
        <w:t xml:space="preserve">low-alloy steel in accordance with </w:t>
      </w:r>
      <w:r w:rsidR="00821662" w:rsidRPr="00121698">
        <w:rPr>
          <w:rFonts w:ascii="Arial" w:hAnsi="Arial" w:cs="Arial"/>
          <w:i/>
          <w:color w:val="000000" w:themeColor="text1"/>
          <w:shd w:val="clear" w:color="auto" w:fill="FFFFFF"/>
        </w:rPr>
        <w:t>ANSI</w:t>
      </w:r>
      <w:r w:rsidR="00B342E1" w:rsidRPr="00121698">
        <w:rPr>
          <w:rFonts w:ascii="Arial" w:hAnsi="Arial" w:cs="Arial"/>
          <w:i/>
          <w:color w:val="000000" w:themeColor="text1"/>
          <w:shd w:val="clear" w:color="auto" w:fill="FFFFFF"/>
        </w:rPr>
        <w:t>/AWWA C111/A21.11</w:t>
      </w:r>
      <w:r w:rsidR="00821662" w:rsidRPr="00121698">
        <w:rPr>
          <w:rFonts w:ascii="Arial" w:hAnsi="Arial" w:cs="Arial"/>
          <w:bCs/>
          <w:color w:val="000000" w:themeColor="text1"/>
        </w:rPr>
        <w:t xml:space="preserve">. </w:t>
      </w:r>
      <w:r w:rsidR="008E149F" w:rsidRPr="00121698">
        <w:rPr>
          <w:rFonts w:ascii="Arial" w:hAnsi="Arial" w:cs="Arial"/>
          <w:bCs/>
          <w:color w:val="000000" w:themeColor="text1"/>
        </w:rPr>
        <w:t xml:space="preserve"> </w:t>
      </w:r>
      <w:r w:rsidR="006757DC">
        <w:rPr>
          <w:rFonts w:ascii="Arial" w:hAnsi="Arial" w:cs="Arial"/>
          <w:bCs/>
        </w:rPr>
        <w:t>Furnish</w:t>
      </w:r>
      <w:r w:rsidR="006D1DDC" w:rsidRPr="00121698">
        <w:rPr>
          <w:rFonts w:ascii="Arial" w:hAnsi="Arial" w:cs="Arial"/>
          <w:bCs/>
        </w:rPr>
        <w:t xml:space="preserve"> </w:t>
      </w:r>
      <w:r w:rsidR="008E149F" w:rsidRPr="00121698">
        <w:rPr>
          <w:rFonts w:ascii="Arial" w:hAnsi="Arial" w:cs="Arial"/>
          <w:bCs/>
        </w:rPr>
        <w:t>McWane Ductile TR Flex Pipe</w:t>
      </w:r>
      <w:r w:rsidR="00EF4CDE" w:rsidRPr="00121698">
        <w:rPr>
          <w:rFonts w:ascii="Arial" w:hAnsi="Arial" w:cs="Arial"/>
          <w:bCs/>
        </w:rPr>
        <w:t>;</w:t>
      </w:r>
      <w:r w:rsidR="008E149F" w:rsidRPr="00121698">
        <w:rPr>
          <w:rFonts w:ascii="Arial" w:hAnsi="Arial" w:cs="Arial"/>
          <w:bCs/>
        </w:rPr>
        <w:t xml:space="preserve"> American Fast-Grip or Field Flex-Ring</w:t>
      </w:r>
      <w:r w:rsidR="00EF4CDE" w:rsidRPr="00121698">
        <w:rPr>
          <w:rFonts w:ascii="Arial" w:hAnsi="Arial" w:cs="Arial"/>
          <w:bCs/>
        </w:rPr>
        <w:t>;</w:t>
      </w:r>
      <w:r w:rsidR="008E149F" w:rsidRPr="00121698">
        <w:rPr>
          <w:rFonts w:ascii="Arial" w:hAnsi="Arial" w:cs="Arial"/>
          <w:bCs/>
        </w:rPr>
        <w:t xml:space="preserve"> US Pipe Field-Lok</w:t>
      </w:r>
      <w:r w:rsidR="00EF4CDE" w:rsidRPr="00121698">
        <w:rPr>
          <w:rFonts w:ascii="Arial" w:hAnsi="Arial" w:cs="Arial"/>
          <w:bCs/>
        </w:rPr>
        <w:t>;</w:t>
      </w:r>
      <w:r w:rsidR="008E149F" w:rsidRPr="00121698">
        <w:rPr>
          <w:rFonts w:ascii="Arial" w:hAnsi="Arial" w:cs="Arial"/>
          <w:bCs/>
        </w:rPr>
        <w:t xml:space="preserve"> or Engineer approved equal </w:t>
      </w:r>
      <w:r w:rsidR="006D1DDC" w:rsidRPr="00121698">
        <w:rPr>
          <w:rFonts w:ascii="Arial" w:hAnsi="Arial" w:cs="Arial"/>
          <w:bCs/>
        </w:rPr>
        <w:t>restrained push-on joint pipe.</w:t>
      </w:r>
    </w:p>
    <w:p w14:paraId="7F2A8377" w14:textId="77777777" w:rsidR="00212E94" w:rsidRPr="00121698" w:rsidRDefault="00212E94" w:rsidP="00121698">
      <w:pPr>
        <w:widowControl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4945942A" w14:textId="752CB08F" w:rsidR="001A34F3" w:rsidRPr="00121698" w:rsidRDefault="008E149F" w:rsidP="00121698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  <w:bCs/>
        </w:rPr>
      </w:pPr>
      <w:r w:rsidRPr="00121698">
        <w:rPr>
          <w:rFonts w:ascii="Arial" w:hAnsi="Arial" w:cs="Arial"/>
          <w:bCs/>
        </w:rPr>
        <w:t>3</w:t>
      </w:r>
      <w:r w:rsidR="00F92131" w:rsidRPr="00121698">
        <w:rPr>
          <w:rFonts w:ascii="Arial" w:hAnsi="Arial" w:cs="Arial"/>
          <w:bCs/>
        </w:rPr>
        <w:t>.</w:t>
      </w:r>
      <w:r w:rsidR="00F92131" w:rsidRPr="00121698">
        <w:rPr>
          <w:rFonts w:ascii="Arial" w:hAnsi="Arial" w:cs="Arial"/>
          <w:bCs/>
        </w:rPr>
        <w:tab/>
      </w:r>
      <w:r w:rsidR="00474C45" w:rsidRPr="00121698">
        <w:rPr>
          <w:rFonts w:ascii="Arial" w:hAnsi="Arial" w:cs="Arial"/>
          <w:bCs/>
        </w:rPr>
        <w:t>Gate Valves</w:t>
      </w:r>
      <w:r w:rsidR="0052024D" w:rsidRPr="00121698">
        <w:rPr>
          <w:rFonts w:ascii="Arial" w:hAnsi="Arial" w:cs="Arial"/>
          <w:bCs/>
        </w:rPr>
        <w:t>.</w:t>
      </w:r>
      <w:r w:rsidR="001D6E7E" w:rsidRPr="00121698">
        <w:rPr>
          <w:rFonts w:ascii="Arial" w:hAnsi="Arial" w:cs="Arial"/>
          <w:bCs/>
        </w:rPr>
        <w:t xml:space="preserve"> </w:t>
      </w:r>
      <w:r w:rsidR="001C3218" w:rsidRPr="00121698">
        <w:rPr>
          <w:rFonts w:ascii="Arial" w:hAnsi="Arial" w:cs="Arial"/>
          <w:bCs/>
        </w:rPr>
        <w:t xml:space="preserve"> </w:t>
      </w:r>
      <w:r w:rsidR="006757DC">
        <w:rPr>
          <w:rFonts w:ascii="Arial" w:hAnsi="Arial" w:cs="Arial"/>
          <w:bCs/>
        </w:rPr>
        <w:t>Furnish</w:t>
      </w:r>
      <w:r w:rsidR="00B06B0B" w:rsidRPr="00121698">
        <w:rPr>
          <w:rFonts w:ascii="Arial" w:hAnsi="Arial" w:cs="Arial"/>
          <w:bCs/>
        </w:rPr>
        <w:t xml:space="preserve"> </w:t>
      </w:r>
      <w:r w:rsidR="00CF4E38" w:rsidRPr="00121698">
        <w:rPr>
          <w:rFonts w:ascii="Arial" w:hAnsi="Arial" w:cs="Arial"/>
          <w:bCs/>
        </w:rPr>
        <w:t xml:space="preserve">resilient wedge gate </w:t>
      </w:r>
      <w:r w:rsidR="00B06B0B" w:rsidRPr="00121698">
        <w:rPr>
          <w:rFonts w:ascii="Arial" w:hAnsi="Arial" w:cs="Arial"/>
          <w:bCs/>
        </w:rPr>
        <w:t xml:space="preserve">valves manufactured by </w:t>
      </w:r>
      <w:r w:rsidR="00CF4E38" w:rsidRPr="00121698">
        <w:rPr>
          <w:rFonts w:ascii="Arial" w:hAnsi="Arial" w:cs="Arial"/>
          <w:bCs/>
        </w:rPr>
        <w:t>Clow Valve Co.</w:t>
      </w:r>
      <w:r w:rsidR="00EF4CDE" w:rsidRPr="00121698">
        <w:rPr>
          <w:rFonts w:ascii="Arial" w:hAnsi="Arial" w:cs="Arial"/>
          <w:bCs/>
        </w:rPr>
        <w:t>;</w:t>
      </w:r>
      <w:r w:rsidR="00CF4E38" w:rsidRPr="00121698">
        <w:rPr>
          <w:rFonts w:ascii="Arial" w:hAnsi="Arial" w:cs="Arial"/>
          <w:bCs/>
        </w:rPr>
        <w:t xml:space="preserve"> Kennedy Valve</w:t>
      </w:r>
      <w:r w:rsidR="00EF4CDE" w:rsidRPr="00121698">
        <w:rPr>
          <w:rFonts w:ascii="Arial" w:hAnsi="Arial" w:cs="Arial"/>
          <w:bCs/>
        </w:rPr>
        <w:t>;</w:t>
      </w:r>
      <w:r w:rsidR="00CF4E38" w:rsidRPr="00121698">
        <w:rPr>
          <w:rFonts w:ascii="Arial" w:hAnsi="Arial" w:cs="Arial"/>
          <w:bCs/>
        </w:rPr>
        <w:t xml:space="preserve"> M &amp; H Valve Company</w:t>
      </w:r>
      <w:r w:rsidR="00EF4CDE" w:rsidRPr="00121698">
        <w:rPr>
          <w:rFonts w:ascii="Arial" w:hAnsi="Arial" w:cs="Arial"/>
          <w:bCs/>
        </w:rPr>
        <w:t>;</w:t>
      </w:r>
      <w:r w:rsidR="00CF4E38" w:rsidRPr="00121698">
        <w:rPr>
          <w:rFonts w:ascii="Arial" w:hAnsi="Arial" w:cs="Arial"/>
          <w:bCs/>
        </w:rPr>
        <w:t xml:space="preserve"> </w:t>
      </w:r>
      <w:r w:rsidR="00B06B0B" w:rsidRPr="00121698">
        <w:rPr>
          <w:rFonts w:ascii="Arial" w:hAnsi="Arial" w:cs="Arial"/>
          <w:bCs/>
        </w:rPr>
        <w:t xml:space="preserve">or </w:t>
      </w:r>
      <w:r w:rsidR="003C22B2" w:rsidRPr="00121698">
        <w:rPr>
          <w:rFonts w:ascii="Arial" w:hAnsi="Arial" w:cs="Arial"/>
          <w:bCs/>
        </w:rPr>
        <w:t xml:space="preserve">Engineer </w:t>
      </w:r>
      <w:r w:rsidR="00B06B0B" w:rsidRPr="00121698">
        <w:rPr>
          <w:rFonts w:ascii="Arial" w:hAnsi="Arial" w:cs="Arial"/>
          <w:bCs/>
        </w:rPr>
        <w:t>approved equal.</w:t>
      </w:r>
      <w:r w:rsidR="003C22B2" w:rsidRPr="00121698">
        <w:rPr>
          <w:rFonts w:ascii="Arial" w:hAnsi="Arial" w:cs="Arial"/>
          <w:bCs/>
        </w:rPr>
        <w:t xml:space="preserve"> </w:t>
      </w:r>
      <w:r w:rsidR="00EF4CDE" w:rsidRPr="00121698">
        <w:rPr>
          <w:rFonts w:ascii="Arial" w:hAnsi="Arial" w:cs="Arial"/>
          <w:bCs/>
        </w:rPr>
        <w:t xml:space="preserve"> </w:t>
      </w:r>
      <w:r w:rsidR="006757DC">
        <w:rPr>
          <w:rFonts w:ascii="Arial" w:hAnsi="Arial" w:cs="Arial"/>
          <w:bCs/>
        </w:rPr>
        <w:t>Ensure r</w:t>
      </w:r>
      <w:r w:rsidR="008328C5" w:rsidRPr="00121698">
        <w:rPr>
          <w:rFonts w:ascii="Arial" w:hAnsi="Arial" w:cs="Arial"/>
          <w:bCs/>
        </w:rPr>
        <w:t>esilient wedge g</w:t>
      </w:r>
      <w:r w:rsidR="007D3893" w:rsidRPr="00121698">
        <w:rPr>
          <w:rFonts w:ascii="Arial" w:hAnsi="Arial" w:cs="Arial"/>
          <w:bCs/>
        </w:rPr>
        <w:t xml:space="preserve">ate valves </w:t>
      </w:r>
      <w:r w:rsidR="006757DC">
        <w:rPr>
          <w:rFonts w:ascii="Arial" w:hAnsi="Arial" w:cs="Arial"/>
          <w:bCs/>
        </w:rPr>
        <w:t>have</w:t>
      </w:r>
      <w:r w:rsidR="007D3893" w:rsidRPr="00121698">
        <w:rPr>
          <w:rFonts w:ascii="Arial" w:hAnsi="Arial" w:cs="Arial"/>
          <w:bCs/>
        </w:rPr>
        <w:t xml:space="preserve"> DI body and bonnet</w:t>
      </w:r>
      <w:r w:rsidR="00EF4CDE" w:rsidRPr="00121698">
        <w:rPr>
          <w:rFonts w:ascii="Arial" w:hAnsi="Arial" w:cs="Arial"/>
          <w:bCs/>
        </w:rPr>
        <w:t>;</w:t>
      </w:r>
      <w:r w:rsidR="007D3893" w:rsidRPr="00121698">
        <w:rPr>
          <w:rFonts w:ascii="Arial" w:hAnsi="Arial" w:cs="Arial"/>
          <w:bCs/>
        </w:rPr>
        <w:t xml:space="preserve"> fully stainless steel mounted</w:t>
      </w:r>
      <w:r w:rsidR="00EF4CDE" w:rsidRPr="00121698">
        <w:rPr>
          <w:rFonts w:ascii="Arial" w:hAnsi="Arial" w:cs="Arial"/>
          <w:bCs/>
        </w:rPr>
        <w:t>;</w:t>
      </w:r>
      <w:r w:rsidR="007D3893" w:rsidRPr="00121698">
        <w:rPr>
          <w:rFonts w:ascii="Arial" w:hAnsi="Arial" w:cs="Arial"/>
          <w:bCs/>
        </w:rPr>
        <w:t xml:space="preserve"> resilient wedge DI body</w:t>
      </w:r>
      <w:r w:rsidR="00EF4CDE" w:rsidRPr="00121698">
        <w:rPr>
          <w:rFonts w:ascii="Arial" w:hAnsi="Arial" w:cs="Arial"/>
          <w:bCs/>
        </w:rPr>
        <w:t>;</w:t>
      </w:r>
      <w:r w:rsidR="007D3893" w:rsidRPr="00121698">
        <w:rPr>
          <w:rFonts w:ascii="Arial" w:hAnsi="Arial" w:cs="Arial"/>
          <w:bCs/>
        </w:rPr>
        <w:t xml:space="preserve"> symmetrical and fully encapsulated with molded rubber</w:t>
      </w:r>
      <w:r w:rsidR="00EF4CDE" w:rsidRPr="00121698">
        <w:rPr>
          <w:rFonts w:ascii="Arial" w:hAnsi="Arial" w:cs="Arial"/>
          <w:bCs/>
        </w:rPr>
        <w:t>;</w:t>
      </w:r>
      <w:r w:rsidR="007D3893" w:rsidRPr="00121698">
        <w:rPr>
          <w:rFonts w:ascii="Arial" w:hAnsi="Arial" w:cs="Arial"/>
          <w:bCs/>
        </w:rPr>
        <w:t xml:space="preserve"> </w:t>
      </w:r>
      <w:r w:rsidR="00EF4CDE" w:rsidRPr="00121698">
        <w:rPr>
          <w:rFonts w:ascii="Arial" w:hAnsi="Arial" w:cs="Arial"/>
          <w:bCs/>
        </w:rPr>
        <w:t xml:space="preserve">have </w:t>
      </w:r>
      <w:r w:rsidR="007D3893" w:rsidRPr="00121698">
        <w:rPr>
          <w:rFonts w:ascii="Arial" w:hAnsi="Arial" w:cs="Arial"/>
          <w:bCs/>
        </w:rPr>
        <w:t>no exposed iron</w:t>
      </w:r>
      <w:r w:rsidR="00EF4CDE" w:rsidRPr="00121698">
        <w:rPr>
          <w:rFonts w:ascii="Arial" w:hAnsi="Arial" w:cs="Arial"/>
          <w:bCs/>
        </w:rPr>
        <w:t>;</w:t>
      </w:r>
      <w:r w:rsidR="007D3893" w:rsidRPr="00121698">
        <w:rPr>
          <w:rFonts w:ascii="Arial" w:hAnsi="Arial" w:cs="Arial"/>
          <w:bCs/>
        </w:rPr>
        <w:t xml:space="preserve"> meet </w:t>
      </w:r>
      <w:r w:rsidR="007D3893" w:rsidRPr="00121698">
        <w:rPr>
          <w:rFonts w:ascii="Arial" w:hAnsi="Arial" w:cs="Arial"/>
          <w:bCs/>
          <w:i/>
          <w:iCs/>
        </w:rPr>
        <w:t>AWWA C515</w:t>
      </w:r>
      <w:r w:rsidR="00EF4CDE" w:rsidRPr="00121698">
        <w:rPr>
          <w:rFonts w:ascii="Arial" w:hAnsi="Arial" w:cs="Arial"/>
          <w:bCs/>
        </w:rPr>
        <w:t>;</w:t>
      </w:r>
      <w:r w:rsidR="007D3893" w:rsidRPr="00121698">
        <w:rPr>
          <w:rFonts w:ascii="Arial" w:hAnsi="Arial" w:cs="Arial"/>
          <w:bCs/>
        </w:rPr>
        <w:t xml:space="preserve"> and conform to the City of Croswell Water Department Specifications.</w:t>
      </w:r>
      <w:r w:rsidR="009849AB" w:rsidRPr="00121698">
        <w:rPr>
          <w:rFonts w:ascii="Arial" w:hAnsi="Arial" w:cs="Arial"/>
          <w:bCs/>
        </w:rPr>
        <w:t xml:space="preserve"> </w:t>
      </w:r>
      <w:r w:rsidR="00F66A67" w:rsidRPr="00121698">
        <w:rPr>
          <w:rFonts w:ascii="Arial" w:hAnsi="Arial" w:cs="Arial"/>
          <w:bCs/>
        </w:rPr>
        <w:t xml:space="preserve"> </w:t>
      </w:r>
      <w:r w:rsidR="008D38F7" w:rsidRPr="00121698">
        <w:rPr>
          <w:rFonts w:ascii="Arial" w:hAnsi="Arial" w:cs="Arial"/>
          <w:bCs/>
        </w:rPr>
        <w:t>Ensure</w:t>
      </w:r>
      <w:r w:rsidR="008328C5" w:rsidRPr="00121698">
        <w:rPr>
          <w:rFonts w:ascii="Arial" w:hAnsi="Arial" w:cs="Arial"/>
          <w:bCs/>
        </w:rPr>
        <w:t xml:space="preserve"> resilient wedge </w:t>
      </w:r>
      <w:r w:rsidR="007D3893" w:rsidRPr="00121698">
        <w:rPr>
          <w:rFonts w:ascii="Arial" w:hAnsi="Arial" w:cs="Arial"/>
          <w:bCs/>
        </w:rPr>
        <w:t xml:space="preserve">gate valves contain a protective interior coating in accordance with </w:t>
      </w:r>
      <w:r w:rsidR="007D3893" w:rsidRPr="00121698">
        <w:rPr>
          <w:rFonts w:ascii="Arial" w:hAnsi="Arial" w:cs="Arial"/>
          <w:bCs/>
          <w:i/>
          <w:iCs/>
        </w:rPr>
        <w:t>AWWA C550</w:t>
      </w:r>
      <w:r w:rsidR="007D3893" w:rsidRPr="00121698">
        <w:rPr>
          <w:rFonts w:ascii="Arial" w:hAnsi="Arial" w:cs="Arial"/>
          <w:bCs/>
        </w:rPr>
        <w:t>.</w:t>
      </w:r>
      <w:r w:rsidR="00EF4CDE" w:rsidRPr="00121698">
        <w:rPr>
          <w:rFonts w:ascii="Arial" w:hAnsi="Arial" w:cs="Arial"/>
          <w:bCs/>
        </w:rPr>
        <w:t xml:space="preserve"> </w:t>
      </w:r>
      <w:r w:rsidR="009849AB" w:rsidRPr="00121698">
        <w:rPr>
          <w:rFonts w:ascii="Arial" w:hAnsi="Arial" w:cs="Arial"/>
          <w:bCs/>
        </w:rPr>
        <w:t xml:space="preserve"> </w:t>
      </w:r>
      <w:r w:rsidR="008328C5" w:rsidRPr="00121698">
        <w:rPr>
          <w:rFonts w:ascii="Arial" w:hAnsi="Arial" w:cs="Arial"/>
          <w:bCs/>
        </w:rPr>
        <w:t>Resilient wedge gate v</w:t>
      </w:r>
      <w:r w:rsidR="009849AB" w:rsidRPr="00121698">
        <w:rPr>
          <w:rFonts w:ascii="Arial" w:hAnsi="Arial" w:cs="Arial"/>
          <w:bCs/>
        </w:rPr>
        <w:t xml:space="preserve">alves must have a </w:t>
      </w:r>
      <w:r w:rsidR="00503095" w:rsidRPr="00121698">
        <w:rPr>
          <w:rFonts w:ascii="Arial" w:hAnsi="Arial" w:cs="Arial"/>
          <w:bCs/>
        </w:rPr>
        <w:t>copper alloy or stainless steel</w:t>
      </w:r>
      <w:r w:rsidR="00BA2844" w:rsidRPr="00121698">
        <w:rPr>
          <w:rFonts w:ascii="Arial" w:hAnsi="Arial" w:cs="Arial"/>
          <w:bCs/>
        </w:rPr>
        <w:t xml:space="preserve"> non-rising stem (NRS) with </w:t>
      </w:r>
      <w:r w:rsidR="00EF4CDE" w:rsidRPr="00121698">
        <w:rPr>
          <w:rFonts w:ascii="Arial" w:hAnsi="Arial" w:cs="Arial"/>
          <w:bCs/>
        </w:rPr>
        <w:t xml:space="preserve">a </w:t>
      </w:r>
      <w:r w:rsidR="00CD23B2" w:rsidRPr="00121698">
        <w:rPr>
          <w:rFonts w:ascii="Arial" w:hAnsi="Arial" w:cs="Arial"/>
          <w:bCs/>
        </w:rPr>
        <w:t>two-</w:t>
      </w:r>
      <w:r w:rsidR="00C25DCC" w:rsidRPr="00121698">
        <w:rPr>
          <w:rFonts w:ascii="Arial" w:hAnsi="Arial" w:cs="Arial"/>
          <w:bCs/>
        </w:rPr>
        <w:t>inch</w:t>
      </w:r>
      <w:r w:rsidR="001D73FD" w:rsidRPr="00121698">
        <w:rPr>
          <w:rFonts w:ascii="Arial" w:hAnsi="Arial" w:cs="Arial"/>
          <w:bCs/>
        </w:rPr>
        <w:t xml:space="preserve"> </w:t>
      </w:r>
      <w:r w:rsidR="00BA2844" w:rsidRPr="00121698">
        <w:rPr>
          <w:rFonts w:ascii="Arial" w:hAnsi="Arial" w:cs="Arial"/>
          <w:bCs/>
        </w:rPr>
        <w:t>square nut</w:t>
      </w:r>
      <w:r w:rsidR="00503095" w:rsidRPr="00121698">
        <w:rPr>
          <w:rFonts w:ascii="Arial" w:hAnsi="Arial" w:cs="Arial"/>
          <w:bCs/>
        </w:rPr>
        <w:t>.</w:t>
      </w:r>
      <w:r w:rsidR="00BA2844" w:rsidRPr="00121698">
        <w:rPr>
          <w:rFonts w:ascii="Arial" w:hAnsi="Arial" w:cs="Arial"/>
          <w:bCs/>
        </w:rPr>
        <w:t xml:space="preserve"> </w:t>
      </w:r>
      <w:r w:rsidR="00EF4CDE" w:rsidRPr="00121698">
        <w:rPr>
          <w:rFonts w:ascii="Arial" w:hAnsi="Arial" w:cs="Arial"/>
          <w:bCs/>
        </w:rPr>
        <w:t xml:space="preserve"> </w:t>
      </w:r>
      <w:r w:rsidR="008328C5" w:rsidRPr="00121698">
        <w:rPr>
          <w:rFonts w:ascii="Arial" w:hAnsi="Arial" w:cs="Arial"/>
          <w:bCs/>
        </w:rPr>
        <w:t>Resilient wedge gate v</w:t>
      </w:r>
      <w:r w:rsidR="00503095" w:rsidRPr="00121698">
        <w:rPr>
          <w:rFonts w:ascii="Arial" w:hAnsi="Arial" w:cs="Arial"/>
          <w:bCs/>
        </w:rPr>
        <w:t xml:space="preserve">alves must have a DI wedge fully </w:t>
      </w:r>
      <w:r w:rsidR="00503095" w:rsidRPr="00121698">
        <w:rPr>
          <w:rFonts w:ascii="Arial" w:hAnsi="Arial" w:cs="Arial"/>
          <w:bCs/>
        </w:rPr>
        <w:lastRenderedPageBreak/>
        <w:t xml:space="preserve">encapsulated with ethylene propylene diene monomer (EDPM) rubber per </w:t>
      </w:r>
      <w:r w:rsidR="00503095" w:rsidRPr="00121698">
        <w:rPr>
          <w:rFonts w:ascii="Arial" w:hAnsi="Arial" w:cs="Arial"/>
          <w:bCs/>
          <w:i/>
          <w:iCs/>
        </w:rPr>
        <w:t>ASTM D429</w:t>
      </w:r>
      <w:r w:rsidR="00503095" w:rsidRPr="00121698">
        <w:rPr>
          <w:rFonts w:ascii="Arial" w:hAnsi="Arial" w:cs="Arial"/>
          <w:bCs/>
        </w:rPr>
        <w:t>.</w:t>
      </w:r>
      <w:r w:rsidR="009E512C" w:rsidRPr="00121698">
        <w:rPr>
          <w:rFonts w:ascii="Arial" w:hAnsi="Arial" w:cs="Arial"/>
          <w:bCs/>
        </w:rPr>
        <w:t xml:space="preserve"> </w:t>
      </w:r>
      <w:r w:rsidR="001D73FD" w:rsidRPr="00121698">
        <w:rPr>
          <w:rFonts w:ascii="Arial" w:hAnsi="Arial" w:cs="Arial"/>
          <w:bCs/>
        </w:rPr>
        <w:t xml:space="preserve"> </w:t>
      </w:r>
      <w:r w:rsidR="00D46EF7" w:rsidRPr="00121698">
        <w:rPr>
          <w:rFonts w:ascii="Arial" w:hAnsi="Arial" w:cs="Arial"/>
          <w:bCs/>
        </w:rPr>
        <w:t xml:space="preserve">Ensure </w:t>
      </w:r>
      <w:r w:rsidR="008328C5" w:rsidRPr="00121698">
        <w:rPr>
          <w:rFonts w:ascii="Arial" w:hAnsi="Arial" w:cs="Arial"/>
          <w:bCs/>
        </w:rPr>
        <w:t xml:space="preserve">resilient wedge gate </w:t>
      </w:r>
      <w:r w:rsidR="00D46EF7" w:rsidRPr="00121698">
        <w:rPr>
          <w:rFonts w:ascii="Arial" w:hAnsi="Arial" w:cs="Arial"/>
          <w:bCs/>
        </w:rPr>
        <w:t>v</w:t>
      </w:r>
      <w:r w:rsidR="001D73FD" w:rsidRPr="00121698">
        <w:rPr>
          <w:rFonts w:ascii="Arial" w:hAnsi="Arial" w:cs="Arial"/>
          <w:bCs/>
        </w:rPr>
        <w:t xml:space="preserve">alve stems </w:t>
      </w:r>
      <w:r w:rsidR="00D46EF7" w:rsidRPr="00121698">
        <w:rPr>
          <w:rFonts w:ascii="Arial" w:hAnsi="Arial" w:cs="Arial"/>
          <w:bCs/>
        </w:rPr>
        <w:t>ar</w:t>
      </w:r>
      <w:r w:rsidR="001D73FD" w:rsidRPr="00121698">
        <w:rPr>
          <w:rFonts w:ascii="Arial" w:hAnsi="Arial" w:cs="Arial"/>
          <w:bCs/>
        </w:rPr>
        <w:t>e sealed with three O-rings that are replaceable under full pressure.</w:t>
      </w:r>
      <w:r w:rsidR="00046824" w:rsidRPr="00121698">
        <w:rPr>
          <w:rFonts w:ascii="Arial" w:hAnsi="Arial" w:cs="Arial"/>
          <w:bCs/>
        </w:rPr>
        <w:t xml:space="preserve"> </w:t>
      </w:r>
      <w:r w:rsidR="00EF4CDE" w:rsidRPr="00121698">
        <w:rPr>
          <w:rFonts w:ascii="Arial" w:hAnsi="Arial" w:cs="Arial"/>
          <w:bCs/>
        </w:rPr>
        <w:t xml:space="preserve"> </w:t>
      </w:r>
      <w:r w:rsidR="008D38F7" w:rsidRPr="00121698">
        <w:rPr>
          <w:rFonts w:ascii="Arial" w:hAnsi="Arial" w:cs="Arial"/>
          <w:bCs/>
        </w:rPr>
        <w:t>Ensure</w:t>
      </w:r>
      <w:r w:rsidR="008328C5" w:rsidRPr="00121698">
        <w:rPr>
          <w:rFonts w:ascii="Arial" w:hAnsi="Arial" w:cs="Arial"/>
          <w:bCs/>
        </w:rPr>
        <w:t xml:space="preserve"> resilient wedge gate </w:t>
      </w:r>
      <w:r w:rsidR="008D38F7" w:rsidRPr="00121698">
        <w:rPr>
          <w:rFonts w:ascii="Arial" w:hAnsi="Arial" w:cs="Arial"/>
          <w:bCs/>
        </w:rPr>
        <w:t>v</w:t>
      </w:r>
      <w:r w:rsidR="00BA2844" w:rsidRPr="00121698">
        <w:rPr>
          <w:rFonts w:ascii="Arial" w:hAnsi="Arial" w:cs="Arial"/>
          <w:bCs/>
        </w:rPr>
        <w:t xml:space="preserve">alves </w:t>
      </w:r>
      <w:r w:rsidR="008D38F7" w:rsidRPr="00121698">
        <w:rPr>
          <w:rFonts w:ascii="Arial" w:hAnsi="Arial" w:cs="Arial"/>
          <w:bCs/>
        </w:rPr>
        <w:t>ar</w:t>
      </w:r>
      <w:r w:rsidR="00BA2844" w:rsidRPr="00121698">
        <w:rPr>
          <w:rFonts w:ascii="Arial" w:hAnsi="Arial" w:cs="Arial"/>
          <w:bCs/>
        </w:rPr>
        <w:t xml:space="preserve">e made to open when turned to the </w:t>
      </w:r>
      <w:r w:rsidR="008B534B" w:rsidRPr="00121698">
        <w:rPr>
          <w:rFonts w:ascii="Arial" w:hAnsi="Arial" w:cs="Arial"/>
          <w:bCs/>
        </w:rPr>
        <w:t>right</w:t>
      </w:r>
      <w:r w:rsidR="00BA2844" w:rsidRPr="00121698">
        <w:rPr>
          <w:rFonts w:ascii="Arial" w:hAnsi="Arial" w:cs="Arial"/>
          <w:bCs/>
        </w:rPr>
        <w:t xml:space="preserve">, or clockwise. </w:t>
      </w:r>
      <w:r w:rsidR="00046824" w:rsidRPr="00121698">
        <w:rPr>
          <w:rFonts w:ascii="Arial" w:hAnsi="Arial" w:cs="Arial"/>
          <w:bCs/>
        </w:rPr>
        <w:t xml:space="preserve"> </w:t>
      </w:r>
      <w:r w:rsidR="00F76DAF" w:rsidRPr="00121698">
        <w:rPr>
          <w:rFonts w:ascii="Arial" w:hAnsi="Arial" w:cs="Arial"/>
          <w:bCs/>
        </w:rPr>
        <w:t xml:space="preserve">Furnish </w:t>
      </w:r>
      <w:r w:rsidR="00AC1EB3" w:rsidRPr="00121698">
        <w:rPr>
          <w:rFonts w:ascii="Arial" w:hAnsi="Arial" w:cs="Arial"/>
          <w:bCs/>
        </w:rPr>
        <w:t xml:space="preserve">resilient wedge </w:t>
      </w:r>
      <w:r w:rsidR="00F76DAF" w:rsidRPr="00121698">
        <w:rPr>
          <w:rFonts w:ascii="Arial" w:hAnsi="Arial" w:cs="Arial"/>
          <w:bCs/>
        </w:rPr>
        <w:t>g</w:t>
      </w:r>
      <w:r w:rsidR="00BA2844" w:rsidRPr="00121698">
        <w:rPr>
          <w:rFonts w:ascii="Arial" w:hAnsi="Arial" w:cs="Arial"/>
          <w:bCs/>
        </w:rPr>
        <w:t>ate valve</w:t>
      </w:r>
      <w:r w:rsidR="00AC1EB3" w:rsidRPr="00121698">
        <w:rPr>
          <w:rFonts w:ascii="Arial" w:hAnsi="Arial" w:cs="Arial"/>
          <w:bCs/>
        </w:rPr>
        <w:t>s</w:t>
      </w:r>
      <w:r w:rsidR="00BA2844" w:rsidRPr="00121698">
        <w:rPr>
          <w:rFonts w:ascii="Arial" w:hAnsi="Arial" w:cs="Arial"/>
          <w:bCs/>
        </w:rPr>
        <w:t xml:space="preserve"> with mechanical joint</w:t>
      </w:r>
      <w:r w:rsidR="00AC1EB3" w:rsidRPr="00121698">
        <w:rPr>
          <w:rFonts w:ascii="Arial" w:hAnsi="Arial" w:cs="Arial"/>
          <w:bCs/>
        </w:rPr>
        <w:t xml:space="preserve"> end valves</w:t>
      </w:r>
      <w:r w:rsidR="00BA2844" w:rsidRPr="00121698">
        <w:rPr>
          <w:rFonts w:ascii="Arial" w:hAnsi="Arial" w:cs="Arial"/>
          <w:bCs/>
        </w:rPr>
        <w:t xml:space="preserve"> </w:t>
      </w:r>
      <w:r w:rsidR="00C003CF" w:rsidRPr="00121698">
        <w:rPr>
          <w:rFonts w:ascii="Arial" w:hAnsi="Arial" w:cs="Arial"/>
          <w:bCs/>
        </w:rPr>
        <w:t xml:space="preserve">in accordance with </w:t>
      </w:r>
      <w:r w:rsidR="00BA2844" w:rsidRPr="00121698">
        <w:rPr>
          <w:rFonts w:ascii="Arial" w:hAnsi="Arial" w:cs="Arial"/>
          <w:bCs/>
          <w:i/>
        </w:rPr>
        <w:t>ANSI/AWWA C111/A21.11</w:t>
      </w:r>
      <w:r w:rsidR="00B342E1" w:rsidRPr="00121698">
        <w:rPr>
          <w:rFonts w:ascii="Arial" w:hAnsi="Arial" w:cs="Arial"/>
          <w:bCs/>
          <w:i/>
        </w:rPr>
        <w:t xml:space="preserve">. </w:t>
      </w:r>
      <w:r w:rsidR="00EF4CDE" w:rsidRPr="00121698">
        <w:rPr>
          <w:rFonts w:ascii="Arial" w:hAnsi="Arial" w:cs="Arial"/>
          <w:bCs/>
          <w:i/>
        </w:rPr>
        <w:t xml:space="preserve"> </w:t>
      </w:r>
      <w:r w:rsidR="00B342E1" w:rsidRPr="00121698">
        <w:rPr>
          <w:rFonts w:ascii="Arial" w:hAnsi="Arial" w:cs="Arial"/>
          <w:bCs/>
          <w:iCs/>
        </w:rPr>
        <w:t>Furnish resilient wedge gate valves with push-on ends in accordance with</w:t>
      </w:r>
      <w:r w:rsidR="00B342E1" w:rsidRPr="00121698">
        <w:rPr>
          <w:rFonts w:ascii="Arial" w:hAnsi="Arial" w:cs="Arial"/>
          <w:bCs/>
          <w:i/>
        </w:rPr>
        <w:t xml:space="preserve"> </w:t>
      </w:r>
      <w:r w:rsidR="00AA4C72" w:rsidRPr="00121698">
        <w:rPr>
          <w:rFonts w:ascii="Arial" w:hAnsi="Arial" w:cs="Arial"/>
          <w:bCs/>
          <w:i/>
        </w:rPr>
        <w:t>ANSI/AWWA C111/A21.11.</w:t>
      </w:r>
      <w:r w:rsidR="00E60493" w:rsidRPr="00121698">
        <w:rPr>
          <w:rFonts w:ascii="Arial" w:hAnsi="Arial" w:cs="Arial"/>
          <w:bCs/>
          <w:i/>
        </w:rPr>
        <w:t xml:space="preserve"> </w:t>
      </w:r>
      <w:r w:rsidR="00EF4CDE" w:rsidRPr="00121698">
        <w:rPr>
          <w:rFonts w:ascii="Arial" w:hAnsi="Arial" w:cs="Arial"/>
          <w:bCs/>
          <w:i/>
        </w:rPr>
        <w:t xml:space="preserve"> </w:t>
      </w:r>
      <w:r w:rsidR="00E60493" w:rsidRPr="00121698">
        <w:rPr>
          <w:rFonts w:ascii="Arial" w:hAnsi="Arial" w:cs="Arial"/>
          <w:bCs/>
          <w:iCs/>
        </w:rPr>
        <w:t>Furnish resilient wedge gate valves with flanged end</w:t>
      </w:r>
      <w:r w:rsidR="00A339D4" w:rsidRPr="00121698">
        <w:rPr>
          <w:rFonts w:ascii="Arial" w:hAnsi="Arial" w:cs="Arial"/>
          <w:bCs/>
          <w:iCs/>
        </w:rPr>
        <w:t>s</w:t>
      </w:r>
      <w:r w:rsidR="00E60493" w:rsidRPr="00121698">
        <w:rPr>
          <w:rFonts w:ascii="Arial" w:hAnsi="Arial" w:cs="Arial"/>
          <w:bCs/>
          <w:iCs/>
        </w:rPr>
        <w:t xml:space="preserve"> in accordance with </w:t>
      </w:r>
      <w:r w:rsidR="00E60493" w:rsidRPr="00121698">
        <w:rPr>
          <w:rFonts w:ascii="Arial" w:hAnsi="Arial" w:cs="Arial"/>
          <w:bCs/>
          <w:i/>
        </w:rPr>
        <w:t>ANSI/AWWA C110/A21.10</w:t>
      </w:r>
      <w:r w:rsidR="00A339D4" w:rsidRPr="00121698">
        <w:rPr>
          <w:rFonts w:ascii="Arial" w:hAnsi="Arial" w:cs="Arial"/>
          <w:bCs/>
          <w:i/>
        </w:rPr>
        <w:t>;</w:t>
      </w:r>
      <w:r w:rsidR="00E60493" w:rsidRPr="00121698">
        <w:rPr>
          <w:rFonts w:ascii="Arial" w:hAnsi="Arial" w:cs="Arial"/>
          <w:bCs/>
          <w:i/>
        </w:rPr>
        <w:t xml:space="preserve"> ASME B16.1, Class 125</w:t>
      </w:r>
      <w:r w:rsidR="00A339D4" w:rsidRPr="00121698">
        <w:rPr>
          <w:rFonts w:ascii="Arial" w:hAnsi="Arial" w:cs="Arial"/>
          <w:bCs/>
          <w:i/>
        </w:rPr>
        <w:t>;</w:t>
      </w:r>
      <w:r w:rsidR="00AA4C72" w:rsidRPr="00121698">
        <w:rPr>
          <w:rFonts w:ascii="Arial" w:hAnsi="Arial" w:cs="Arial"/>
          <w:bCs/>
          <w:i/>
        </w:rPr>
        <w:t xml:space="preserve"> </w:t>
      </w:r>
      <w:r w:rsidR="00BA2844" w:rsidRPr="00121698">
        <w:rPr>
          <w:rFonts w:ascii="Arial" w:hAnsi="Arial" w:cs="Arial"/>
          <w:bCs/>
        </w:rPr>
        <w:t xml:space="preserve">or </w:t>
      </w:r>
      <w:r w:rsidR="00E60493" w:rsidRPr="00121698">
        <w:rPr>
          <w:rFonts w:ascii="Arial" w:hAnsi="Arial" w:cs="Arial"/>
          <w:bCs/>
          <w:i/>
          <w:iCs/>
        </w:rPr>
        <w:t>ANSI B16.1, Class 125</w:t>
      </w:r>
      <w:r w:rsidR="00E60493" w:rsidRPr="00121698">
        <w:rPr>
          <w:rFonts w:ascii="Arial" w:hAnsi="Arial" w:cs="Arial"/>
          <w:bCs/>
        </w:rPr>
        <w:t>.</w:t>
      </w:r>
    </w:p>
    <w:p w14:paraId="6F053594" w14:textId="77777777" w:rsidR="002B5347" w:rsidRPr="00121698" w:rsidRDefault="002B5347" w:rsidP="00121698">
      <w:pPr>
        <w:widowControl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70116AEE" w14:textId="0FC417C6" w:rsidR="002B5347" w:rsidRPr="00121698" w:rsidRDefault="008E149F" w:rsidP="00121698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  <w:bCs/>
        </w:rPr>
      </w:pPr>
      <w:r w:rsidRPr="00121698">
        <w:rPr>
          <w:rFonts w:ascii="Arial" w:hAnsi="Arial" w:cs="Arial"/>
          <w:bCs/>
        </w:rPr>
        <w:t>4</w:t>
      </w:r>
      <w:r w:rsidR="002B5347" w:rsidRPr="00121698">
        <w:rPr>
          <w:rFonts w:ascii="Arial" w:hAnsi="Arial" w:cs="Arial"/>
          <w:bCs/>
        </w:rPr>
        <w:t>.</w:t>
      </w:r>
      <w:r w:rsidR="002B5347" w:rsidRPr="00121698">
        <w:rPr>
          <w:rFonts w:ascii="Arial" w:hAnsi="Arial" w:cs="Arial"/>
          <w:bCs/>
        </w:rPr>
        <w:tab/>
        <w:t>Valve Boxes.</w:t>
      </w:r>
      <w:r w:rsidR="00E720F8" w:rsidRPr="00121698">
        <w:rPr>
          <w:rFonts w:ascii="Arial" w:hAnsi="Arial" w:cs="Arial"/>
          <w:bCs/>
        </w:rPr>
        <w:t xml:space="preserve">  </w:t>
      </w:r>
      <w:r w:rsidR="00240DB8" w:rsidRPr="00121698">
        <w:rPr>
          <w:rFonts w:ascii="Arial" w:hAnsi="Arial" w:cs="Arial"/>
          <w:bCs/>
        </w:rPr>
        <w:t xml:space="preserve">Provide valve boxes manufactured by </w:t>
      </w:r>
      <w:r w:rsidR="006D4293" w:rsidRPr="00121698">
        <w:rPr>
          <w:rFonts w:ascii="Arial" w:hAnsi="Arial" w:cs="Arial"/>
          <w:bCs/>
        </w:rPr>
        <w:t>Tyler Union</w:t>
      </w:r>
      <w:r w:rsidR="00A339D4" w:rsidRPr="00121698">
        <w:rPr>
          <w:rFonts w:ascii="Arial" w:hAnsi="Arial" w:cs="Arial"/>
          <w:bCs/>
        </w:rPr>
        <w:t>;</w:t>
      </w:r>
      <w:r w:rsidR="00240DB8" w:rsidRPr="00121698">
        <w:rPr>
          <w:rFonts w:ascii="Arial" w:hAnsi="Arial" w:cs="Arial"/>
          <w:bCs/>
        </w:rPr>
        <w:t xml:space="preserve"> </w:t>
      </w:r>
      <w:r w:rsidR="006D4293" w:rsidRPr="00121698">
        <w:rPr>
          <w:rFonts w:ascii="Arial" w:hAnsi="Arial" w:cs="Arial"/>
          <w:bCs/>
        </w:rPr>
        <w:t>EJIW</w:t>
      </w:r>
      <w:r w:rsidR="00A339D4" w:rsidRPr="00121698">
        <w:rPr>
          <w:rFonts w:ascii="Arial" w:hAnsi="Arial" w:cs="Arial"/>
          <w:bCs/>
        </w:rPr>
        <w:t>;</w:t>
      </w:r>
      <w:r w:rsidR="00F012BA" w:rsidRPr="00121698">
        <w:rPr>
          <w:rFonts w:ascii="Arial" w:hAnsi="Arial" w:cs="Arial"/>
          <w:bCs/>
        </w:rPr>
        <w:t xml:space="preserve"> Trumbull Manufacturing, Inc.</w:t>
      </w:r>
      <w:r w:rsidR="00A339D4" w:rsidRPr="00121698">
        <w:rPr>
          <w:rFonts w:ascii="Arial" w:hAnsi="Arial" w:cs="Arial"/>
          <w:bCs/>
        </w:rPr>
        <w:t>;</w:t>
      </w:r>
      <w:r w:rsidR="006A2547" w:rsidRPr="00121698">
        <w:rPr>
          <w:rFonts w:ascii="Arial" w:hAnsi="Arial" w:cs="Arial"/>
          <w:bCs/>
        </w:rPr>
        <w:t xml:space="preserve"> </w:t>
      </w:r>
      <w:r w:rsidR="00F86BB6" w:rsidRPr="00121698">
        <w:rPr>
          <w:rFonts w:ascii="Arial" w:hAnsi="Arial" w:cs="Arial"/>
          <w:bCs/>
        </w:rPr>
        <w:t xml:space="preserve">or Engineer approved equal. </w:t>
      </w:r>
      <w:r w:rsidR="00A339D4" w:rsidRPr="00121698">
        <w:rPr>
          <w:rFonts w:ascii="Arial" w:hAnsi="Arial" w:cs="Arial"/>
          <w:bCs/>
        </w:rPr>
        <w:t xml:space="preserve"> </w:t>
      </w:r>
      <w:r w:rsidR="007C2593" w:rsidRPr="00121698">
        <w:rPr>
          <w:rFonts w:ascii="Arial" w:hAnsi="Arial" w:cs="Arial"/>
          <w:bCs/>
        </w:rPr>
        <w:t>Ensure v</w:t>
      </w:r>
      <w:r w:rsidR="002B5347" w:rsidRPr="00121698">
        <w:rPr>
          <w:rFonts w:ascii="Arial" w:hAnsi="Arial" w:cs="Arial"/>
          <w:bCs/>
        </w:rPr>
        <w:t>alve boxes</w:t>
      </w:r>
      <w:r w:rsidR="00101BB5" w:rsidRPr="00121698">
        <w:rPr>
          <w:rFonts w:ascii="Arial" w:hAnsi="Arial" w:cs="Arial"/>
          <w:bCs/>
        </w:rPr>
        <w:t xml:space="preserve"> and components</w:t>
      </w:r>
      <w:r w:rsidR="002B5347" w:rsidRPr="00121698">
        <w:rPr>
          <w:rFonts w:ascii="Arial" w:hAnsi="Arial" w:cs="Arial"/>
          <w:bCs/>
        </w:rPr>
        <w:t xml:space="preserve"> </w:t>
      </w:r>
      <w:r w:rsidR="00BA2844" w:rsidRPr="00121698">
        <w:rPr>
          <w:rFonts w:ascii="Arial" w:hAnsi="Arial" w:cs="Arial"/>
          <w:bCs/>
        </w:rPr>
        <w:t xml:space="preserve">comply with </w:t>
      </w:r>
      <w:r w:rsidR="00101BB5" w:rsidRPr="00121698">
        <w:rPr>
          <w:rFonts w:ascii="Arial" w:hAnsi="Arial" w:cs="Arial"/>
          <w:bCs/>
          <w:i/>
          <w:iCs/>
        </w:rPr>
        <w:t>ASTM A48</w:t>
      </w:r>
      <w:r w:rsidR="007B1FA0" w:rsidRPr="00121698">
        <w:rPr>
          <w:rFonts w:ascii="Arial" w:hAnsi="Arial" w:cs="Arial"/>
          <w:bCs/>
          <w:i/>
          <w:iCs/>
        </w:rPr>
        <w:t>/A48M</w:t>
      </w:r>
      <w:r w:rsidR="00BA2844" w:rsidRPr="00121698">
        <w:rPr>
          <w:rFonts w:ascii="Arial" w:hAnsi="Arial" w:cs="Arial"/>
          <w:bCs/>
        </w:rPr>
        <w:t>.</w:t>
      </w:r>
      <w:r w:rsidR="00A339D4" w:rsidRPr="00121698">
        <w:rPr>
          <w:rFonts w:ascii="Arial" w:hAnsi="Arial" w:cs="Arial"/>
          <w:bCs/>
        </w:rPr>
        <w:t xml:space="preserve"> </w:t>
      </w:r>
      <w:r w:rsidR="00BA2844" w:rsidRPr="00121698">
        <w:rPr>
          <w:rFonts w:ascii="Arial" w:hAnsi="Arial" w:cs="Arial"/>
          <w:bCs/>
        </w:rPr>
        <w:t xml:space="preserve"> Include top section, adjustable extension</w:t>
      </w:r>
      <w:r w:rsidR="000505CA" w:rsidRPr="00121698">
        <w:rPr>
          <w:rFonts w:ascii="Arial" w:hAnsi="Arial" w:cs="Arial"/>
          <w:bCs/>
        </w:rPr>
        <w:t xml:space="preserve"> of</w:t>
      </w:r>
      <w:r w:rsidR="00BA2844" w:rsidRPr="00121698">
        <w:rPr>
          <w:rFonts w:ascii="Arial" w:hAnsi="Arial" w:cs="Arial"/>
          <w:bCs/>
        </w:rPr>
        <w:t xml:space="preserve"> length </w:t>
      </w:r>
      <w:r w:rsidR="006E0BFF" w:rsidRPr="00121698">
        <w:rPr>
          <w:rFonts w:ascii="Arial" w:hAnsi="Arial" w:cs="Arial"/>
          <w:bCs/>
        </w:rPr>
        <w:t xml:space="preserve">as </w:t>
      </w:r>
      <w:r w:rsidR="00BA2844" w:rsidRPr="00121698">
        <w:rPr>
          <w:rFonts w:ascii="Arial" w:hAnsi="Arial" w:cs="Arial"/>
          <w:bCs/>
        </w:rPr>
        <w:t xml:space="preserve">required for </w:t>
      </w:r>
      <w:r w:rsidR="00303A09" w:rsidRPr="00121698">
        <w:rPr>
          <w:rFonts w:ascii="Arial" w:hAnsi="Arial" w:cs="Arial"/>
          <w:bCs/>
        </w:rPr>
        <w:t xml:space="preserve">the burial </w:t>
      </w:r>
      <w:r w:rsidR="00BA2844" w:rsidRPr="00121698">
        <w:rPr>
          <w:rFonts w:ascii="Arial" w:hAnsi="Arial" w:cs="Arial"/>
          <w:bCs/>
        </w:rPr>
        <w:t xml:space="preserve">depth of </w:t>
      </w:r>
      <w:r w:rsidR="006E0BFF" w:rsidRPr="00121698">
        <w:rPr>
          <w:rFonts w:ascii="Arial" w:hAnsi="Arial" w:cs="Arial"/>
          <w:bCs/>
        </w:rPr>
        <w:t xml:space="preserve">the </w:t>
      </w:r>
      <w:r w:rsidR="00BA2844" w:rsidRPr="00121698">
        <w:rPr>
          <w:rFonts w:ascii="Arial" w:hAnsi="Arial" w:cs="Arial"/>
          <w:bCs/>
        </w:rPr>
        <w:t xml:space="preserve">valve, </w:t>
      </w:r>
      <w:r w:rsidR="006E0BFF" w:rsidRPr="00121698">
        <w:rPr>
          <w:rFonts w:ascii="Arial" w:hAnsi="Arial" w:cs="Arial"/>
          <w:bCs/>
        </w:rPr>
        <w:t xml:space="preserve">and </w:t>
      </w:r>
      <w:r w:rsidR="00F86BB6" w:rsidRPr="00121698">
        <w:rPr>
          <w:rFonts w:ascii="Arial" w:hAnsi="Arial" w:cs="Arial"/>
          <w:bCs/>
        </w:rPr>
        <w:t xml:space="preserve">bottom section with base that fits over the valve with a barrel approximately </w:t>
      </w:r>
      <w:r w:rsidR="007B1FA0" w:rsidRPr="00121698">
        <w:rPr>
          <w:rFonts w:ascii="Arial" w:hAnsi="Arial" w:cs="Arial"/>
          <w:bCs/>
        </w:rPr>
        <w:t>five inches</w:t>
      </w:r>
      <w:r w:rsidR="00F86BB6" w:rsidRPr="00121698">
        <w:rPr>
          <w:rFonts w:ascii="Arial" w:hAnsi="Arial" w:cs="Arial"/>
          <w:bCs/>
        </w:rPr>
        <w:t xml:space="preserve"> in diameter. </w:t>
      </w:r>
      <w:r w:rsidR="00A339D4" w:rsidRPr="00121698">
        <w:rPr>
          <w:rFonts w:ascii="Arial" w:hAnsi="Arial" w:cs="Arial"/>
          <w:bCs/>
        </w:rPr>
        <w:t xml:space="preserve"> </w:t>
      </w:r>
      <w:r w:rsidR="007B1FA0">
        <w:rPr>
          <w:rFonts w:ascii="Arial" w:hAnsi="Arial" w:cs="Arial"/>
          <w:bCs/>
        </w:rPr>
        <w:t>Ensure v</w:t>
      </w:r>
      <w:r w:rsidR="00F86BB6" w:rsidRPr="00121698">
        <w:rPr>
          <w:rFonts w:ascii="Arial" w:hAnsi="Arial" w:cs="Arial"/>
          <w:bCs/>
        </w:rPr>
        <w:t xml:space="preserve">alve box lids </w:t>
      </w:r>
      <w:r w:rsidR="007B1FA0">
        <w:rPr>
          <w:rFonts w:ascii="Arial" w:hAnsi="Arial" w:cs="Arial"/>
          <w:bCs/>
        </w:rPr>
        <w:t>ar</w:t>
      </w:r>
      <w:r w:rsidR="00F86BB6" w:rsidRPr="00121698">
        <w:rPr>
          <w:rFonts w:ascii="Arial" w:hAnsi="Arial" w:cs="Arial"/>
          <w:bCs/>
        </w:rPr>
        <w:t xml:space="preserve">e marked “WATER.” </w:t>
      </w:r>
      <w:r w:rsidR="00A339D4" w:rsidRPr="00121698">
        <w:rPr>
          <w:rFonts w:ascii="Arial" w:hAnsi="Arial" w:cs="Arial"/>
          <w:bCs/>
        </w:rPr>
        <w:t xml:space="preserve"> </w:t>
      </w:r>
      <w:r w:rsidR="00F86BB6" w:rsidRPr="00121698">
        <w:rPr>
          <w:rFonts w:ascii="Arial" w:hAnsi="Arial" w:cs="Arial"/>
          <w:bCs/>
        </w:rPr>
        <w:t>Ensure overall length of valve boxes are sufficient to permit the top to be set flush with the final ground surface grade.</w:t>
      </w:r>
    </w:p>
    <w:p w14:paraId="4A59C746" w14:textId="713EA749" w:rsidR="002153B5" w:rsidRPr="00121698" w:rsidRDefault="002153B5" w:rsidP="00121698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7F66F873" w14:textId="134726DB" w:rsidR="00021B13" w:rsidRPr="00121698" w:rsidRDefault="008E149F" w:rsidP="00121698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121698">
        <w:rPr>
          <w:rFonts w:ascii="Arial" w:hAnsi="Arial" w:cs="Arial"/>
          <w:bCs/>
        </w:rPr>
        <w:t>5</w:t>
      </w:r>
      <w:r w:rsidR="002153B5" w:rsidRPr="00121698">
        <w:rPr>
          <w:rFonts w:ascii="Arial" w:hAnsi="Arial" w:cs="Arial"/>
          <w:bCs/>
        </w:rPr>
        <w:t>.</w:t>
      </w:r>
      <w:r w:rsidR="00D46EF7" w:rsidRPr="00121698">
        <w:rPr>
          <w:rFonts w:ascii="Arial" w:hAnsi="Arial" w:cs="Arial"/>
          <w:bCs/>
        </w:rPr>
        <w:tab/>
      </w:r>
      <w:r w:rsidR="002153B5" w:rsidRPr="00121698">
        <w:rPr>
          <w:rFonts w:ascii="Arial" w:hAnsi="Arial" w:cs="Arial"/>
          <w:bCs/>
        </w:rPr>
        <w:t>Hydrants.</w:t>
      </w:r>
      <w:r w:rsidR="00D46EF7" w:rsidRPr="00121698">
        <w:rPr>
          <w:rFonts w:ascii="Arial" w:hAnsi="Arial" w:cs="Arial"/>
          <w:bCs/>
        </w:rPr>
        <w:t xml:space="preserve"> </w:t>
      </w:r>
      <w:r w:rsidR="002153B5" w:rsidRPr="00121698">
        <w:rPr>
          <w:rFonts w:ascii="Arial" w:hAnsi="Arial" w:cs="Arial"/>
          <w:bCs/>
        </w:rPr>
        <w:t xml:space="preserve"> </w:t>
      </w:r>
      <w:r w:rsidR="00241617" w:rsidRPr="00121698">
        <w:rPr>
          <w:rFonts w:ascii="Arial" w:hAnsi="Arial" w:cs="Arial"/>
          <w:bCs/>
        </w:rPr>
        <w:t xml:space="preserve">Provide fire hydrants </w:t>
      </w:r>
      <w:r w:rsidR="00AC5271" w:rsidRPr="00121698">
        <w:rPr>
          <w:rFonts w:ascii="Arial" w:hAnsi="Arial" w:cs="Arial"/>
          <w:bCs/>
        </w:rPr>
        <w:t xml:space="preserve">manufactured </w:t>
      </w:r>
      <w:r w:rsidR="004B4374" w:rsidRPr="00121698">
        <w:rPr>
          <w:rFonts w:ascii="Arial" w:hAnsi="Arial" w:cs="Arial"/>
          <w:bCs/>
        </w:rPr>
        <w:t>EJ WaterMaster Model 5BR250</w:t>
      </w:r>
      <w:r w:rsidR="00182663" w:rsidRPr="00121698">
        <w:rPr>
          <w:rFonts w:ascii="Arial" w:hAnsi="Arial" w:cs="Arial"/>
          <w:bCs/>
        </w:rPr>
        <w:t>.</w:t>
      </w:r>
      <w:r w:rsidR="00A339D4" w:rsidRPr="00121698">
        <w:rPr>
          <w:rFonts w:ascii="Arial" w:hAnsi="Arial" w:cs="Arial"/>
          <w:bCs/>
        </w:rPr>
        <w:t xml:space="preserve"> </w:t>
      </w:r>
      <w:r w:rsidRPr="00121698">
        <w:rPr>
          <w:rFonts w:ascii="Arial" w:hAnsi="Arial" w:cs="Arial"/>
          <w:bCs/>
        </w:rPr>
        <w:t xml:space="preserve"> </w:t>
      </w:r>
      <w:r w:rsidR="00256805" w:rsidRPr="00121698">
        <w:rPr>
          <w:rFonts w:ascii="Arial" w:hAnsi="Arial" w:cs="Arial"/>
          <w:bCs/>
        </w:rPr>
        <w:t>Ensure fire hydrants are traffic</w:t>
      </w:r>
      <w:r w:rsidR="00A339D4" w:rsidRPr="00121698">
        <w:rPr>
          <w:rFonts w:ascii="Arial" w:hAnsi="Arial" w:cs="Arial"/>
          <w:bCs/>
        </w:rPr>
        <w:t>-</w:t>
      </w:r>
      <w:r w:rsidR="00256805" w:rsidRPr="00121698">
        <w:rPr>
          <w:rFonts w:ascii="Arial" w:hAnsi="Arial" w:cs="Arial"/>
          <w:bCs/>
        </w:rPr>
        <w:t xml:space="preserve">type that include a breakaway flange or lug system with a shaft coupling and meet the requirements of </w:t>
      </w:r>
      <w:r w:rsidR="00256805" w:rsidRPr="00121698">
        <w:rPr>
          <w:rFonts w:ascii="Arial" w:hAnsi="Arial" w:cs="Arial"/>
          <w:bCs/>
          <w:i/>
          <w:iCs/>
        </w:rPr>
        <w:t>ANSI/AWWA C502</w:t>
      </w:r>
      <w:r w:rsidR="00256805" w:rsidRPr="00121698">
        <w:rPr>
          <w:rFonts w:ascii="Arial" w:hAnsi="Arial" w:cs="Arial"/>
          <w:bCs/>
        </w:rPr>
        <w:t xml:space="preserve"> and </w:t>
      </w:r>
      <w:r w:rsidR="00256805" w:rsidRPr="00121698">
        <w:rPr>
          <w:rFonts w:ascii="Arial" w:hAnsi="Arial" w:cs="Arial"/>
          <w:bCs/>
          <w:i/>
          <w:iCs/>
        </w:rPr>
        <w:t>UL 246</w:t>
      </w:r>
      <w:r w:rsidR="00EC63D4" w:rsidRPr="00121698">
        <w:rPr>
          <w:rFonts w:ascii="Arial" w:hAnsi="Arial" w:cs="Arial"/>
          <w:bCs/>
          <w:i/>
          <w:iCs/>
        </w:rPr>
        <w:t>.</w:t>
      </w:r>
      <w:r w:rsidR="00256805" w:rsidRPr="00121698">
        <w:rPr>
          <w:rFonts w:ascii="Arial" w:hAnsi="Arial" w:cs="Arial"/>
          <w:bCs/>
        </w:rPr>
        <w:t xml:space="preserve"> </w:t>
      </w:r>
      <w:r w:rsidR="00A339D4" w:rsidRPr="00121698">
        <w:rPr>
          <w:rFonts w:ascii="Arial" w:hAnsi="Arial" w:cs="Arial"/>
          <w:bCs/>
        </w:rPr>
        <w:t xml:space="preserve"> </w:t>
      </w:r>
      <w:r w:rsidR="00256805" w:rsidRPr="00121698">
        <w:rPr>
          <w:rFonts w:ascii="Arial" w:hAnsi="Arial" w:cs="Arial"/>
          <w:bCs/>
        </w:rPr>
        <w:t xml:space="preserve">Ensure fire hydrants are certified with the </w:t>
      </w:r>
      <w:r w:rsidR="00256805" w:rsidRPr="00121698">
        <w:rPr>
          <w:rFonts w:ascii="Arial" w:hAnsi="Arial" w:cs="Arial"/>
          <w:bCs/>
          <w:i/>
          <w:iCs/>
        </w:rPr>
        <w:t>NSF/ANSI 61</w:t>
      </w:r>
      <w:r w:rsidR="00256805" w:rsidRPr="00121698">
        <w:rPr>
          <w:rFonts w:ascii="Arial" w:hAnsi="Arial" w:cs="Arial"/>
          <w:bCs/>
        </w:rPr>
        <w:t xml:space="preserve"> and </w:t>
      </w:r>
      <w:r w:rsidR="00256805" w:rsidRPr="00121698">
        <w:rPr>
          <w:rFonts w:ascii="Arial" w:hAnsi="Arial" w:cs="Arial"/>
          <w:bCs/>
          <w:i/>
          <w:iCs/>
        </w:rPr>
        <w:t>NSF/ANSI 372</w:t>
      </w:r>
      <w:r w:rsidR="00256805" w:rsidRPr="00121698">
        <w:rPr>
          <w:rFonts w:ascii="Arial" w:hAnsi="Arial" w:cs="Arial"/>
          <w:bCs/>
        </w:rPr>
        <w:t xml:space="preserve"> mark. </w:t>
      </w:r>
      <w:r w:rsidR="00A339D4" w:rsidRPr="00121698">
        <w:rPr>
          <w:rFonts w:ascii="Arial" w:hAnsi="Arial" w:cs="Arial"/>
          <w:bCs/>
        </w:rPr>
        <w:t xml:space="preserve"> </w:t>
      </w:r>
      <w:r w:rsidR="00256805" w:rsidRPr="00121698">
        <w:rPr>
          <w:rFonts w:ascii="Arial" w:hAnsi="Arial" w:cs="Arial"/>
          <w:bCs/>
        </w:rPr>
        <w:t>Ensure fire hydrants have a 5.25</w:t>
      </w:r>
      <w:r w:rsidR="00256805" w:rsidRPr="00121698">
        <w:rPr>
          <w:rFonts w:ascii="Arial" w:hAnsi="Arial" w:cs="Arial"/>
          <w:bCs/>
          <w:iCs/>
        </w:rPr>
        <w:t>-inch main valve opening with a 6-inch mechanical joint inlet</w:t>
      </w:r>
      <w:r w:rsidR="00AD1394" w:rsidRPr="00121698">
        <w:rPr>
          <w:rFonts w:ascii="Arial" w:hAnsi="Arial" w:cs="Arial"/>
          <w:bCs/>
          <w:iCs/>
        </w:rPr>
        <w:t xml:space="preserve"> (6BR option)</w:t>
      </w:r>
      <w:r w:rsidR="00256805" w:rsidRPr="00121698">
        <w:rPr>
          <w:rFonts w:ascii="Arial" w:hAnsi="Arial" w:cs="Arial"/>
          <w:bCs/>
          <w:iCs/>
        </w:rPr>
        <w:t xml:space="preserve">. </w:t>
      </w:r>
      <w:r w:rsidR="00A339D4" w:rsidRPr="00121698">
        <w:rPr>
          <w:rFonts w:ascii="Arial" w:hAnsi="Arial" w:cs="Arial"/>
          <w:bCs/>
          <w:iCs/>
        </w:rPr>
        <w:t xml:space="preserve"> </w:t>
      </w:r>
      <w:r w:rsidR="00256805" w:rsidRPr="00121698">
        <w:rPr>
          <w:rFonts w:ascii="Arial" w:hAnsi="Arial" w:cs="Arial"/>
          <w:bCs/>
          <w:iCs/>
        </w:rPr>
        <w:t xml:space="preserve">Ensure fire hydrants are equipped with two </w:t>
      </w:r>
      <w:r w:rsidR="00504C31" w:rsidRPr="00121698">
        <w:rPr>
          <w:rFonts w:ascii="Arial" w:hAnsi="Arial" w:cs="Arial"/>
          <w:bCs/>
          <w:iCs/>
        </w:rPr>
        <w:t>4</w:t>
      </w:r>
      <w:r w:rsidR="00256805" w:rsidRPr="00121698">
        <w:rPr>
          <w:rFonts w:ascii="Arial" w:hAnsi="Arial" w:cs="Arial"/>
          <w:bCs/>
          <w:iCs/>
        </w:rPr>
        <w:t xml:space="preserve">-inch </w:t>
      </w:r>
      <w:r w:rsidR="00256805" w:rsidRPr="00121698">
        <w:rPr>
          <w:rFonts w:ascii="Arial" w:hAnsi="Arial" w:cs="Arial"/>
          <w:bCs/>
          <w:i/>
        </w:rPr>
        <w:t>National Standard</w:t>
      </w:r>
      <w:r w:rsidR="00256805" w:rsidRPr="00121698">
        <w:rPr>
          <w:rFonts w:ascii="Arial" w:hAnsi="Arial" w:cs="Arial"/>
          <w:bCs/>
          <w:iCs/>
        </w:rPr>
        <w:t xml:space="preserve"> </w:t>
      </w:r>
      <w:r w:rsidR="00524165" w:rsidRPr="00121698">
        <w:rPr>
          <w:rFonts w:ascii="Arial" w:hAnsi="Arial" w:cs="Arial"/>
          <w:bCs/>
          <w:iCs/>
        </w:rPr>
        <w:t>pumper</w:t>
      </w:r>
      <w:r w:rsidR="00256805" w:rsidRPr="00121698">
        <w:rPr>
          <w:rFonts w:ascii="Arial" w:hAnsi="Arial" w:cs="Arial"/>
          <w:bCs/>
          <w:iCs/>
        </w:rPr>
        <w:t xml:space="preserve"> nozzles. </w:t>
      </w:r>
      <w:r w:rsidR="00A339D4" w:rsidRPr="00121698">
        <w:rPr>
          <w:rFonts w:ascii="Arial" w:hAnsi="Arial" w:cs="Arial"/>
          <w:bCs/>
          <w:iCs/>
        </w:rPr>
        <w:t xml:space="preserve"> </w:t>
      </w:r>
      <w:r w:rsidR="004F17DF" w:rsidRPr="00121698">
        <w:rPr>
          <w:rFonts w:ascii="Arial" w:hAnsi="Arial" w:cs="Arial"/>
          <w:bCs/>
          <w:iCs/>
        </w:rPr>
        <w:t xml:space="preserve">Ensure operating nuts are </w:t>
      </w:r>
      <w:r w:rsidR="00953194" w:rsidRPr="00121698">
        <w:rPr>
          <w:rFonts w:ascii="Arial" w:hAnsi="Arial" w:cs="Arial"/>
          <w:bCs/>
          <w:iCs/>
        </w:rPr>
        <w:t>1</w:t>
      </w:r>
      <w:r w:rsidR="007B1FA0">
        <w:rPr>
          <w:rFonts w:ascii="Arial" w:hAnsi="Arial" w:cs="Arial"/>
          <w:bCs/>
          <w:iCs/>
        </w:rPr>
        <w:t xml:space="preserve">½ </w:t>
      </w:r>
      <w:r w:rsidR="004F17DF" w:rsidRPr="00121698">
        <w:rPr>
          <w:rFonts w:ascii="Arial" w:hAnsi="Arial" w:cs="Arial"/>
          <w:bCs/>
          <w:iCs/>
        </w:rPr>
        <w:t xml:space="preserve">inch </w:t>
      </w:r>
      <w:r w:rsidR="00953194" w:rsidRPr="00121698">
        <w:rPr>
          <w:rFonts w:ascii="Arial" w:hAnsi="Arial" w:cs="Arial"/>
          <w:bCs/>
          <w:iCs/>
        </w:rPr>
        <w:t>pentagon</w:t>
      </w:r>
      <w:r w:rsidR="004F17DF" w:rsidRPr="00121698">
        <w:rPr>
          <w:rFonts w:ascii="Arial" w:hAnsi="Arial" w:cs="Arial"/>
          <w:bCs/>
          <w:iCs/>
        </w:rPr>
        <w:t xml:space="preserve"> and “</w:t>
      </w:r>
      <w:r w:rsidR="00953194" w:rsidRPr="00121698">
        <w:rPr>
          <w:rFonts w:ascii="Arial" w:hAnsi="Arial" w:cs="Arial"/>
          <w:bCs/>
          <w:iCs/>
        </w:rPr>
        <w:t>right</w:t>
      </w:r>
      <w:r w:rsidR="004F17DF" w:rsidRPr="00121698">
        <w:rPr>
          <w:rFonts w:ascii="Arial" w:hAnsi="Arial" w:cs="Arial"/>
          <w:bCs/>
          <w:iCs/>
        </w:rPr>
        <w:t xml:space="preserve">-opening.” </w:t>
      </w:r>
      <w:r w:rsidR="00A339D4" w:rsidRPr="00121698">
        <w:rPr>
          <w:rFonts w:ascii="Arial" w:hAnsi="Arial" w:cs="Arial"/>
          <w:bCs/>
          <w:iCs/>
        </w:rPr>
        <w:t xml:space="preserve"> </w:t>
      </w:r>
      <w:r w:rsidR="004F17DF" w:rsidRPr="00121698">
        <w:rPr>
          <w:rFonts w:ascii="Arial" w:hAnsi="Arial" w:cs="Arial"/>
          <w:bCs/>
          <w:iCs/>
        </w:rPr>
        <w:t>Ensure fire hydrants are non-draining, provided with plugged drains</w:t>
      </w:r>
      <w:r w:rsidR="00A339D4" w:rsidRPr="00121698">
        <w:rPr>
          <w:rFonts w:ascii="Arial" w:hAnsi="Arial" w:cs="Arial"/>
          <w:bCs/>
          <w:iCs/>
        </w:rPr>
        <w:t>,</w:t>
      </w:r>
      <w:r w:rsidR="004F17DF" w:rsidRPr="00121698">
        <w:rPr>
          <w:rFonts w:ascii="Arial" w:hAnsi="Arial" w:cs="Arial"/>
          <w:bCs/>
          <w:iCs/>
        </w:rPr>
        <w:t xml:space="preserve"> and are marked to pump after each use</w:t>
      </w:r>
      <w:r w:rsidR="00E07AC3" w:rsidRPr="00121698">
        <w:rPr>
          <w:rFonts w:ascii="Arial" w:hAnsi="Arial" w:cs="Arial"/>
          <w:bCs/>
          <w:iCs/>
        </w:rPr>
        <w:t>.</w:t>
      </w:r>
      <w:r w:rsidR="004F17DF" w:rsidRPr="00121698">
        <w:rPr>
          <w:rFonts w:ascii="Arial" w:hAnsi="Arial" w:cs="Arial"/>
          <w:bCs/>
          <w:iCs/>
        </w:rPr>
        <w:t xml:space="preserve"> </w:t>
      </w:r>
      <w:r w:rsidR="00A339D4" w:rsidRPr="00121698">
        <w:rPr>
          <w:rFonts w:ascii="Arial" w:hAnsi="Arial" w:cs="Arial"/>
          <w:bCs/>
          <w:iCs/>
        </w:rPr>
        <w:t xml:space="preserve"> </w:t>
      </w:r>
      <w:r w:rsidR="00FC3A9E" w:rsidRPr="00121698">
        <w:rPr>
          <w:rFonts w:ascii="Arial" w:hAnsi="Arial" w:cs="Arial"/>
          <w:bCs/>
          <w:iCs/>
        </w:rPr>
        <w:t xml:space="preserve">Ensure fire hydrants are painted </w:t>
      </w:r>
      <w:r w:rsidR="00E07AC3" w:rsidRPr="00121698">
        <w:rPr>
          <w:rFonts w:ascii="Arial" w:hAnsi="Arial" w:cs="Arial"/>
          <w:bCs/>
          <w:iCs/>
        </w:rPr>
        <w:t xml:space="preserve">City of Croswell standard color </w:t>
      </w:r>
      <w:r w:rsidR="000C0BA8" w:rsidRPr="00121698">
        <w:rPr>
          <w:rFonts w:ascii="Arial" w:hAnsi="Arial" w:cs="Arial"/>
          <w:bCs/>
          <w:iCs/>
        </w:rPr>
        <w:t>r</w:t>
      </w:r>
      <w:r w:rsidR="00504C31" w:rsidRPr="00121698">
        <w:rPr>
          <w:rFonts w:ascii="Arial" w:hAnsi="Arial" w:cs="Arial"/>
          <w:bCs/>
          <w:iCs/>
        </w:rPr>
        <w:t xml:space="preserve">ed, </w:t>
      </w:r>
      <w:r w:rsidR="00E07AC3" w:rsidRPr="00121698">
        <w:rPr>
          <w:rFonts w:ascii="Arial" w:hAnsi="Arial" w:cs="Arial"/>
          <w:bCs/>
          <w:iCs/>
        </w:rPr>
        <w:t xml:space="preserve">and </w:t>
      </w:r>
      <w:r w:rsidR="00FC3A9E" w:rsidRPr="00121698">
        <w:rPr>
          <w:rFonts w:ascii="Arial" w:hAnsi="Arial" w:cs="Arial"/>
          <w:bCs/>
          <w:iCs/>
        </w:rPr>
        <w:t>as per National Fire Protection Association (</w:t>
      </w:r>
      <w:r w:rsidR="00FC3A9E" w:rsidRPr="00121698">
        <w:rPr>
          <w:rFonts w:ascii="Arial" w:hAnsi="Arial" w:cs="Arial"/>
          <w:bCs/>
          <w:i/>
        </w:rPr>
        <w:t>NFPA</w:t>
      </w:r>
      <w:r w:rsidR="00FC3A9E" w:rsidRPr="00121698">
        <w:rPr>
          <w:rFonts w:ascii="Arial" w:hAnsi="Arial" w:cs="Arial"/>
          <w:bCs/>
          <w:iCs/>
        </w:rPr>
        <w:t xml:space="preserve">) </w:t>
      </w:r>
      <w:r w:rsidR="00FC3A9E" w:rsidRPr="00121698">
        <w:rPr>
          <w:rFonts w:ascii="Arial" w:hAnsi="Arial" w:cs="Arial"/>
          <w:bCs/>
          <w:i/>
        </w:rPr>
        <w:t>Standard 291</w:t>
      </w:r>
      <w:r w:rsidR="00FC3A9E" w:rsidRPr="00121698">
        <w:rPr>
          <w:rFonts w:ascii="Arial" w:hAnsi="Arial" w:cs="Arial"/>
          <w:bCs/>
          <w:iCs/>
        </w:rPr>
        <w:t>.</w:t>
      </w:r>
      <w:r w:rsidR="00A339D4" w:rsidRPr="00121698">
        <w:rPr>
          <w:rFonts w:ascii="Arial" w:hAnsi="Arial" w:cs="Arial"/>
          <w:bCs/>
          <w:iCs/>
        </w:rPr>
        <w:t xml:space="preserve"> </w:t>
      </w:r>
      <w:r w:rsidR="004F17DF" w:rsidRPr="00121698">
        <w:rPr>
          <w:rFonts w:ascii="Arial" w:hAnsi="Arial" w:cs="Arial"/>
          <w:bCs/>
          <w:iCs/>
        </w:rPr>
        <w:t xml:space="preserve"> </w:t>
      </w:r>
      <w:r w:rsidR="00FC3A9E" w:rsidRPr="00121698">
        <w:rPr>
          <w:rFonts w:ascii="Arial" w:hAnsi="Arial" w:cs="Arial"/>
          <w:bCs/>
          <w:iCs/>
        </w:rPr>
        <w:t xml:space="preserve">Ensure all exterior surfaces of the fire hydrants below ground level are covered with two coats of asphaltic varnish or fusion bonded epoxy </w:t>
      </w:r>
      <w:r w:rsidR="00C109AA" w:rsidRPr="00121698">
        <w:rPr>
          <w:rFonts w:ascii="Arial" w:hAnsi="Arial" w:cs="Arial"/>
          <w:bCs/>
          <w:iCs/>
        </w:rPr>
        <w:t xml:space="preserve">as per </w:t>
      </w:r>
      <w:r w:rsidR="00C109AA" w:rsidRPr="00121698">
        <w:rPr>
          <w:rFonts w:ascii="Arial" w:hAnsi="Arial" w:cs="Arial"/>
          <w:bCs/>
          <w:i/>
        </w:rPr>
        <w:t>AWWA C151</w:t>
      </w:r>
      <w:r w:rsidR="00C109AA" w:rsidRPr="00121698">
        <w:rPr>
          <w:rFonts w:ascii="Arial" w:hAnsi="Arial" w:cs="Arial"/>
          <w:bCs/>
          <w:iCs/>
        </w:rPr>
        <w:t xml:space="preserve"> or </w:t>
      </w:r>
      <w:r w:rsidR="00C109AA" w:rsidRPr="00121698">
        <w:rPr>
          <w:rFonts w:ascii="Arial" w:hAnsi="Arial" w:cs="Arial"/>
          <w:bCs/>
          <w:i/>
        </w:rPr>
        <w:t>AWWA C116</w:t>
      </w:r>
      <w:r w:rsidR="00C109AA" w:rsidRPr="00121698">
        <w:rPr>
          <w:rFonts w:ascii="Arial" w:hAnsi="Arial" w:cs="Arial"/>
          <w:bCs/>
          <w:iCs/>
        </w:rPr>
        <w:t>, respectively</w:t>
      </w:r>
      <w:r w:rsidR="00207F73" w:rsidRPr="00121698">
        <w:rPr>
          <w:rFonts w:ascii="Arial" w:hAnsi="Arial" w:cs="Arial"/>
          <w:bCs/>
          <w:iCs/>
        </w:rPr>
        <w:t xml:space="preserve">. </w:t>
      </w:r>
      <w:r w:rsidR="00A339D4" w:rsidRPr="00121698">
        <w:rPr>
          <w:rFonts w:ascii="Arial" w:hAnsi="Arial" w:cs="Arial"/>
          <w:bCs/>
          <w:iCs/>
        </w:rPr>
        <w:t xml:space="preserve"> </w:t>
      </w:r>
      <w:r w:rsidR="00207F73" w:rsidRPr="00121698">
        <w:rPr>
          <w:rFonts w:ascii="Arial" w:hAnsi="Arial" w:cs="Arial"/>
          <w:bCs/>
          <w:iCs/>
        </w:rPr>
        <w:t xml:space="preserve">Ensure the stem seal on fire hydrants is an O-ring. </w:t>
      </w:r>
      <w:r w:rsidR="00A339D4" w:rsidRPr="00121698">
        <w:rPr>
          <w:rFonts w:ascii="Arial" w:hAnsi="Arial" w:cs="Arial"/>
          <w:bCs/>
          <w:iCs/>
        </w:rPr>
        <w:t xml:space="preserve"> </w:t>
      </w:r>
      <w:r w:rsidR="00AD1394" w:rsidRPr="00121698">
        <w:rPr>
          <w:rFonts w:ascii="Arial" w:hAnsi="Arial" w:cs="Arial"/>
          <w:bCs/>
          <w:iCs/>
        </w:rPr>
        <w:t xml:space="preserve">Ensure fire hydrant nozzles are located 36-inches, or current City of Croswell standard height above the groundline. </w:t>
      </w:r>
      <w:r w:rsidR="00EF5956" w:rsidRPr="00121698">
        <w:rPr>
          <w:rFonts w:ascii="Arial" w:hAnsi="Arial" w:cs="Arial"/>
          <w:bCs/>
          <w:iCs/>
        </w:rPr>
        <w:t xml:space="preserve"> </w:t>
      </w:r>
      <w:r w:rsidR="000C0BA8">
        <w:rPr>
          <w:rFonts w:ascii="Arial" w:hAnsi="Arial" w:cs="Arial"/>
          <w:bCs/>
          <w:iCs/>
        </w:rPr>
        <w:t>Ensure b</w:t>
      </w:r>
      <w:r w:rsidR="00207F73" w:rsidRPr="00121698">
        <w:rPr>
          <w:rFonts w:ascii="Arial" w:hAnsi="Arial" w:cs="Arial"/>
          <w:bCs/>
          <w:iCs/>
        </w:rPr>
        <w:t xml:space="preserve">urial depth for fire hydrant </w:t>
      </w:r>
      <w:r w:rsidR="00AD1394" w:rsidRPr="00121698">
        <w:rPr>
          <w:rFonts w:ascii="Arial" w:hAnsi="Arial" w:cs="Arial"/>
          <w:bCs/>
          <w:iCs/>
        </w:rPr>
        <w:t xml:space="preserve">lead </w:t>
      </w:r>
      <w:r w:rsidR="000C0BA8">
        <w:rPr>
          <w:rFonts w:ascii="Arial" w:hAnsi="Arial" w:cs="Arial"/>
          <w:bCs/>
          <w:iCs/>
        </w:rPr>
        <w:t>is</w:t>
      </w:r>
      <w:r w:rsidR="00AD1394" w:rsidRPr="00121698">
        <w:rPr>
          <w:rFonts w:ascii="Arial" w:hAnsi="Arial" w:cs="Arial"/>
          <w:bCs/>
          <w:iCs/>
        </w:rPr>
        <w:t xml:space="preserve"> </w:t>
      </w:r>
      <w:r w:rsidR="00C14BA9" w:rsidRPr="00121698">
        <w:rPr>
          <w:rFonts w:ascii="Arial" w:hAnsi="Arial" w:cs="Arial"/>
          <w:bCs/>
          <w:iCs/>
        </w:rPr>
        <w:t>6</w:t>
      </w:r>
      <w:r w:rsidR="00AD1394" w:rsidRPr="00121698">
        <w:rPr>
          <w:rFonts w:ascii="Arial" w:hAnsi="Arial" w:cs="Arial"/>
          <w:bCs/>
          <w:iCs/>
        </w:rPr>
        <w:t xml:space="preserve"> feet minimum, or current City of Croswell standard</w:t>
      </w:r>
      <w:r w:rsidR="001B2702" w:rsidRPr="00121698">
        <w:rPr>
          <w:rFonts w:ascii="Arial" w:hAnsi="Arial" w:cs="Arial"/>
          <w:bCs/>
          <w:iCs/>
        </w:rPr>
        <w:t>.</w:t>
      </w:r>
    </w:p>
    <w:p w14:paraId="14202841" w14:textId="77777777" w:rsidR="00D23A30" w:rsidRPr="00121698" w:rsidRDefault="00D23A30" w:rsidP="00121698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5DF570E" w14:textId="65C3692D" w:rsidR="005E4C5B" w:rsidRPr="00121698" w:rsidRDefault="00E07AC3" w:rsidP="00121698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  <w:bCs/>
        </w:rPr>
      </w:pPr>
      <w:r w:rsidRPr="00121698">
        <w:rPr>
          <w:rFonts w:ascii="Arial" w:hAnsi="Arial" w:cs="Arial"/>
          <w:bCs/>
        </w:rPr>
        <w:t>6</w:t>
      </w:r>
      <w:r w:rsidR="00C90E50" w:rsidRPr="00121698">
        <w:rPr>
          <w:rFonts w:ascii="Arial" w:hAnsi="Arial" w:cs="Arial"/>
          <w:bCs/>
        </w:rPr>
        <w:t>.</w:t>
      </w:r>
      <w:r w:rsidR="00D46EF7" w:rsidRPr="00121698">
        <w:rPr>
          <w:rFonts w:ascii="Arial" w:hAnsi="Arial" w:cs="Arial"/>
          <w:bCs/>
        </w:rPr>
        <w:tab/>
      </w:r>
      <w:r w:rsidR="00C26221" w:rsidRPr="00121698">
        <w:rPr>
          <w:rFonts w:ascii="Arial" w:hAnsi="Arial" w:cs="Arial"/>
          <w:bCs/>
        </w:rPr>
        <w:t>Water Service</w:t>
      </w:r>
      <w:r w:rsidR="00121698">
        <w:rPr>
          <w:rFonts w:ascii="Arial" w:hAnsi="Arial" w:cs="Arial"/>
          <w:bCs/>
        </w:rPr>
        <w:t xml:space="preserve"> Line</w:t>
      </w:r>
      <w:r w:rsidR="00C26221" w:rsidRPr="00121698">
        <w:rPr>
          <w:rFonts w:ascii="Arial" w:hAnsi="Arial" w:cs="Arial"/>
          <w:bCs/>
        </w:rPr>
        <w:t xml:space="preserve">s. </w:t>
      </w:r>
      <w:r w:rsidR="00D46EF7" w:rsidRPr="00121698">
        <w:rPr>
          <w:rFonts w:ascii="Arial" w:hAnsi="Arial" w:cs="Arial"/>
          <w:bCs/>
        </w:rPr>
        <w:t xml:space="preserve"> </w:t>
      </w:r>
      <w:r w:rsidR="00232C26" w:rsidRPr="00121698">
        <w:rPr>
          <w:rFonts w:ascii="Arial" w:hAnsi="Arial" w:cs="Arial"/>
          <w:bCs/>
        </w:rPr>
        <w:t>P</w:t>
      </w:r>
      <w:r w:rsidR="00C26221" w:rsidRPr="00121698">
        <w:rPr>
          <w:rFonts w:ascii="Arial" w:hAnsi="Arial" w:cs="Arial"/>
          <w:bCs/>
        </w:rPr>
        <w:t>rovide water service</w:t>
      </w:r>
      <w:r w:rsidR="00121698">
        <w:rPr>
          <w:rFonts w:ascii="Arial" w:hAnsi="Arial" w:cs="Arial"/>
          <w:bCs/>
        </w:rPr>
        <w:t xml:space="preserve"> line</w:t>
      </w:r>
      <w:r w:rsidR="00C26221" w:rsidRPr="00121698">
        <w:rPr>
          <w:rFonts w:ascii="Arial" w:hAnsi="Arial" w:cs="Arial"/>
          <w:bCs/>
        </w:rPr>
        <w:t xml:space="preserve">s in accordance with the standard specifications and the </w:t>
      </w:r>
      <w:r w:rsidR="00256805" w:rsidRPr="00121698">
        <w:rPr>
          <w:rFonts w:ascii="Arial" w:hAnsi="Arial" w:cs="Arial"/>
          <w:bCs/>
        </w:rPr>
        <w:t>City of Croswell</w:t>
      </w:r>
      <w:r w:rsidR="00256805" w:rsidRPr="00121698">
        <w:rPr>
          <w:rFonts w:ascii="Arial" w:hAnsi="Arial" w:cs="Arial"/>
        </w:rPr>
        <w:t xml:space="preserve"> </w:t>
      </w:r>
      <w:r w:rsidR="00C26221" w:rsidRPr="00121698">
        <w:rPr>
          <w:rFonts w:ascii="Arial" w:hAnsi="Arial" w:cs="Arial"/>
        </w:rPr>
        <w:t xml:space="preserve">water system requirements.  </w:t>
      </w:r>
      <w:r w:rsidR="00D46EF7" w:rsidRPr="00121698">
        <w:rPr>
          <w:rFonts w:ascii="Arial" w:hAnsi="Arial" w:cs="Arial"/>
        </w:rPr>
        <w:t>Ensure s</w:t>
      </w:r>
      <w:r w:rsidR="00C26221" w:rsidRPr="00121698">
        <w:rPr>
          <w:rFonts w:ascii="Arial" w:hAnsi="Arial" w:cs="Arial"/>
        </w:rPr>
        <w:t>ervice</w:t>
      </w:r>
      <w:r w:rsidR="00121698">
        <w:rPr>
          <w:rFonts w:ascii="Arial" w:hAnsi="Arial" w:cs="Arial"/>
        </w:rPr>
        <w:t xml:space="preserve"> line</w:t>
      </w:r>
      <w:r w:rsidR="00C26221" w:rsidRPr="00121698">
        <w:rPr>
          <w:rFonts w:ascii="Arial" w:hAnsi="Arial" w:cs="Arial"/>
        </w:rPr>
        <w:t xml:space="preserve">s </w:t>
      </w:r>
      <w:r w:rsidR="00D46EF7" w:rsidRPr="00121698">
        <w:rPr>
          <w:rFonts w:ascii="Arial" w:hAnsi="Arial" w:cs="Arial"/>
        </w:rPr>
        <w:t>ar</w:t>
      </w:r>
      <w:r w:rsidR="00C26221" w:rsidRPr="00121698">
        <w:rPr>
          <w:rFonts w:ascii="Arial" w:hAnsi="Arial" w:cs="Arial"/>
        </w:rPr>
        <w:t xml:space="preserve">e replaced </w:t>
      </w:r>
      <w:r w:rsidR="00A55132" w:rsidRPr="00121698">
        <w:rPr>
          <w:rFonts w:ascii="Arial" w:hAnsi="Arial" w:cs="Arial"/>
        </w:rPr>
        <w:t>with the same size</w:t>
      </w:r>
      <w:r w:rsidR="00CD23B2" w:rsidRPr="00121698">
        <w:rPr>
          <w:rFonts w:ascii="Arial" w:hAnsi="Arial" w:cs="Arial"/>
        </w:rPr>
        <w:t>,</w:t>
      </w:r>
      <w:r w:rsidR="00A55132" w:rsidRPr="00121698">
        <w:rPr>
          <w:rFonts w:ascii="Arial" w:hAnsi="Arial" w:cs="Arial"/>
        </w:rPr>
        <w:t xml:space="preserve"> except the minimum size will be </w:t>
      </w:r>
      <w:r w:rsidR="00D46EF7" w:rsidRPr="00121698">
        <w:rPr>
          <w:rFonts w:ascii="Arial" w:hAnsi="Arial" w:cs="Arial"/>
        </w:rPr>
        <w:t>3/4</w:t>
      </w:r>
      <w:r w:rsidR="00A55132" w:rsidRPr="00121698">
        <w:rPr>
          <w:rFonts w:ascii="Arial" w:hAnsi="Arial" w:cs="Arial"/>
        </w:rPr>
        <w:t xml:space="preserve"> inch.</w:t>
      </w:r>
    </w:p>
    <w:p w14:paraId="51F34FC6" w14:textId="77777777" w:rsidR="005E4C5B" w:rsidRPr="00121698" w:rsidRDefault="005E4C5B" w:rsidP="00121698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5CFA6011" w14:textId="66340355" w:rsidR="005E4C5B" w:rsidRPr="00121698" w:rsidRDefault="00E07AC3" w:rsidP="00121698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  <w:bCs/>
        </w:rPr>
      </w:pPr>
      <w:bookmarkStart w:id="3" w:name="_Hlk62133877"/>
      <w:r w:rsidRPr="00121698">
        <w:rPr>
          <w:rFonts w:ascii="Arial" w:hAnsi="Arial" w:cs="Arial"/>
          <w:bCs/>
        </w:rPr>
        <w:t>7</w:t>
      </w:r>
      <w:r w:rsidR="005E4C5B" w:rsidRPr="00121698">
        <w:rPr>
          <w:rFonts w:ascii="Arial" w:hAnsi="Arial" w:cs="Arial"/>
          <w:bCs/>
        </w:rPr>
        <w:t>.</w:t>
      </w:r>
      <w:r w:rsidR="00D46EF7" w:rsidRPr="00121698">
        <w:rPr>
          <w:rFonts w:ascii="Arial" w:hAnsi="Arial" w:cs="Arial"/>
          <w:bCs/>
        </w:rPr>
        <w:tab/>
      </w:r>
      <w:r w:rsidR="005E4C5B" w:rsidRPr="00121698">
        <w:rPr>
          <w:rFonts w:ascii="Arial" w:eastAsia="Times New Roman" w:hAnsi="Arial" w:cs="Arial"/>
        </w:rPr>
        <w:t xml:space="preserve">Provide </w:t>
      </w:r>
      <w:r w:rsidR="00244FCE" w:rsidRPr="00121698">
        <w:rPr>
          <w:rFonts w:ascii="Arial" w:eastAsia="Times New Roman" w:hAnsi="Arial" w:cs="Arial"/>
        </w:rPr>
        <w:t xml:space="preserve">brass-bodied </w:t>
      </w:r>
      <w:r w:rsidR="005E4C5B" w:rsidRPr="00121698">
        <w:rPr>
          <w:rFonts w:ascii="Arial" w:hAnsi="Arial" w:cs="Arial"/>
          <w:bCs/>
        </w:rPr>
        <w:t xml:space="preserve">compression type </w:t>
      </w:r>
      <w:r w:rsidR="005E4C5B" w:rsidRPr="00121698">
        <w:rPr>
          <w:rFonts w:ascii="Arial" w:eastAsia="Times New Roman" w:hAnsi="Arial" w:cs="Arial"/>
        </w:rPr>
        <w:t>c</w:t>
      </w:r>
      <w:r w:rsidR="005E4C5B" w:rsidRPr="00121698">
        <w:rPr>
          <w:rFonts w:ascii="Arial" w:hAnsi="Arial" w:cs="Arial"/>
          <w:bCs/>
        </w:rPr>
        <w:t>orporation stops, curb stops, and fittings as manufactured by Ford</w:t>
      </w:r>
      <w:r w:rsidR="00D23A30" w:rsidRPr="00121698">
        <w:rPr>
          <w:rFonts w:ascii="Arial" w:hAnsi="Arial" w:cs="Arial"/>
          <w:bCs/>
        </w:rPr>
        <w:t xml:space="preserve"> Meter</w:t>
      </w:r>
      <w:r w:rsidR="005411AC" w:rsidRPr="00121698">
        <w:rPr>
          <w:rFonts w:ascii="Arial" w:hAnsi="Arial" w:cs="Arial"/>
          <w:bCs/>
        </w:rPr>
        <w:t>,</w:t>
      </w:r>
      <w:r w:rsidR="00D23A30" w:rsidRPr="00121698">
        <w:rPr>
          <w:rFonts w:ascii="Arial" w:hAnsi="Arial" w:cs="Arial"/>
          <w:bCs/>
        </w:rPr>
        <w:t xml:space="preserve"> Mueller</w:t>
      </w:r>
      <w:r w:rsidR="005411AC" w:rsidRPr="00121698">
        <w:rPr>
          <w:rFonts w:ascii="Arial" w:hAnsi="Arial" w:cs="Arial"/>
          <w:bCs/>
        </w:rPr>
        <w:t xml:space="preserve">, or </w:t>
      </w:r>
      <w:r w:rsidR="00B23E04" w:rsidRPr="00121698">
        <w:rPr>
          <w:rFonts w:ascii="Arial" w:hAnsi="Arial" w:cs="Arial"/>
          <w:bCs/>
        </w:rPr>
        <w:t xml:space="preserve">Engineer </w:t>
      </w:r>
      <w:r w:rsidR="005411AC" w:rsidRPr="00121698">
        <w:rPr>
          <w:rFonts w:ascii="Arial" w:hAnsi="Arial" w:cs="Arial"/>
          <w:bCs/>
        </w:rPr>
        <w:t>approved equal.</w:t>
      </w:r>
      <w:r w:rsidR="00B23E04" w:rsidRPr="00121698">
        <w:rPr>
          <w:rFonts w:ascii="Arial" w:hAnsi="Arial" w:cs="Arial"/>
          <w:bCs/>
        </w:rPr>
        <w:t xml:space="preserve"> </w:t>
      </w:r>
      <w:r w:rsidR="00A339D4" w:rsidRPr="00121698">
        <w:rPr>
          <w:rFonts w:ascii="Arial" w:hAnsi="Arial" w:cs="Arial"/>
          <w:bCs/>
        </w:rPr>
        <w:t xml:space="preserve"> </w:t>
      </w:r>
      <w:r w:rsidR="00B23E04" w:rsidRPr="00121698">
        <w:rPr>
          <w:rFonts w:ascii="Arial" w:hAnsi="Arial" w:cs="Arial"/>
          <w:bCs/>
        </w:rPr>
        <w:t xml:space="preserve">Corporation stops, curb stops, and fittings </w:t>
      </w:r>
      <w:r w:rsidR="00482892" w:rsidRPr="00121698">
        <w:rPr>
          <w:rFonts w:ascii="Arial" w:hAnsi="Arial" w:cs="Arial"/>
          <w:bCs/>
        </w:rPr>
        <w:t>must be in accordance with</w:t>
      </w:r>
      <w:r w:rsidR="00B23E04" w:rsidRPr="00121698">
        <w:rPr>
          <w:rFonts w:ascii="Arial" w:hAnsi="Arial" w:cs="Arial"/>
          <w:bCs/>
        </w:rPr>
        <w:t xml:space="preserve"> </w:t>
      </w:r>
      <w:r w:rsidR="00B23E04" w:rsidRPr="00121698">
        <w:rPr>
          <w:rFonts w:ascii="Arial" w:hAnsi="Arial" w:cs="Arial"/>
          <w:bCs/>
          <w:i/>
          <w:iCs/>
        </w:rPr>
        <w:t>ANSI/AWWA C800</w:t>
      </w:r>
      <w:r w:rsidR="00482892" w:rsidRPr="00121698">
        <w:rPr>
          <w:rFonts w:ascii="Arial" w:hAnsi="Arial" w:cs="Arial"/>
          <w:bCs/>
          <w:i/>
          <w:iCs/>
        </w:rPr>
        <w:t>.</w:t>
      </w:r>
    </w:p>
    <w:p w14:paraId="57D176B3" w14:textId="0B3C2646" w:rsidR="00482892" w:rsidRPr="00121698" w:rsidRDefault="00482892" w:rsidP="00121698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1D94F192" w14:textId="7470BF79" w:rsidR="00482892" w:rsidRPr="00121698" w:rsidRDefault="00482892" w:rsidP="00121698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  <w:bCs/>
        </w:rPr>
      </w:pPr>
      <w:r w:rsidRPr="00121698">
        <w:rPr>
          <w:rFonts w:ascii="Arial" w:hAnsi="Arial" w:cs="Arial"/>
          <w:bCs/>
        </w:rPr>
        <w:t>8.</w:t>
      </w:r>
      <w:r w:rsidR="00F301C1">
        <w:rPr>
          <w:rFonts w:ascii="Arial" w:hAnsi="Arial" w:cs="Arial"/>
          <w:bCs/>
        </w:rPr>
        <w:tab/>
      </w:r>
      <w:r w:rsidRPr="00121698">
        <w:rPr>
          <w:rFonts w:ascii="Arial" w:hAnsi="Arial" w:cs="Arial"/>
          <w:bCs/>
        </w:rPr>
        <w:t xml:space="preserve">Provide </w:t>
      </w:r>
      <w:r w:rsidR="00973C48" w:rsidRPr="00121698">
        <w:rPr>
          <w:rFonts w:ascii="Arial" w:hAnsi="Arial" w:cs="Arial"/>
          <w:bCs/>
        </w:rPr>
        <w:t>polyethylene</w:t>
      </w:r>
      <w:r w:rsidRPr="00121698">
        <w:rPr>
          <w:rFonts w:ascii="Arial" w:hAnsi="Arial" w:cs="Arial"/>
          <w:bCs/>
        </w:rPr>
        <w:t xml:space="preserve"> encasement for all DI pipe in accordance with Section</w:t>
      </w:r>
      <w:r w:rsidR="00973C48" w:rsidRPr="00121698">
        <w:rPr>
          <w:rFonts w:ascii="Arial" w:hAnsi="Arial" w:cs="Arial"/>
          <w:bCs/>
        </w:rPr>
        <w:t xml:space="preserve"> </w:t>
      </w:r>
      <w:r w:rsidRPr="00121698">
        <w:rPr>
          <w:rFonts w:ascii="Arial" w:hAnsi="Arial" w:cs="Arial"/>
          <w:bCs/>
        </w:rPr>
        <w:t>923.09</w:t>
      </w:r>
      <w:r w:rsidR="00973C48" w:rsidRPr="00121698">
        <w:rPr>
          <w:rFonts w:ascii="Arial" w:hAnsi="Arial" w:cs="Arial"/>
          <w:bCs/>
        </w:rPr>
        <w:t xml:space="preserve"> of the Standard Specifications.</w:t>
      </w:r>
    </w:p>
    <w:p w14:paraId="0032C38A" w14:textId="1F1B3487" w:rsidR="00BD294B" w:rsidRPr="00121698" w:rsidRDefault="00BD294B" w:rsidP="00121698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2EC5083F" w14:textId="718E16A7" w:rsidR="00747603" w:rsidRPr="00121698" w:rsidRDefault="00BD294B" w:rsidP="00121698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  <w:bCs/>
        </w:rPr>
      </w:pPr>
      <w:r w:rsidRPr="00121698">
        <w:rPr>
          <w:rFonts w:ascii="Arial" w:hAnsi="Arial" w:cs="Arial"/>
          <w:bCs/>
        </w:rPr>
        <w:t>9.</w:t>
      </w:r>
      <w:r w:rsidR="00747603" w:rsidRPr="00121698">
        <w:rPr>
          <w:rFonts w:ascii="Arial" w:hAnsi="Arial" w:cs="Arial"/>
          <w:bCs/>
        </w:rPr>
        <w:tab/>
      </w:r>
      <w:r w:rsidRPr="00121698">
        <w:rPr>
          <w:rFonts w:ascii="Arial" w:hAnsi="Arial" w:cs="Arial"/>
          <w:bCs/>
        </w:rPr>
        <w:t>Skid Blocks/Casing Chocks.</w:t>
      </w:r>
      <w:r w:rsidR="00A339D4" w:rsidRPr="00121698">
        <w:rPr>
          <w:rFonts w:ascii="Arial" w:hAnsi="Arial" w:cs="Arial"/>
          <w:bCs/>
        </w:rPr>
        <w:t xml:space="preserve"> </w:t>
      </w:r>
      <w:r w:rsidRPr="00121698">
        <w:rPr>
          <w:rFonts w:ascii="Arial" w:hAnsi="Arial" w:cs="Arial"/>
          <w:bCs/>
        </w:rPr>
        <w:t xml:space="preserve"> </w:t>
      </w:r>
      <w:r w:rsidR="00423431">
        <w:rPr>
          <w:rFonts w:ascii="Arial" w:hAnsi="Arial" w:cs="Arial"/>
          <w:bCs/>
        </w:rPr>
        <w:t>Furnish</w:t>
      </w:r>
      <w:r w:rsidR="00344691" w:rsidRPr="00121698">
        <w:rPr>
          <w:rFonts w:ascii="Arial" w:hAnsi="Arial" w:cs="Arial"/>
          <w:bCs/>
        </w:rPr>
        <w:t xml:space="preserve"> wooden skid blocks or casing chocks for pipe support within the steel casing pipe as shown on the plans. </w:t>
      </w:r>
      <w:r w:rsidR="00A339D4" w:rsidRPr="00121698">
        <w:rPr>
          <w:rFonts w:ascii="Arial" w:hAnsi="Arial" w:cs="Arial"/>
          <w:bCs/>
        </w:rPr>
        <w:t xml:space="preserve"> </w:t>
      </w:r>
      <w:r w:rsidR="00423431">
        <w:rPr>
          <w:rFonts w:ascii="Arial" w:hAnsi="Arial" w:cs="Arial"/>
          <w:bCs/>
        </w:rPr>
        <w:t>Furnish</w:t>
      </w:r>
      <w:r w:rsidRPr="00121698">
        <w:rPr>
          <w:rFonts w:ascii="Arial" w:hAnsi="Arial" w:cs="Arial"/>
          <w:bCs/>
        </w:rPr>
        <w:t xml:space="preserve"> </w:t>
      </w:r>
      <w:r w:rsidR="00A339D4" w:rsidRPr="00121698">
        <w:rPr>
          <w:rFonts w:ascii="Arial" w:hAnsi="Arial" w:cs="Arial"/>
          <w:bCs/>
        </w:rPr>
        <w:t>pressure-treated</w:t>
      </w:r>
      <w:r w:rsidRPr="00121698">
        <w:rPr>
          <w:rFonts w:ascii="Arial" w:hAnsi="Arial" w:cs="Arial"/>
          <w:bCs/>
        </w:rPr>
        <w:t xml:space="preserve"> wood </w:t>
      </w:r>
      <w:r w:rsidR="00750DB1" w:rsidRPr="00121698">
        <w:rPr>
          <w:rFonts w:ascii="Arial" w:hAnsi="Arial" w:cs="Arial"/>
          <w:bCs/>
        </w:rPr>
        <w:t xml:space="preserve">for </w:t>
      </w:r>
      <w:r w:rsidRPr="00121698">
        <w:rPr>
          <w:rFonts w:ascii="Arial" w:hAnsi="Arial" w:cs="Arial"/>
          <w:bCs/>
        </w:rPr>
        <w:t>skid blocks.</w:t>
      </w:r>
      <w:r w:rsidR="00A339D4" w:rsidRPr="00121698">
        <w:rPr>
          <w:rFonts w:ascii="Arial" w:hAnsi="Arial" w:cs="Arial"/>
          <w:bCs/>
        </w:rPr>
        <w:t xml:space="preserve"> </w:t>
      </w:r>
      <w:r w:rsidRPr="00121698">
        <w:rPr>
          <w:rFonts w:ascii="Arial" w:hAnsi="Arial" w:cs="Arial"/>
          <w:bCs/>
        </w:rPr>
        <w:t xml:space="preserve"> </w:t>
      </w:r>
      <w:r w:rsidR="00423431">
        <w:rPr>
          <w:rFonts w:ascii="Arial" w:hAnsi="Arial" w:cs="Arial"/>
          <w:bCs/>
        </w:rPr>
        <w:t>Terminate p</w:t>
      </w:r>
      <w:r w:rsidR="00750DB1" w:rsidRPr="00121698">
        <w:rPr>
          <w:rFonts w:ascii="Arial" w:hAnsi="Arial" w:cs="Arial"/>
          <w:bCs/>
        </w:rPr>
        <w:t>ipe supports</w:t>
      </w:r>
      <w:r w:rsidRPr="00121698">
        <w:rPr>
          <w:rFonts w:ascii="Arial" w:hAnsi="Arial" w:cs="Arial"/>
          <w:bCs/>
        </w:rPr>
        <w:t xml:space="preserve"> 12</w:t>
      </w:r>
      <w:r w:rsidR="00A339D4" w:rsidRPr="00121698">
        <w:rPr>
          <w:rFonts w:ascii="Arial" w:hAnsi="Arial" w:cs="Arial"/>
          <w:bCs/>
        </w:rPr>
        <w:t>-inches</w:t>
      </w:r>
      <w:r w:rsidRPr="00121698">
        <w:rPr>
          <w:rFonts w:ascii="Arial" w:hAnsi="Arial" w:cs="Arial"/>
          <w:bCs/>
        </w:rPr>
        <w:t xml:space="preserve"> from end of casing pipe to allow bulkhead of entire pipe circumference.</w:t>
      </w:r>
      <w:r w:rsidR="00A339D4" w:rsidRPr="00121698">
        <w:rPr>
          <w:rFonts w:ascii="Arial" w:hAnsi="Arial" w:cs="Arial"/>
          <w:bCs/>
        </w:rPr>
        <w:t xml:space="preserve"> </w:t>
      </w:r>
      <w:r w:rsidRPr="00121698">
        <w:rPr>
          <w:rFonts w:ascii="Arial" w:hAnsi="Arial" w:cs="Arial"/>
          <w:bCs/>
        </w:rPr>
        <w:t xml:space="preserve"> </w:t>
      </w:r>
      <w:r w:rsidR="00423431">
        <w:rPr>
          <w:rFonts w:ascii="Arial" w:hAnsi="Arial" w:cs="Arial"/>
          <w:bCs/>
        </w:rPr>
        <w:t>S</w:t>
      </w:r>
      <w:r w:rsidRPr="00121698">
        <w:rPr>
          <w:rFonts w:ascii="Arial" w:hAnsi="Arial" w:cs="Arial"/>
          <w:bCs/>
        </w:rPr>
        <w:t xml:space="preserve">ubmit in writing the details of the appropriate pipe </w:t>
      </w:r>
      <w:r w:rsidR="00506B33" w:rsidRPr="00121698">
        <w:rPr>
          <w:rFonts w:ascii="Arial" w:hAnsi="Arial" w:cs="Arial"/>
          <w:bCs/>
        </w:rPr>
        <w:t>casing</w:t>
      </w:r>
      <w:r w:rsidRPr="00121698">
        <w:rPr>
          <w:rFonts w:ascii="Arial" w:hAnsi="Arial" w:cs="Arial"/>
          <w:bCs/>
        </w:rPr>
        <w:t xml:space="preserve"> installation for review and approval </w:t>
      </w:r>
      <w:r w:rsidR="00506B33" w:rsidRPr="00121698">
        <w:rPr>
          <w:rFonts w:ascii="Arial" w:hAnsi="Arial" w:cs="Arial"/>
          <w:bCs/>
        </w:rPr>
        <w:t>b</w:t>
      </w:r>
      <w:r w:rsidRPr="00121698">
        <w:rPr>
          <w:rFonts w:ascii="Arial" w:hAnsi="Arial" w:cs="Arial"/>
          <w:bCs/>
        </w:rPr>
        <w:t xml:space="preserve">y the Engineer </w:t>
      </w:r>
      <w:r w:rsidR="00344691" w:rsidRPr="00121698">
        <w:rPr>
          <w:rFonts w:ascii="Arial" w:hAnsi="Arial" w:cs="Arial"/>
          <w:bCs/>
        </w:rPr>
        <w:t xml:space="preserve">prior </w:t>
      </w:r>
      <w:r w:rsidR="00482892" w:rsidRPr="00121698">
        <w:rPr>
          <w:rFonts w:ascii="Arial" w:hAnsi="Arial" w:cs="Arial"/>
          <w:bCs/>
        </w:rPr>
        <w:t>to installation</w:t>
      </w:r>
      <w:r w:rsidRPr="00121698">
        <w:rPr>
          <w:rFonts w:ascii="Arial" w:hAnsi="Arial" w:cs="Arial"/>
          <w:bCs/>
        </w:rPr>
        <w:t xml:space="preserve"> of </w:t>
      </w:r>
      <w:r w:rsidR="00344691" w:rsidRPr="00121698">
        <w:rPr>
          <w:rFonts w:ascii="Arial" w:hAnsi="Arial" w:cs="Arial"/>
          <w:bCs/>
        </w:rPr>
        <w:t>the</w:t>
      </w:r>
      <w:r w:rsidRPr="00121698">
        <w:rPr>
          <w:rFonts w:ascii="Arial" w:hAnsi="Arial" w:cs="Arial"/>
          <w:bCs/>
        </w:rPr>
        <w:t xml:space="preserve"> casings.</w:t>
      </w:r>
      <w:r w:rsidR="00A339D4" w:rsidRPr="00121698">
        <w:rPr>
          <w:rFonts w:ascii="Arial" w:hAnsi="Arial" w:cs="Arial"/>
          <w:bCs/>
        </w:rPr>
        <w:t xml:space="preserve"> </w:t>
      </w:r>
      <w:r w:rsidRPr="00121698">
        <w:rPr>
          <w:rFonts w:ascii="Arial" w:hAnsi="Arial" w:cs="Arial"/>
          <w:bCs/>
        </w:rPr>
        <w:t xml:space="preserve"> Alternate methods of supporting and maintaining the position of the carrier pipe with respect </w:t>
      </w:r>
      <w:r w:rsidR="00506B33" w:rsidRPr="00121698">
        <w:rPr>
          <w:rFonts w:ascii="Arial" w:hAnsi="Arial" w:cs="Arial"/>
          <w:bCs/>
        </w:rPr>
        <w:t xml:space="preserve">to the casing pipe must have Engineer approval prior to implementation. </w:t>
      </w:r>
      <w:r w:rsidR="00A339D4" w:rsidRPr="00121698">
        <w:rPr>
          <w:rFonts w:ascii="Arial" w:hAnsi="Arial" w:cs="Arial"/>
          <w:bCs/>
        </w:rPr>
        <w:t xml:space="preserve"> </w:t>
      </w:r>
      <w:r w:rsidR="00506B33" w:rsidRPr="00121698">
        <w:rPr>
          <w:rFonts w:ascii="Arial" w:hAnsi="Arial" w:cs="Arial"/>
          <w:bCs/>
        </w:rPr>
        <w:t xml:space="preserve">Carrier pipe within </w:t>
      </w:r>
      <w:r w:rsidR="00506B33" w:rsidRPr="00121698">
        <w:rPr>
          <w:rFonts w:ascii="Arial" w:hAnsi="Arial" w:cs="Arial"/>
          <w:bCs/>
        </w:rPr>
        <w:lastRenderedPageBreak/>
        <w:t xml:space="preserve">casing pipe must have </w:t>
      </w:r>
      <w:r w:rsidR="00243CE5" w:rsidRPr="00121698">
        <w:rPr>
          <w:rFonts w:ascii="Arial" w:hAnsi="Arial" w:cs="Arial"/>
          <w:bCs/>
        </w:rPr>
        <w:t>push</w:t>
      </w:r>
      <w:r w:rsidR="00A339D4" w:rsidRPr="00121698">
        <w:rPr>
          <w:rFonts w:ascii="Arial" w:hAnsi="Arial" w:cs="Arial"/>
          <w:bCs/>
        </w:rPr>
        <w:t>-</w:t>
      </w:r>
      <w:r w:rsidR="00243CE5" w:rsidRPr="00121698">
        <w:rPr>
          <w:rFonts w:ascii="Arial" w:hAnsi="Arial" w:cs="Arial"/>
          <w:bCs/>
        </w:rPr>
        <w:t>on restrained joints with locking gaskets</w:t>
      </w:r>
      <w:r w:rsidR="00506B33" w:rsidRPr="00121698">
        <w:rPr>
          <w:rFonts w:ascii="Arial" w:hAnsi="Arial" w:cs="Arial"/>
          <w:bCs/>
          <w:i/>
          <w:iCs/>
        </w:rPr>
        <w:t>.</w:t>
      </w:r>
      <w:r w:rsidR="00506B33" w:rsidRPr="00121698">
        <w:rPr>
          <w:rFonts w:ascii="Arial" w:hAnsi="Arial" w:cs="Arial"/>
          <w:bCs/>
        </w:rPr>
        <w:t xml:space="preserve"> </w:t>
      </w:r>
      <w:r w:rsidR="00A339D4" w:rsidRPr="00121698">
        <w:rPr>
          <w:rFonts w:ascii="Arial" w:hAnsi="Arial" w:cs="Arial"/>
          <w:bCs/>
        </w:rPr>
        <w:t xml:space="preserve"> </w:t>
      </w:r>
      <w:r w:rsidR="00423431">
        <w:rPr>
          <w:rFonts w:ascii="Arial" w:hAnsi="Arial" w:cs="Arial"/>
          <w:bCs/>
        </w:rPr>
        <w:t>Furnish</w:t>
      </w:r>
      <w:r w:rsidR="00344691" w:rsidRPr="00121698">
        <w:rPr>
          <w:rFonts w:ascii="Arial" w:hAnsi="Arial" w:cs="Arial"/>
          <w:bCs/>
        </w:rPr>
        <w:t xml:space="preserve"> polyethylene encasement for the DI</w:t>
      </w:r>
      <w:r w:rsidR="00747603" w:rsidRPr="00121698">
        <w:rPr>
          <w:rFonts w:ascii="Arial" w:hAnsi="Arial" w:cs="Arial"/>
          <w:bCs/>
        </w:rPr>
        <w:t xml:space="preserve"> carrier pipe</w:t>
      </w:r>
      <w:r w:rsidR="00344691" w:rsidRPr="00121698">
        <w:rPr>
          <w:rFonts w:ascii="Arial" w:hAnsi="Arial" w:cs="Arial"/>
          <w:bCs/>
        </w:rPr>
        <w:t>.</w:t>
      </w:r>
    </w:p>
    <w:bookmarkEnd w:id="3"/>
    <w:p w14:paraId="5C603662" w14:textId="77777777" w:rsidR="00EB4CEE" w:rsidRPr="00121698" w:rsidRDefault="00EB4CEE" w:rsidP="00121698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8055B12" w14:textId="6D87C083" w:rsidR="00046824" w:rsidRPr="00121698" w:rsidRDefault="00034936" w:rsidP="00121698">
      <w:pPr>
        <w:widowControl w:val="0"/>
        <w:spacing w:after="0" w:line="240" w:lineRule="auto"/>
        <w:ind w:firstLine="360"/>
        <w:jc w:val="both"/>
        <w:rPr>
          <w:rFonts w:ascii="Arial" w:hAnsi="Arial" w:cs="Arial"/>
          <w:bCs/>
        </w:rPr>
      </w:pPr>
      <w:r w:rsidRPr="00121698">
        <w:rPr>
          <w:rFonts w:ascii="Arial" w:hAnsi="Arial" w:cs="Arial"/>
          <w:b/>
          <w:bCs/>
        </w:rPr>
        <w:t>d</w:t>
      </w:r>
      <w:r w:rsidR="00DD2485" w:rsidRPr="00121698">
        <w:rPr>
          <w:rFonts w:ascii="Arial" w:hAnsi="Arial" w:cs="Arial"/>
          <w:b/>
          <w:bCs/>
        </w:rPr>
        <w:t>.</w:t>
      </w:r>
      <w:r w:rsidR="00DD2485" w:rsidRPr="00121698">
        <w:rPr>
          <w:rFonts w:ascii="Arial" w:hAnsi="Arial" w:cs="Arial"/>
          <w:b/>
          <w:bCs/>
        </w:rPr>
        <w:tab/>
      </w:r>
      <w:r w:rsidR="005E6D17" w:rsidRPr="00121698">
        <w:rPr>
          <w:rFonts w:ascii="Arial" w:hAnsi="Arial" w:cs="Arial"/>
          <w:b/>
          <w:bCs/>
        </w:rPr>
        <w:t>Construction.</w:t>
      </w:r>
      <w:r w:rsidR="005E6D17" w:rsidRPr="00121698">
        <w:rPr>
          <w:rFonts w:ascii="Arial" w:hAnsi="Arial" w:cs="Arial"/>
          <w:bCs/>
        </w:rPr>
        <w:t xml:space="preserve"> </w:t>
      </w:r>
      <w:r w:rsidR="00DD2485" w:rsidRPr="00121698">
        <w:rPr>
          <w:rFonts w:ascii="Arial" w:hAnsi="Arial" w:cs="Arial"/>
          <w:bCs/>
        </w:rPr>
        <w:t xml:space="preserve"> </w:t>
      </w:r>
      <w:r w:rsidR="00E720F8" w:rsidRPr="00121698">
        <w:rPr>
          <w:rFonts w:ascii="Arial" w:hAnsi="Arial" w:cs="Arial"/>
          <w:bCs/>
        </w:rPr>
        <w:t>Ensure c</w:t>
      </w:r>
      <w:r w:rsidR="00C710E8" w:rsidRPr="00121698">
        <w:rPr>
          <w:rFonts w:ascii="Arial" w:hAnsi="Arial" w:cs="Arial"/>
          <w:bCs/>
        </w:rPr>
        <w:t xml:space="preserve">onstruction </w:t>
      </w:r>
      <w:r w:rsidR="00E720F8" w:rsidRPr="00121698">
        <w:rPr>
          <w:rFonts w:ascii="Arial" w:hAnsi="Arial" w:cs="Arial"/>
          <w:bCs/>
        </w:rPr>
        <w:t>is</w:t>
      </w:r>
      <w:r w:rsidR="00C710E8" w:rsidRPr="00121698">
        <w:rPr>
          <w:rFonts w:ascii="Arial" w:hAnsi="Arial" w:cs="Arial"/>
          <w:bCs/>
        </w:rPr>
        <w:t xml:space="preserve"> in accordance with </w:t>
      </w:r>
      <w:r w:rsidR="008016F3" w:rsidRPr="00121698">
        <w:rPr>
          <w:rFonts w:ascii="Arial" w:hAnsi="Arial" w:cs="Arial"/>
          <w:bCs/>
        </w:rPr>
        <w:t xml:space="preserve">the </w:t>
      </w:r>
      <w:r w:rsidR="00467408" w:rsidRPr="00121698">
        <w:rPr>
          <w:rFonts w:ascii="Arial" w:hAnsi="Arial" w:cs="Arial"/>
          <w:bCs/>
        </w:rPr>
        <w:t xml:space="preserve">current </w:t>
      </w:r>
      <w:r w:rsidR="00467408" w:rsidRPr="00121698">
        <w:rPr>
          <w:rFonts w:ascii="Arial" w:hAnsi="Arial" w:cs="Arial"/>
          <w:bCs/>
          <w:i/>
          <w:iCs/>
        </w:rPr>
        <w:t>AWWA</w:t>
      </w:r>
      <w:r w:rsidR="00467408" w:rsidRPr="00121698">
        <w:rPr>
          <w:rFonts w:ascii="Arial" w:hAnsi="Arial" w:cs="Arial"/>
          <w:bCs/>
        </w:rPr>
        <w:t xml:space="preserve"> standards, the </w:t>
      </w:r>
      <w:r w:rsidR="008016F3" w:rsidRPr="00121698">
        <w:rPr>
          <w:rFonts w:ascii="Arial" w:hAnsi="Arial" w:cs="Arial"/>
          <w:bCs/>
        </w:rPr>
        <w:t xml:space="preserve">standard </w:t>
      </w:r>
      <w:r w:rsidR="00A72BF8" w:rsidRPr="00121698">
        <w:rPr>
          <w:rFonts w:ascii="Arial" w:hAnsi="Arial" w:cs="Arial"/>
          <w:bCs/>
        </w:rPr>
        <w:t>specifications</w:t>
      </w:r>
      <w:r w:rsidR="0025039B" w:rsidRPr="00121698">
        <w:rPr>
          <w:rFonts w:ascii="Arial" w:hAnsi="Arial" w:cs="Arial"/>
          <w:bCs/>
        </w:rPr>
        <w:t>,</w:t>
      </w:r>
      <w:r w:rsidR="009A6F30" w:rsidRPr="00121698">
        <w:rPr>
          <w:rFonts w:ascii="Arial" w:hAnsi="Arial" w:cs="Arial"/>
          <w:bCs/>
        </w:rPr>
        <w:t xml:space="preserve"> and as detailed on the plans</w:t>
      </w:r>
      <w:r w:rsidR="00094A93" w:rsidRPr="00121698">
        <w:rPr>
          <w:rFonts w:ascii="Arial" w:hAnsi="Arial" w:cs="Arial"/>
          <w:bCs/>
        </w:rPr>
        <w:t xml:space="preserve">. </w:t>
      </w:r>
      <w:r w:rsidR="007C2593" w:rsidRPr="00121698">
        <w:rPr>
          <w:rFonts w:ascii="Arial" w:hAnsi="Arial" w:cs="Arial"/>
          <w:bCs/>
        </w:rPr>
        <w:t xml:space="preserve"> Construct w</w:t>
      </w:r>
      <w:r w:rsidR="00F16BD6" w:rsidRPr="00121698">
        <w:rPr>
          <w:rFonts w:ascii="Arial" w:hAnsi="Arial" w:cs="Arial"/>
          <w:bCs/>
        </w:rPr>
        <w:t xml:space="preserve">ater main with a minimum of </w:t>
      </w:r>
      <w:r w:rsidR="00480787" w:rsidRPr="00121698">
        <w:rPr>
          <w:rFonts w:ascii="Arial" w:hAnsi="Arial" w:cs="Arial"/>
          <w:bCs/>
        </w:rPr>
        <w:t xml:space="preserve">5.5 </w:t>
      </w:r>
      <w:r w:rsidR="00F16BD6" w:rsidRPr="00121698">
        <w:rPr>
          <w:rFonts w:ascii="Arial" w:hAnsi="Arial" w:cs="Arial"/>
          <w:bCs/>
        </w:rPr>
        <w:t>feet of cover.</w:t>
      </w:r>
    </w:p>
    <w:p w14:paraId="40E67E11" w14:textId="657F36E1" w:rsidR="00232C26" w:rsidRPr="00121698" w:rsidRDefault="00232C26" w:rsidP="00121698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169410C7" w14:textId="5B2981FC" w:rsidR="00232C26" w:rsidRPr="00121698" w:rsidRDefault="00D46EF7" w:rsidP="00121698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  <w:r w:rsidRPr="00121698">
        <w:rPr>
          <w:rFonts w:ascii="Arial" w:hAnsi="Arial" w:cs="Arial"/>
          <w:bCs/>
        </w:rPr>
        <w:t>Ensure a</w:t>
      </w:r>
      <w:r w:rsidR="00232C26" w:rsidRPr="00121698">
        <w:rPr>
          <w:rFonts w:ascii="Arial" w:hAnsi="Arial" w:cs="Arial"/>
          <w:bCs/>
        </w:rPr>
        <w:t>ll work for replacement of water service</w:t>
      </w:r>
      <w:r w:rsidR="00121698">
        <w:rPr>
          <w:rFonts w:ascii="Arial" w:hAnsi="Arial" w:cs="Arial"/>
          <w:bCs/>
        </w:rPr>
        <w:t xml:space="preserve"> line</w:t>
      </w:r>
      <w:r w:rsidR="00232C26" w:rsidRPr="00121698">
        <w:rPr>
          <w:rFonts w:ascii="Arial" w:hAnsi="Arial" w:cs="Arial"/>
          <w:bCs/>
        </w:rPr>
        <w:t xml:space="preserve">s </w:t>
      </w:r>
      <w:r w:rsidR="00121698">
        <w:rPr>
          <w:rFonts w:ascii="Arial" w:hAnsi="Arial" w:cs="Arial"/>
          <w:bCs/>
        </w:rPr>
        <w:t xml:space="preserve">are </w:t>
      </w:r>
      <w:r w:rsidR="00232C26" w:rsidRPr="00121698">
        <w:rPr>
          <w:rFonts w:ascii="Arial" w:hAnsi="Arial" w:cs="Arial"/>
          <w:bCs/>
        </w:rPr>
        <w:t xml:space="preserve">done in accordance with </w:t>
      </w:r>
      <w:r w:rsidR="00467408" w:rsidRPr="00121698">
        <w:rPr>
          <w:rFonts w:ascii="Arial" w:hAnsi="Arial" w:cs="Arial"/>
          <w:bCs/>
        </w:rPr>
        <w:t xml:space="preserve">current </w:t>
      </w:r>
      <w:r w:rsidR="00467408" w:rsidRPr="00121698">
        <w:rPr>
          <w:rFonts w:ascii="Arial" w:hAnsi="Arial" w:cs="Arial"/>
          <w:bCs/>
          <w:i/>
          <w:iCs/>
        </w:rPr>
        <w:t>AWWA</w:t>
      </w:r>
      <w:r w:rsidR="00467408" w:rsidRPr="00121698">
        <w:rPr>
          <w:rFonts w:ascii="Arial" w:hAnsi="Arial" w:cs="Arial"/>
          <w:bCs/>
        </w:rPr>
        <w:t xml:space="preserve"> standards, </w:t>
      </w:r>
      <w:r w:rsidR="00232C26" w:rsidRPr="00121698">
        <w:rPr>
          <w:rFonts w:ascii="Arial" w:hAnsi="Arial" w:cs="Arial"/>
          <w:bCs/>
        </w:rPr>
        <w:t xml:space="preserve">section 823 of the Standard Specifications for Construction, EGLE standards, and the </w:t>
      </w:r>
      <w:bookmarkStart w:id="4" w:name="_Hlk67641187"/>
      <w:r w:rsidR="00256805" w:rsidRPr="00121698">
        <w:rPr>
          <w:rFonts w:ascii="Arial" w:hAnsi="Arial" w:cs="Arial"/>
          <w:bCs/>
        </w:rPr>
        <w:t xml:space="preserve">City of Croswell </w:t>
      </w:r>
      <w:bookmarkEnd w:id="4"/>
      <w:r w:rsidR="00232C26" w:rsidRPr="00121698">
        <w:rPr>
          <w:rFonts w:ascii="Arial" w:hAnsi="Arial" w:cs="Arial"/>
          <w:bCs/>
        </w:rPr>
        <w:t>specifications as applicable.  E</w:t>
      </w:r>
      <w:r w:rsidR="00452F70" w:rsidRPr="00121698">
        <w:rPr>
          <w:rFonts w:ascii="Arial" w:hAnsi="Arial" w:cs="Arial"/>
          <w:bCs/>
        </w:rPr>
        <w:t>nsure e</w:t>
      </w:r>
      <w:r w:rsidR="00232C26" w:rsidRPr="00121698">
        <w:rPr>
          <w:rFonts w:ascii="Arial" w:hAnsi="Arial" w:cs="Arial"/>
          <w:bCs/>
        </w:rPr>
        <w:t xml:space="preserve">xisting service lines, </w:t>
      </w:r>
      <w:r w:rsidR="00121698">
        <w:rPr>
          <w:rFonts w:ascii="Arial" w:hAnsi="Arial" w:cs="Arial"/>
          <w:bCs/>
        </w:rPr>
        <w:t>when</w:t>
      </w:r>
      <w:r w:rsidR="00121698" w:rsidRPr="00121698">
        <w:rPr>
          <w:rFonts w:ascii="Arial" w:hAnsi="Arial" w:cs="Arial"/>
          <w:bCs/>
        </w:rPr>
        <w:t xml:space="preserve"> </w:t>
      </w:r>
      <w:r w:rsidR="00232C26" w:rsidRPr="00121698">
        <w:rPr>
          <w:rFonts w:ascii="Arial" w:hAnsi="Arial" w:cs="Arial"/>
          <w:bCs/>
        </w:rPr>
        <w:t xml:space="preserve">exposed by </w:t>
      </w:r>
      <w:r w:rsidR="00121698">
        <w:rPr>
          <w:rFonts w:ascii="Arial" w:hAnsi="Arial" w:cs="Arial"/>
          <w:bCs/>
        </w:rPr>
        <w:t xml:space="preserve">the </w:t>
      </w:r>
      <w:r w:rsidR="00232C26" w:rsidRPr="00121698">
        <w:rPr>
          <w:rFonts w:ascii="Arial" w:hAnsi="Arial" w:cs="Arial"/>
          <w:bCs/>
        </w:rPr>
        <w:t xml:space="preserve">Contractor, </w:t>
      </w:r>
      <w:r w:rsidR="00452F70" w:rsidRPr="00121698">
        <w:rPr>
          <w:rFonts w:ascii="Arial" w:hAnsi="Arial" w:cs="Arial"/>
          <w:bCs/>
        </w:rPr>
        <w:t>ar</w:t>
      </w:r>
      <w:r w:rsidR="00232C26" w:rsidRPr="00121698">
        <w:rPr>
          <w:rFonts w:ascii="Arial" w:hAnsi="Arial" w:cs="Arial"/>
          <w:bCs/>
        </w:rPr>
        <w:t xml:space="preserve">e examined by the Engineer and </w:t>
      </w:r>
      <w:r w:rsidR="00256805" w:rsidRPr="00121698">
        <w:rPr>
          <w:rFonts w:ascii="Arial" w:hAnsi="Arial" w:cs="Arial"/>
          <w:bCs/>
        </w:rPr>
        <w:t>City of Croswell</w:t>
      </w:r>
      <w:r w:rsidR="000C2C81" w:rsidRPr="00121698">
        <w:rPr>
          <w:rFonts w:ascii="Arial" w:hAnsi="Arial" w:cs="Arial"/>
          <w:bCs/>
        </w:rPr>
        <w:t xml:space="preserve"> </w:t>
      </w:r>
      <w:r w:rsidR="00232C26" w:rsidRPr="00121698">
        <w:rPr>
          <w:rFonts w:ascii="Arial" w:hAnsi="Arial" w:cs="Arial"/>
          <w:bCs/>
        </w:rPr>
        <w:t xml:space="preserve">for material verification.  </w:t>
      </w:r>
      <w:r w:rsidR="00452F70" w:rsidRPr="00121698">
        <w:rPr>
          <w:rFonts w:ascii="Arial" w:hAnsi="Arial" w:cs="Arial"/>
          <w:bCs/>
        </w:rPr>
        <w:t>Ensure s</w:t>
      </w:r>
      <w:r w:rsidR="00232C26" w:rsidRPr="00121698">
        <w:rPr>
          <w:rFonts w:ascii="Arial" w:hAnsi="Arial" w:cs="Arial"/>
          <w:bCs/>
        </w:rPr>
        <w:t>ervice</w:t>
      </w:r>
      <w:r w:rsidR="00121698">
        <w:rPr>
          <w:rFonts w:ascii="Arial" w:hAnsi="Arial" w:cs="Arial"/>
          <w:bCs/>
        </w:rPr>
        <w:t xml:space="preserve"> line</w:t>
      </w:r>
      <w:r w:rsidR="00232C26" w:rsidRPr="00121698">
        <w:rPr>
          <w:rFonts w:ascii="Arial" w:hAnsi="Arial" w:cs="Arial"/>
          <w:bCs/>
        </w:rPr>
        <w:t xml:space="preserve">s </w:t>
      </w:r>
      <w:r w:rsidR="00452F70" w:rsidRPr="00121698">
        <w:rPr>
          <w:rFonts w:ascii="Arial" w:hAnsi="Arial" w:cs="Arial"/>
          <w:bCs/>
        </w:rPr>
        <w:t>are</w:t>
      </w:r>
      <w:r w:rsidR="00232C26" w:rsidRPr="00121698">
        <w:rPr>
          <w:rFonts w:ascii="Arial" w:hAnsi="Arial" w:cs="Arial"/>
          <w:bCs/>
        </w:rPr>
        <w:t xml:space="preserve"> not taken out of service and replaced unless the Engineer and </w:t>
      </w:r>
      <w:r w:rsidR="00256805" w:rsidRPr="00121698">
        <w:rPr>
          <w:rFonts w:ascii="Arial" w:hAnsi="Arial" w:cs="Arial"/>
          <w:bCs/>
        </w:rPr>
        <w:t>City of Croswell</w:t>
      </w:r>
      <w:r w:rsidR="000C2C81" w:rsidRPr="00121698">
        <w:rPr>
          <w:rFonts w:ascii="Arial" w:hAnsi="Arial" w:cs="Arial"/>
          <w:bCs/>
        </w:rPr>
        <w:t xml:space="preserve"> </w:t>
      </w:r>
      <w:r w:rsidR="00232C26" w:rsidRPr="00121698">
        <w:rPr>
          <w:rFonts w:ascii="Arial" w:hAnsi="Arial" w:cs="Arial"/>
          <w:bCs/>
        </w:rPr>
        <w:t>determine the material is Lead (Pb) free.</w:t>
      </w:r>
      <w:r w:rsidR="00FE6F0E" w:rsidRPr="00121698">
        <w:rPr>
          <w:rFonts w:ascii="Arial" w:hAnsi="Arial" w:cs="Arial"/>
          <w:bCs/>
        </w:rPr>
        <w:t xml:space="preserve"> </w:t>
      </w:r>
      <w:r w:rsidR="00A339D4" w:rsidRPr="00121698">
        <w:rPr>
          <w:rFonts w:ascii="Arial" w:hAnsi="Arial" w:cs="Arial"/>
          <w:bCs/>
        </w:rPr>
        <w:t xml:space="preserve"> </w:t>
      </w:r>
      <w:r w:rsidR="00FE6F0E" w:rsidRPr="00121698">
        <w:rPr>
          <w:rFonts w:ascii="Arial" w:hAnsi="Arial" w:cs="Arial"/>
          <w:bCs/>
        </w:rPr>
        <w:t xml:space="preserve">Connection between any portion of a lead service and a new service is </w:t>
      </w:r>
      <w:r w:rsidR="00A339D4" w:rsidRPr="00121698">
        <w:rPr>
          <w:rFonts w:ascii="Arial" w:hAnsi="Arial" w:cs="Arial"/>
          <w:bCs/>
        </w:rPr>
        <w:t>prohibited regardless of the duration</w:t>
      </w:r>
      <w:r w:rsidR="00FE6F0E" w:rsidRPr="00121698">
        <w:rPr>
          <w:rFonts w:ascii="Arial" w:hAnsi="Arial" w:cs="Arial"/>
          <w:bCs/>
        </w:rPr>
        <w:t>.</w:t>
      </w:r>
    </w:p>
    <w:p w14:paraId="49546ECB" w14:textId="77777777" w:rsidR="00232C26" w:rsidRPr="00121698" w:rsidRDefault="00232C26" w:rsidP="00121698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7F652A5F" w14:textId="4CADA6C4" w:rsidR="00232C26" w:rsidRPr="00121698" w:rsidRDefault="00232C26" w:rsidP="00121698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  <w:r w:rsidRPr="00121698">
        <w:rPr>
          <w:rFonts w:ascii="Arial" w:hAnsi="Arial" w:cs="Arial"/>
          <w:bCs/>
        </w:rPr>
        <w:t xml:space="preserve">If the water service </w:t>
      </w:r>
      <w:r w:rsidR="00121698">
        <w:rPr>
          <w:rFonts w:ascii="Arial" w:hAnsi="Arial" w:cs="Arial"/>
          <w:bCs/>
        </w:rPr>
        <w:t xml:space="preserve">line </w:t>
      </w:r>
      <w:r w:rsidRPr="00121698">
        <w:rPr>
          <w:rFonts w:ascii="Arial" w:hAnsi="Arial" w:cs="Arial"/>
          <w:bCs/>
        </w:rPr>
        <w:t xml:space="preserve">material has been determined to contain Lead (Pb) products, </w:t>
      </w:r>
      <w:r w:rsidR="00B42751" w:rsidRPr="00121698">
        <w:rPr>
          <w:rFonts w:ascii="Arial" w:hAnsi="Arial" w:cs="Arial"/>
          <w:bCs/>
        </w:rPr>
        <w:t xml:space="preserve">the water service </w:t>
      </w:r>
      <w:r w:rsidR="00121698">
        <w:rPr>
          <w:rFonts w:ascii="Arial" w:hAnsi="Arial" w:cs="Arial"/>
          <w:bCs/>
        </w:rPr>
        <w:t xml:space="preserve">line </w:t>
      </w:r>
      <w:r w:rsidR="00B42751" w:rsidRPr="00121698">
        <w:rPr>
          <w:rFonts w:ascii="Arial" w:hAnsi="Arial" w:cs="Arial"/>
          <w:bCs/>
        </w:rPr>
        <w:t xml:space="preserve">will be </w:t>
      </w:r>
      <w:r w:rsidRPr="00121698">
        <w:rPr>
          <w:rFonts w:ascii="Arial" w:hAnsi="Arial" w:cs="Arial"/>
          <w:bCs/>
        </w:rPr>
        <w:t>replac</w:t>
      </w:r>
      <w:r w:rsidR="00B42751" w:rsidRPr="00121698">
        <w:rPr>
          <w:rFonts w:ascii="Arial" w:hAnsi="Arial" w:cs="Arial"/>
          <w:bCs/>
        </w:rPr>
        <w:t>ed</w:t>
      </w:r>
      <w:r w:rsidRPr="00121698">
        <w:rPr>
          <w:rFonts w:ascii="Arial" w:hAnsi="Arial" w:cs="Arial"/>
          <w:bCs/>
        </w:rPr>
        <w:t xml:space="preserve"> from </w:t>
      </w:r>
      <w:r w:rsidR="00B42751" w:rsidRPr="00121698">
        <w:rPr>
          <w:rFonts w:ascii="Arial" w:hAnsi="Arial" w:cs="Arial"/>
          <w:bCs/>
        </w:rPr>
        <w:t xml:space="preserve">the </w:t>
      </w:r>
      <w:r w:rsidRPr="00121698">
        <w:rPr>
          <w:rFonts w:ascii="Arial" w:hAnsi="Arial" w:cs="Arial"/>
          <w:bCs/>
        </w:rPr>
        <w:t xml:space="preserve">water main up to and including </w:t>
      </w:r>
      <w:r w:rsidR="00B42751" w:rsidRPr="00121698">
        <w:rPr>
          <w:rFonts w:ascii="Arial" w:hAnsi="Arial" w:cs="Arial"/>
          <w:bCs/>
        </w:rPr>
        <w:t xml:space="preserve">the </w:t>
      </w:r>
      <w:r w:rsidRPr="00121698">
        <w:rPr>
          <w:rFonts w:ascii="Arial" w:hAnsi="Arial" w:cs="Arial"/>
          <w:bCs/>
        </w:rPr>
        <w:t>curb stop</w:t>
      </w:r>
      <w:r w:rsidR="00B42751" w:rsidRPr="00121698">
        <w:rPr>
          <w:rFonts w:ascii="Arial" w:hAnsi="Arial" w:cs="Arial"/>
          <w:bCs/>
        </w:rPr>
        <w:t xml:space="preserve"> but </w:t>
      </w:r>
      <w:r w:rsidRPr="00121698">
        <w:rPr>
          <w:rFonts w:ascii="Arial" w:hAnsi="Arial" w:cs="Arial"/>
          <w:bCs/>
        </w:rPr>
        <w:t xml:space="preserve">final connection </w:t>
      </w:r>
      <w:r w:rsidR="00B42751" w:rsidRPr="00121698">
        <w:rPr>
          <w:rFonts w:ascii="Arial" w:hAnsi="Arial" w:cs="Arial"/>
          <w:bCs/>
        </w:rPr>
        <w:t xml:space="preserve">to the existing service </w:t>
      </w:r>
      <w:r w:rsidR="00121698">
        <w:rPr>
          <w:rFonts w:ascii="Arial" w:hAnsi="Arial" w:cs="Arial"/>
          <w:bCs/>
        </w:rPr>
        <w:t xml:space="preserve">line </w:t>
      </w:r>
      <w:r w:rsidRPr="00121698">
        <w:rPr>
          <w:rFonts w:ascii="Arial" w:hAnsi="Arial" w:cs="Arial"/>
          <w:bCs/>
        </w:rPr>
        <w:t xml:space="preserve">will not be allowed.  Additional water service work from the curb stop to within the </w:t>
      </w:r>
      <w:r w:rsidR="00B42751" w:rsidRPr="00121698">
        <w:rPr>
          <w:rFonts w:ascii="Arial" w:hAnsi="Arial" w:cs="Arial"/>
          <w:bCs/>
        </w:rPr>
        <w:t xml:space="preserve">serviced </w:t>
      </w:r>
      <w:r w:rsidRPr="00121698">
        <w:rPr>
          <w:rFonts w:ascii="Arial" w:hAnsi="Arial" w:cs="Arial"/>
          <w:bCs/>
        </w:rPr>
        <w:t>building will be performed under a separate contract.</w:t>
      </w:r>
      <w:r w:rsidRPr="00121698">
        <w:rPr>
          <w:rFonts w:ascii="Arial" w:hAnsi="Arial" w:cs="Arial"/>
        </w:rPr>
        <w:t xml:space="preserve">  </w:t>
      </w:r>
      <w:r w:rsidR="00452F70" w:rsidRPr="00121698">
        <w:rPr>
          <w:rFonts w:ascii="Arial" w:hAnsi="Arial" w:cs="Arial"/>
        </w:rPr>
        <w:t>Ensure t</w:t>
      </w:r>
      <w:r w:rsidRPr="00121698">
        <w:rPr>
          <w:rFonts w:ascii="Arial" w:hAnsi="Arial" w:cs="Arial"/>
          <w:bCs/>
        </w:rPr>
        <w:t xml:space="preserve">emporary water service </w:t>
      </w:r>
      <w:r w:rsidR="00121698">
        <w:rPr>
          <w:rFonts w:ascii="Arial" w:hAnsi="Arial" w:cs="Arial"/>
          <w:bCs/>
        </w:rPr>
        <w:t xml:space="preserve">line </w:t>
      </w:r>
      <w:r w:rsidRPr="00121698">
        <w:rPr>
          <w:rFonts w:ascii="Arial" w:hAnsi="Arial" w:cs="Arial"/>
          <w:bCs/>
        </w:rPr>
        <w:t xml:space="preserve">materials and </w:t>
      </w:r>
      <w:r w:rsidR="00B42751" w:rsidRPr="00121698">
        <w:rPr>
          <w:rFonts w:ascii="Arial" w:hAnsi="Arial" w:cs="Arial"/>
          <w:bCs/>
        </w:rPr>
        <w:t xml:space="preserve">a </w:t>
      </w:r>
      <w:r w:rsidRPr="00121698">
        <w:rPr>
          <w:rFonts w:ascii="Arial" w:hAnsi="Arial" w:cs="Arial"/>
          <w:bCs/>
        </w:rPr>
        <w:t xml:space="preserve">plan </w:t>
      </w:r>
      <w:r w:rsidR="00452F70" w:rsidRPr="00121698">
        <w:rPr>
          <w:rFonts w:ascii="Arial" w:hAnsi="Arial" w:cs="Arial"/>
          <w:bCs/>
        </w:rPr>
        <w:t>is</w:t>
      </w:r>
      <w:r w:rsidRPr="00121698">
        <w:rPr>
          <w:rFonts w:ascii="Arial" w:hAnsi="Arial" w:cs="Arial"/>
          <w:bCs/>
        </w:rPr>
        <w:t xml:space="preserve"> approved by the Engineer prior to installation</w:t>
      </w:r>
      <w:r w:rsidR="00B42751" w:rsidRPr="00121698">
        <w:rPr>
          <w:rFonts w:ascii="Arial" w:hAnsi="Arial" w:cs="Arial"/>
          <w:bCs/>
        </w:rPr>
        <w:t>, if required by the City of Croswell</w:t>
      </w:r>
      <w:r w:rsidRPr="00121698">
        <w:rPr>
          <w:rFonts w:ascii="Arial" w:hAnsi="Arial" w:cs="Arial"/>
          <w:bCs/>
        </w:rPr>
        <w:t xml:space="preserve">. </w:t>
      </w:r>
      <w:r w:rsidR="00452F70" w:rsidRPr="00121698">
        <w:rPr>
          <w:rFonts w:ascii="Arial" w:hAnsi="Arial" w:cs="Arial"/>
          <w:bCs/>
        </w:rPr>
        <w:t xml:space="preserve"> </w:t>
      </w:r>
      <w:r w:rsidRPr="00121698">
        <w:rPr>
          <w:rFonts w:ascii="Arial" w:hAnsi="Arial" w:cs="Arial"/>
          <w:bCs/>
        </w:rPr>
        <w:t>The installation plan must have the temporary water service</w:t>
      </w:r>
      <w:r w:rsidR="00121698">
        <w:rPr>
          <w:rFonts w:ascii="Arial" w:hAnsi="Arial" w:cs="Arial"/>
          <w:bCs/>
        </w:rPr>
        <w:t xml:space="preserve"> line</w:t>
      </w:r>
      <w:r w:rsidRPr="00121698">
        <w:rPr>
          <w:rFonts w:ascii="Arial" w:hAnsi="Arial" w:cs="Arial"/>
          <w:bCs/>
        </w:rPr>
        <w:t xml:space="preserve"> in place and functional in advance of the construction activities. </w:t>
      </w:r>
      <w:r w:rsidR="00452F70" w:rsidRPr="00121698">
        <w:rPr>
          <w:rFonts w:ascii="Arial" w:hAnsi="Arial" w:cs="Arial"/>
          <w:bCs/>
        </w:rPr>
        <w:t xml:space="preserve"> </w:t>
      </w:r>
      <w:r w:rsidRPr="00121698">
        <w:rPr>
          <w:rFonts w:ascii="Arial" w:hAnsi="Arial" w:cs="Arial"/>
        </w:rPr>
        <w:t xml:space="preserve">Maintenance of temporary water service </w:t>
      </w:r>
      <w:r w:rsidR="00121698">
        <w:rPr>
          <w:rFonts w:ascii="Arial" w:hAnsi="Arial" w:cs="Arial"/>
        </w:rPr>
        <w:t xml:space="preserve">lines </w:t>
      </w:r>
      <w:r w:rsidRPr="00121698">
        <w:rPr>
          <w:rFonts w:ascii="Arial" w:hAnsi="Arial" w:cs="Arial"/>
        </w:rPr>
        <w:t>is the Contractor’s responsibility.</w:t>
      </w:r>
      <w:r w:rsidRPr="00121698">
        <w:rPr>
          <w:rFonts w:ascii="Arial" w:hAnsi="Arial" w:cs="Arial"/>
          <w:bCs/>
        </w:rPr>
        <w:t xml:space="preserve"> </w:t>
      </w:r>
      <w:r w:rsidR="00452F70" w:rsidRPr="00121698">
        <w:rPr>
          <w:rFonts w:ascii="Arial" w:hAnsi="Arial" w:cs="Arial"/>
          <w:bCs/>
        </w:rPr>
        <w:t xml:space="preserve"> Take</w:t>
      </w:r>
      <w:r w:rsidRPr="00121698">
        <w:rPr>
          <w:rFonts w:ascii="Arial" w:hAnsi="Arial" w:cs="Arial"/>
          <w:bCs/>
        </w:rPr>
        <w:t xml:space="preserve"> </w:t>
      </w:r>
      <w:r w:rsidR="00467408" w:rsidRPr="00121698">
        <w:rPr>
          <w:rFonts w:ascii="Arial" w:hAnsi="Arial" w:cs="Arial"/>
          <w:bCs/>
        </w:rPr>
        <w:t xml:space="preserve">necessary precautions </w:t>
      </w:r>
      <w:r w:rsidRPr="00121698">
        <w:rPr>
          <w:rFonts w:ascii="Arial" w:hAnsi="Arial" w:cs="Arial"/>
          <w:bCs/>
        </w:rPr>
        <w:t xml:space="preserve">to prevent vandalism, joint blow offs, leaks, </w:t>
      </w:r>
      <w:r w:rsidR="00B42751" w:rsidRPr="00121698">
        <w:rPr>
          <w:rFonts w:ascii="Arial" w:hAnsi="Arial" w:cs="Arial"/>
          <w:bCs/>
        </w:rPr>
        <w:t xml:space="preserve">and </w:t>
      </w:r>
      <w:r w:rsidRPr="00121698">
        <w:rPr>
          <w:rFonts w:ascii="Arial" w:hAnsi="Arial" w:cs="Arial"/>
          <w:bCs/>
        </w:rPr>
        <w:t xml:space="preserve">damage </w:t>
      </w:r>
      <w:r w:rsidR="00B42751" w:rsidRPr="00121698">
        <w:rPr>
          <w:rFonts w:ascii="Arial" w:hAnsi="Arial" w:cs="Arial"/>
          <w:bCs/>
        </w:rPr>
        <w:t>to the temporary water service</w:t>
      </w:r>
      <w:r w:rsidR="00121698">
        <w:rPr>
          <w:rFonts w:ascii="Arial" w:hAnsi="Arial" w:cs="Arial"/>
          <w:bCs/>
        </w:rPr>
        <w:t xml:space="preserve"> lines</w:t>
      </w:r>
      <w:r w:rsidR="00B42751" w:rsidRPr="00121698">
        <w:rPr>
          <w:rFonts w:ascii="Arial" w:hAnsi="Arial" w:cs="Arial"/>
          <w:bCs/>
        </w:rPr>
        <w:t>, as portions of the system will be above grade</w:t>
      </w:r>
      <w:r w:rsidRPr="00121698">
        <w:rPr>
          <w:rFonts w:ascii="Arial" w:hAnsi="Arial" w:cs="Arial"/>
          <w:bCs/>
        </w:rPr>
        <w:t>.</w:t>
      </w:r>
      <w:r w:rsidR="005E4C5B" w:rsidRPr="00121698">
        <w:rPr>
          <w:rFonts w:ascii="Arial" w:hAnsi="Arial" w:cs="Arial"/>
          <w:bCs/>
        </w:rPr>
        <w:t xml:space="preserve"> </w:t>
      </w:r>
      <w:r w:rsidR="00452F70" w:rsidRPr="00121698">
        <w:rPr>
          <w:rFonts w:ascii="Arial" w:hAnsi="Arial" w:cs="Arial"/>
          <w:bCs/>
        </w:rPr>
        <w:t xml:space="preserve"> </w:t>
      </w:r>
      <w:r w:rsidR="00B42751" w:rsidRPr="00121698">
        <w:rPr>
          <w:rFonts w:ascii="Arial" w:hAnsi="Arial" w:cs="Arial"/>
          <w:bCs/>
        </w:rPr>
        <w:t>Remove the temporary water service system u</w:t>
      </w:r>
      <w:r w:rsidRPr="00121698">
        <w:rPr>
          <w:rFonts w:ascii="Arial" w:hAnsi="Arial" w:cs="Arial"/>
          <w:bCs/>
        </w:rPr>
        <w:t xml:space="preserve">pon </w:t>
      </w:r>
      <w:r w:rsidR="00B42751" w:rsidRPr="00121698">
        <w:rPr>
          <w:rFonts w:ascii="Arial" w:hAnsi="Arial" w:cs="Arial"/>
          <w:bCs/>
        </w:rPr>
        <w:t>completion of the water service</w:t>
      </w:r>
      <w:r w:rsidR="00121698">
        <w:rPr>
          <w:rFonts w:ascii="Arial" w:hAnsi="Arial" w:cs="Arial"/>
          <w:bCs/>
        </w:rPr>
        <w:t xml:space="preserve"> line</w:t>
      </w:r>
      <w:r w:rsidR="00B42751" w:rsidRPr="00121698">
        <w:rPr>
          <w:rFonts w:ascii="Arial" w:hAnsi="Arial" w:cs="Arial"/>
          <w:bCs/>
        </w:rPr>
        <w:t xml:space="preserve"> from the water main to the serviced building and reestablishment of service from the water main.</w:t>
      </w:r>
      <w:r w:rsidR="00F92A8A" w:rsidRPr="00121698">
        <w:rPr>
          <w:rFonts w:ascii="Arial" w:hAnsi="Arial" w:cs="Arial"/>
          <w:bCs/>
        </w:rPr>
        <w:t xml:space="preserve">  </w:t>
      </w:r>
      <w:r w:rsidRPr="00121698">
        <w:rPr>
          <w:rFonts w:ascii="Arial" w:hAnsi="Arial" w:cs="Arial"/>
          <w:bCs/>
        </w:rPr>
        <w:t xml:space="preserve">The materials provided for the temporary water </w:t>
      </w:r>
      <w:r w:rsidR="00F92A8A" w:rsidRPr="00121698">
        <w:rPr>
          <w:rFonts w:ascii="Arial" w:hAnsi="Arial" w:cs="Arial"/>
          <w:bCs/>
        </w:rPr>
        <w:t xml:space="preserve">service </w:t>
      </w:r>
      <w:r w:rsidR="00121698">
        <w:rPr>
          <w:rFonts w:ascii="Arial" w:hAnsi="Arial" w:cs="Arial"/>
          <w:bCs/>
        </w:rPr>
        <w:t xml:space="preserve">line </w:t>
      </w:r>
      <w:r w:rsidRPr="00121698">
        <w:rPr>
          <w:rFonts w:ascii="Arial" w:hAnsi="Arial" w:cs="Arial"/>
          <w:bCs/>
        </w:rPr>
        <w:t>will remain the property of the Contractor following the completion of construction.</w:t>
      </w:r>
    </w:p>
    <w:p w14:paraId="39763C06" w14:textId="77777777" w:rsidR="005E6D17" w:rsidRPr="00121698" w:rsidRDefault="005E6D17" w:rsidP="00121698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08A909B" w14:textId="0BA94013" w:rsidR="00A7661F" w:rsidRPr="00121698" w:rsidRDefault="00034936" w:rsidP="00121698">
      <w:pPr>
        <w:widowControl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121698">
        <w:rPr>
          <w:rFonts w:ascii="Arial" w:hAnsi="Arial" w:cs="Arial"/>
          <w:b/>
          <w:bCs/>
        </w:rPr>
        <w:t>e</w:t>
      </w:r>
      <w:r w:rsidR="00DD2485" w:rsidRPr="00121698">
        <w:rPr>
          <w:rFonts w:ascii="Arial" w:hAnsi="Arial" w:cs="Arial"/>
          <w:b/>
          <w:bCs/>
        </w:rPr>
        <w:t>.</w:t>
      </w:r>
      <w:r w:rsidR="00DD2485" w:rsidRPr="00121698">
        <w:rPr>
          <w:rFonts w:ascii="Arial" w:hAnsi="Arial" w:cs="Arial"/>
          <w:b/>
          <w:bCs/>
        </w:rPr>
        <w:tab/>
      </w:r>
      <w:r w:rsidR="005E6D17" w:rsidRPr="00121698">
        <w:rPr>
          <w:rFonts w:ascii="Arial" w:hAnsi="Arial" w:cs="Arial"/>
          <w:b/>
          <w:bCs/>
        </w:rPr>
        <w:t>Measurement and Payment.</w:t>
      </w:r>
      <w:r w:rsidR="005E6D17" w:rsidRPr="00121698">
        <w:rPr>
          <w:rFonts w:ascii="Arial" w:hAnsi="Arial" w:cs="Arial"/>
          <w:bCs/>
        </w:rPr>
        <w:t xml:space="preserve"> </w:t>
      </w:r>
      <w:r w:rsidR="00DD2485" w:rsidRPr="00121698">
        <w:rPr>
          <w:rFonts w:ascii="Arial" w:hAnsi="Arial" w:cs="Arial"/>
          <w:bCs/>
        </w:rPr>
        <w:t xml:space="preserve"> </w:t>
      </w:r>
      <w:r w:rsidR="005E6D17" w:rsidRPr="00121698">
        <w:rPr>
          <w:rFonts w:ascii="Arial" w:hAnsi="Arial" w:cs="Arial"/>
        </w:rPr>
        <w:t xml:space="preserve">The completed work, as described, will be measured and paid for at the contract unit price </w:t>
      </w:r>
      <w:r w:rsidR="009A6F30" w:rsidRPr="00121698">
        <w:rPr>
          <w:rFonts w:ascii="Arial" w:hAnsi="Arial" w:cs="Arial"/>
        </w:rPr>
        <w:t>in accordance with s</w:t>
      </w:r>
      <w:r w:rsidR="007B6B1B" w:rsidRPr="00121698">
        <w:rPr>
          <w:rFonts w:ascii="Arial" w:hAnsi="Arial" w:cs="Arial"/>
        </w:rPr>
        <w:t>ubs</w:t>
      </w:r>
      <w:r w:rsidR="009A6F30" w:rsidRPr="00121698">
        <w:rPr>
          <w:rFonts w:ascii="Arial" w:hAnsi="Arial" w:cs="Arial"/>
        </w:rPr>
        <w:t xml:space="preserve">ection 823.04 of the </w:t>
      </w:r>
      <w:r w:rsidR="00770587" w:rsidRPr="00121698">
        <w:rPr>
          <w:rFonts w:ascii="Arial" w:hAnsi="Arial" w:cs="Arial"/>
        </w:rPr>
        <w:t>Standard Specifications for Construction</w:t>
      </w:r>
      <w:r w:rsidR="00A65C18" w:rsidRPr="00121698">
        <w:rPr>
          <w:rFonts w:ascii="Arial" w:hAnsi="Arial" w:cs="Arial"/>
        </w:rPr>
        <w:t>.</w:t>
      </w:r>
    </w:p>
    <w:sectPr w:rsidR="00A7661F" w:rsidRPr="00121698" w:rsidSect="006F412A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12CCF" w14:textId="77777777" w:rsidR="004D54B5" w:rsidRDefault="004D54B5" w:rsidP="000921DE">
      <w:pPr>
        <w:spacing w:after="0" w:line="240" w:lineRule="auto"/>
      </w:pPr>
      <w:r>
        <w:separator/>
      </w:r>
    </w:p>
  </w:endnote>
  <w:endnote w:type="continuationSeparator" w:id="0">
    <w:p w14:paraId="6398A779" w14:textId="77777777" w:rsidR="004D54B5" w:rsidRDefault="004D54B5" w:rsidP="0009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F9F3C" w14:textId="77777777" w:rsidR="004D54B5" w:rsidRDefault="004D54B5" w:rsidP="000921DE">
      <w:pPr>
        <w:spacing w:after="0" w:line="240" w:lineRule="auto"/>
      </w:pPr>
      <w:r>
        <w:separator/>
      </w:r>
    </w:p>
  </w:footnote>
  <w:footnote w:type="continuationSeparator" w:id="0">
    <w:p w14:paraId="6CA49DF3" w14:textId="77777777" w:rsidR="004D54B5" w:rsidRDefault="004D54B5" w:rsidP="0009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8B19" w14:textId="04A2E884" w:rsidR="008E219E" w:rsidRPr="005F33AB" w:rsidRDefault="006F412A" w:rsidP="008E219E">
    <w:pPr>
      <w:widowControl w:val="0"/>
      <w:spacing w:after="0" w:line="240" w:lineRule="auto"/>
      <w:jc w:val="right"/>
      <w:rPr>
        <w:rFonts w:ascii="Arial" w:hAnsi="Arial" w:cs="Arial"/>
        <w:sz w:val="24"/>
        <w:szCs w:val="24"/>
      </w:rPr>
    </w:pPr>
    <w:r w:rsidRPr="009D040C">
      <w:rPr>
        <w:rFonts w:ascii="Arial" w:hAnsi="Arial" w:cs="Arial"/>
        <w:sz w:val="24"/>
        <w:szCs w:val="24"/>
      </w:rPr>
      <w:t>20</w:t>
    </w:r>
    <w:r>
      <w:rPr>
        <w:rFonts w:ascii="Arial" w:hAnsi="Arial" w:cs="Arial"/>
        <w:sz w:val="24"/>
        <w:szCs w:val="24"/>
      </w:rPr>
      <w:t>MU</w:t>
    </w:r>
    <w:r w:rsidRPr="009D7CD9">
      <w:rPr>
        <w:rFonts w:ascii="Arial" w:hAnsi="Arial" w:cs="Arial"/>
        <w:sz w:val="24"/>
        <w:szCs w:val="24"/>
      </w:rPr>
      <w:t>823</w:t>
    </w:r>
    <w:r w:rsidR="008E219E" w:rsidRPr="009D7CD9">
      <w:rPr>
        <w:rFonts w:ascii="Arial" w:hAnsi="Arial" w:cs="Arial"/>
        <w:sz w:val="24"/>
        <w:szCs w:val="24"/>
      </w:rPr>
      <w:t>(</w:t>
    </w:r>
    <w:r w:rsidR="00121698">
      <w:rPr>
        <w:rFonts w:ascii="Arial" w:hAnsi="Arial" w:cs="Arial"/>
        <w:sz w:val="24"/>
        <w:szCs w:val="24"/>
      </w:rPr>
      <w:t>A475</w:t>
    </w:r>
    <w:r w:rsidR="008E219E" w:rsidRPr="009D7CD9">
      <w:rPr>
        <w:rFonts w:ascii="Arial" w:hAnsi="Arial" w:cs="Arial"/>
        <w:sz w:val="24"/>
        <w:szCs w:val="24"/>
      </w:rPr>
      <w:t>)</w:t>
    </w:r>
  </w:p>
  <w:p w14:paraId="45987BCE" w14:textId="003865C2" w:rsidR="00046824" w:rsidRPr="00314B05" w:rsidRDefault="00256805" w:rsidP="005F33AB">
    <w:pPr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UTL:JBL</w:t>
    </w:r>
    <w:r w:rsidR="00046824" w:rsidRPr="009D7CD9">
      <w:rPr>
        <w:rFonts w:ascii="Arial" w:hAnsi="Arial" w:cs="Arial"/>
        <w:sz w:val="24"/>
        <w:szCs w:val="24"/>
      </w:rPr>
      <w:tab/>
    </w:r>
    <w:r w:rsidR="008E219E" w:rsidRPr="00C67DC0">
      <w:rPr>
        <w:rFonts w:ascii="Arial" w:hAnsi="Arial" w:cs="Arial"/>
        <w:sz w:val="24"/>
        <w:szCs w:val="24"/>
      </w:rPr>
      <w:fldChar w:fldCharType="begin"/>
    </w:r>
    <w:r w:rsidR="008E219E" w:rsidRPr="00C67DC0">
      <w:rPr>
        <w:rFonts w:ascii="Arial" w:hAnsi="Arial" w:cs="Arial"/>
        <w:sz w:val="24"/>
        <w:szCs w:val="24"/>
      </w:rPr>
      <w:instrText xml:space="preserve"> PAGE  \* Arabic  \* MERGEFORMAT </w:instrText>
    </w:r>
    <w:r w:rsidR="008E219E" w:rsidRPr="00C67DC0">
      <w:rPr>
        <w:rFonts w:ascii="Arial" w:hAnsi="Arial" w:cs="Arial"/>
        <w:sz w:val="24"/>
        <w:szCs w:val="24"/>
      </w:rPr>
      <w:fldChar w:fldCharType="separate"/>
    </w:r>
    <w:r w:rsidR="008E219E" w:rsidRPr="00C67DC0">
      <w:rPr>
        <w:rFonts w:ascii="Arial" w:hAnsi="Arial" w:cs="Arial"/>
        <w:noProof/>
        <w:sz w:val="24"/>
        <w:szCs w:val="24"/>
      </w:rPr>
      <w:t>1</w:t>
    </w:r>
    <w:r w:rsidR="008E219E" w:rsidRPr="00C67DC0">
      <w:rPr>
        <w:rFonts w:ascii="Arial" w:hAnsi="Arial" w:cs="Arial"/>
        <w:sz w:val="24"/>
        <w:szCs w:val="24"/>
      </w:rPr>
      <w:fldChar w:fldCharType="end"/>
    </w:r>
    <w:r w:rsidR="008E219E" w:rsidRPr="008E219E">
      <w:rPr>
        <w:rFonts w:ascii="Arial" w:hAnsi="Arial" w:cs="Arial"/>
        <w:sz w:val="24"/>
        <w:szCs w:val="24"/>
      </w:rPr>
      <w:t xml:space="preserve"> of </w:t>
    </w:r>
    <w:r w:rsidR="008E219E" w:rsidRPr="00C67DC0">
      <w:rPr>
        <w:rFonts w:ascii="Arial" w:hAnsi="Arial" w:cs="Arial"/>
        <w:sz w:val="24"/>
        <w:szCs w:val="24"/>
      </w:rPr>
      <w:fldChar w:fldCharType="begin"/>
    </w:r>
    <w:r w:rsidR="008E219E" w:rsidRPr="00C67DC0">
      <w:rPr>
        <w:rFonts w:ascii="Arial" w:hAnsi="Arial" w:cs="Arial"/>
        <w:sz w:val="24"/>
        <w:szCs w:val="24"/>
      </w:rPr>
      <w:instrText xml:space="preserve"> NUMPAGES  \* Arabic  \* MERGEFORMAT </w:instrText>
    </w:r>
    <w:r w:rsidR="008E219E" w:rsidRPr="00C67DC0">
      <w:rPr>
        <w:rFonts w:ascii="Arial" w:hAnsi="Arial" w:cs="Arial"/>
        <w:sz w:val="24"/>
        <w:szCs w:val="24"/>
      </w:rPr>
      <w:fldChar w:fldCharType="separate"/>
    </w:r>
    <w:r w:rsidR="008E219E" w:rsidRPr="00C67DC0">
      <w:rPr>
        <w:rFonts w:ascii="Arial" w:hAnsi="Arial" w:cs="Arial"/>
        <w:noProof/>
        <w:sz w:val="24"/>
        <w:szCs w:val="24"/>
      </w:rPr>
      <w:t>2</w:t>
    </w:r>
    <w:r w:rsidR="008E219E" w:rsidRPr="00C67DC0">
      <w:rPr>
        <w:rFonts w:ascii="Arial" w:hAnsi="Arial" w:cs="Arial"/>
        <w:sz w:val="24"/>
        <w:szCs w:val="24"/>
      </w:rPr>
      <w:fldChar w:fldCharType="end"/>
    </w:r>
    <w:r w:rsidR="00046824" w:rsidRPr="009D7CD9">
      <w:rPr>
        <w:rFonts w:ascii="Arial" w:hAnsi="Arial" w:cs="Arial"/>
        <w:sz w:val="24"/>
        <w:szCs w:val="24"/>
      </w:rPr>
      <w:tab/>
    </w:r>
    <w:r w:rsidR="006F412A">
      <w:rPr>
        <w:rFonts w:ascii="Arial" w:hAnsi="Arial" w:cs="Arial"/>
        <w:sz w:val="24"/>
        <w:szCs w:val="24"/>
      </w:rPr>
      <w:t>06-24-21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77EA" w14:textId="4BA3DC23" w:rsidR="00046824" w:rsidRPr="005F33AB" w:rsidRDefault="009D7CD9" w:rsidP="004D581D">
    <w:pPr>
      <w:widowControl w:val="0"/>
      <w:spacing w:after="0" w:line="240" w:lineRule="auto"/>
      <w:jc w:val="right"/>
      <w:rPr>
        <w:rFonts w:ascii="Arial" w:hAnsi="Arial" w:cs="Arial"/>
        <w:sz w:val="24"/>
        <w:szCs w:val="24"/>
      </w:rPr>
    </w:pPr>
    <w:r w:rsidRPr="009D040C">
      <w:rPr>
        <w:rFonts w:ascii="Arial" w:hAnsi="Arial" w:cs="Arial"/>
        <w:sz w:val="24"/>
        <w:szCs w:val="24"/>
      </w:rPr>
      <w:t>20</w:t>
    </w:r>
    <w:r w:rsidR="006F412A">
      <w:rPr>
        <w:rFonts w:ascii="Arial" w:hAnsi="Arial" w:cs="Arial"/>
        <w:sz w:val="24"/>
        <w:szCs w:val="24"/>
      </w:rPr>
      <w:t>MU</w:t>
    </w:r>
    <w:r w:rsidRPr="009D7CD9">
      <w:rPr>
        <w:rFonts w:ascii="Arial" w:hAnsi="Arial" w:cs="Arial"/>
        <w:sz w:val="24"/>
        <w:szCs w:val="24"/>
      </w:rPr>
      <w:t>823</w:t>
    </w:r>
    <w:r w:rsidR="00046824" w:rsidRPr="009D7CD9">
      <w:rPr>
        <w:rFonts w:ascii="Arial" w:hAnsi="Arial" w:cs="Arial"/>
        <w:sz w:val="24"/>
        <w:szCs w:val="24"/>
      </w:rPr>
      <w:t>(</w:t>
    </w:r>
    <w:r w:rsidR="00121698">
      <w:rPr>
        <w:rFonts w:ascii="Arial" w:hAnsi="Arial" w:cs="Arial"/>
        <w:sz w:val="24"/>
        <w:szCs w:val="24"/>
      </w:rPr>
      <w:t>A475</w:t>
    </w:r>
    <w:r w:rsidR="00046824" w:rsidRPr="009D7CD9">
      <w:rPr>
        <w:rFonts w:ascii="Arial" w:hAnsi="Arial"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C56A6"/>
    <w:multiLevelType w:val="hybridMultilevel"/>
    <w:tmpl w:val="E91C773C"/>
    <w:lvl w:ilvl="0" w:tplc="B202A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6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17"/>
    <w:rsid w:val="0000040B"/>
    <w:rsid w:val="0000223C"/>
    <w:rsid w:val="00013698"/>
    <w:rsid w:val="00021B13"/>
    <w:rsid w:val="00034936"/>
    <w:rsid w:val="000358FE"/>
    <w:rsid w:val="00041C52"/>
    <w:rsid w:val="00046824"/>
    <w:rsid w:val="000505CA"/>
    <w:rsid w:val="00051EC1"/>
    <w:rsid w:val="00052C3B"/>
    <w:rsid w:val="00056378"/>
    <w:rsid w:val="00066B4B"/>
    <w:rsid w:val="0007081E"/>
    <w:rsid w:val="0007791A"/>
    <w:rsid w:val="0008148C"/>
    <w:rsid w:val="000921DE"/>
    <w:rsid w:val="00093C8D"/>
    <w:rsid w:val="00094A93"/>
    <w:rsid w:val="000969F4"/>
    <w:rsid w:val="00097B9A"/>
    <w:rsid w:val="000B2F20"/>
    <w:rsid w:val="000B5989"/>
    <w:rsid w:val="000C0BA8"/>
    <w:rsid w:val="000C2C81"/>
    <w:rsid w:val="000D344E"/>
    <w:rsid w:val="000D4E87"/>
    <w:rsid w:val="000D5FAE"/>
    <w:rsid w:val="000E28FA"/>
    <w:rsid w:val="00101BB5"/>
    <w:rsid w:val="00101C80"/>
    <w:rsid w:val="00110404"/>
    <w:rsid w:val="001104B1"/>
    <w:rsid w:val="001128A9"/>
    <w:rsid w:val="00117674"/>
    <w:rsid w:val="00121698"/>
    <w:rsid w:val="00122065"/>
    <w:rsid w:val="00140F10"/>
    <w:rsid w:val="00143FD6"/>
    <w:rsid w:val="00145F47"/>
    <w:rsid w:val="0015496D"/>
    <w:rsid w:val="00155775"/>
    <w:rsid w:val="00155E31"/>
    <w:rsid w:val="00165706"/>
    <w:rsid w:val="00182663"/>
    <w:rsid w:val="001A0464"/>
    <w:rsid w:val="001A34F3"/>
    <w:rsid w:val="001B2702"/>
    <w:rsid w:val="001C3218"/>
    <w:rsid w:val="001D6E7E"/>
    <w:rsid w:val="001D73FD"/>
    <w:rsid w:val="001F27B5"/>
    <w:rsid w:val="00200F52"/>
    <w:rsid w:val="002053AD"/>
    <w:rsid w:val="00207F73"/>
    <w:rsid w:val="002112C7"/>
    <w:rsid w:val="00212E94"/>
    <w:rsid w:val="00213F79"/>
    <w:rsid w:val="002153B5"/>
    <w:rsid w:val="0022523E"/>
    <w:rsid w:val="00225C79"/>
    <w:rsid w:val="00232C26"/>
    <w:rsid w:val="00240DB8"/>
    <w:rsid w:val="00241617"/>
    <w:rsid w:val="00241E79"/>
    <w:rsid w:val="00243CE5"/>
    <w:rsid w:val="00244FCE"/>
    <w:rsid w:val="0025039B"/>
    <w:rsid w:val="00256805"/>
    <w:rsid w:val="00260859"/>
    <w:rsid w:val="00266024"/>
    <w:rsid w:val="002918AD"/>
    <w:rsid w:val="002A05F3"/>
    <w:rsid w:val="002A34EF"/>
    <w:rsid w:val="002B1B3F"/>
    <w:rsid w:val="002B257B"/>
    <w:rsid w:val="002B26FE"/>
    <w:rsid w:val="002B501D"/>
    <w:rsid w:val="002B5347"/>
    <w:rsid w:val="002C0A0C"/>
    <w:rsid w:val="002D65D2"/>
    <w:rsid w:val="002D682F"/>
    <w:rsid w:val="002E3525"/>
    <w:rsid w:val="002E4C81"/>
    <w:rsid w:val="002F1DBF"/>
    <w:rsid w:val="002F5F36"/>
    <w:rsid w:val="002F7D0E"/>
    <w:rsid w:val="00303A09"/>
    <w:rsid w:val="00311D99"/>
    <w:rsid w:val="00314B05"/>
    <w:rsid w:val="003430B0"/>
    <w:rsid w:val="00344691"/>
    <w:rsid w:val="00363862"/>
    <w:rsid w:val="003663CA"/>
    <w:rsid w:val="003829D9"/>
    <w:rsid w:val="00384348"/>
    <w:rsid w:val="003B03B9"/>
    <w:rsid w:val="003B05ED"/>
    <w:rsid w:val="003B522A"/>
    <w:rsid w:val="003C22B2"/>
    <w:rsid w:val="003E3208"/>
    <w:rsid w:val="003E72D6"/>
    <w:rsid w:val="003F289C"/>
    <w:rsid w:val="003F6BCB"/>
    <w:rsid w:val="00401E50"/>
    <w:rsid w:val="004040A6"/>
    <w:rsid w:val="00415719"/>
    <w:rsid w:val="00423431"/>
    <w:rsid w:val="00444CF9"/>
    <w:rsid w:val="00447AAB"/>
    <w:rsid w:val="00452F70"/>
    <w:rsid w:val="004556D5"/>
    <w:rsid w:val="00462117"/>
    <w:rsid w:val="00467408"/>
    <w:rsid w:val="00474C45"/>
    <w:rsid w:val="004753C2"/>
    <w:rsid w:val="00476CE7"/>
    <w:rsid w:val="00480787"/>
    <w:rsid w:val="00482892"/>
    <w:rsid w:val="004874C7"/>
    <w:rsid w:val="00487D51"/>
    <w:rsid w:val="004A6804"/>
    <w:rsid w:val="004B4374"/>
    <w:rsid w:val="004C36FE"/>
    <w:rsid w:val="004D54B5"/>
    <w:rsid w:val="004D581D"/>
    <w:rsid w:val="004D618F"/>
    <w:rsid w:val="004D68C6"/>
    <w:rsid w:val="004E00A3"/>
    <w:rsid w:val="004E2A3A"/>
    <w:rsid w:val="004E377F"/>
    <w:rsid w:val="004E5A2E"/>
    <w:rsid w:val="004E6E49"/>
    <w:rsid w:val="004F17DF"/>
    <w:rsid w:val="00503095"/>
    <w:rsid w:val="00504C31"/>
    <w:rsid w:val="00506B33"/>
    <w:rsid w:val="00512C54"/>
    <w:rsid w:val="005154CE"/>
    <w:rsid w:val="0052024D"/>
    <w:rsid w:val="00521257"/>
    <w:rsid w:val="00522EA3"/>
    <w:rsid w:val="00524165"/>
    <w:rsid w:val="005411AC"/>
    <w:rsid w:val="00550ED4"/>
    <w:rsid w:val="00551C0B"/>
    <w:rsid w:val="0055648C"/>
    <w:rsid w:val="00562040"/>
    <w:rsid w:val="005812F9"/>
    <w:rsid w:val="00586479"/>
    <w:rsid w:val="005915F8"/>
    <w:rsid w:val="00591C06"/>
    <w:rsid w:val="005A4352"/>
    <w:rsid w:val="005A4AB1"/>
    <w:rsid w:val="005B3A67"/>
    <w:rsid w:val="005B741D"/>
    <w:rsid w:val="005C1829"/>
    <w:rsid w:val="005D774D"/>
    <w:rsid w:val="005E3DB2"/>
    <w:rsid w:val="005E4C5B"/>
    <w:rsid w:val="005E6D17"/>
    <w:rsid w:val="005E7462"/>
    <w:rsid w:val="005F137C"/>
    <w:rsid w:val="005F1E71"/>
    <w:rsid w:val="005F24AE"/>
    <w:rsid w:val="005F33AB"/>
    <w:rsid w:val="005F523E"/>
    <w:rsid w:val="005F69E6"/>
    <w:rsid w:val="006047AD"/>
    <w:rsid w:val="00620977"/>
    <w:rsid w:val="006212C2"/>
    <w:rsid w:val="00622F0F"/>
    <w:rsid w:val="0063364E"/>
    <w:rsid w:val="00634F41"/>
    <w:rsid w:val="00642740"/>
    <w:rsid w:val="00645213"/>
    <w:rsid w:val="006622D0"/>
    <w:rsid w:val="0066470A"/>
    <w:rsid w:val="006757DC"/>
    <w:rsid w:val="0068203F"/>
    <w:rsid w:val="00682790"/>
    <w:rsid w:val="006A2547"/>
    <w:rsid w:val="006C008A"/>
    <w:rsid w:val="006D1DDC"/>
    <w:rsid w:val="006D3CE8"/>
    <w:rsid w:val="006D4293"/>
    <w:rsid w:val="006D6294"/>
    <w:rsid w:val="006E0BFF"/>
    <w:rsid w:val="006E17DA"/>
    <w:rsid w:val="006E2CEB"/>
    <w:rsid w:val="006E378C"/>
    <w:rsid w:val="006F218B"/>
    <w:rsid w:val="006F412A"/>
    <w:rsid w:val="006F7CDE"/>
    <w:rsid w:val="00701955"/>
    <w:rsid w:val="00706EF1"/>
    <w:rsid w:val="00711F20"/>
    <w:rsid w:val="00711FD6"/>
    <w:rsid w:val="007150E1"/>
    <w:rsid w:val="00716CDF"/>
    <w:rsid w:val="00731CAD"/>
    <w:rsid w:val="00747603"/>
    <w:rsid w:val="00750DB1"/>
    <w:rsid w:val="0075689C"/>
    <w:rsid w:val="00770587"/>
    <w:rsid w:val="007879C8"/>
    <w:rsid w:val="007A6CF7"/>
    <w:rsid w:val="007B1FA0"/>
    <w:rsid w:val="007B6959"/>
    <w:rsid w:val="007B6B1B"/>
    <w:rsid w:val="007C2593"/>
    <w:rsid w:val="007D207B"/>
    <w:rsid w:val="007D3893"/>
    <w:rsid w:val="007E46E1"/>
    <w:rsid w:val="008016F3"/>
    <w:rsid w:val="008028FB"/>
    <w:rsid w:val="008053CD"/>
    <w:rsid w:val="008148C0"/>
    <w:rsid w:val="00815B74"/>
    <w:rsid w:val="00821662"/>
    <w:rsid w:val="00821937"/>
    <w:rsid w:val="00823483"/>
    <w:rsid w:val="00823F66"/>
    <w:rsid w:val="00826700"/>
    <w:rsid w:val="008270CC"/>
    <w:rsid w:val="008328C5"/>
    <w:rsid w:val="00835558"/>
    <w:rsid w:val="00861427"/>
    <w:rsid w:val="00867307"/>
    <w:rsid w:val="00892211"/>
    <w:rsid w:val="0089793E"/>
    <w:rsid w:val="008B2831"/>
    <w:rsid w:val="008B534B"/>
    <w:rsid w:val="008C186B"/>
    <w:rsid w:val="008C3624"/>
    <w:rsid w:val="008D38F7"/>
    <w:rsid w:val="008D575A"/>
    <w:rsid w:val="008D7771"/>
    <w:rsid w:val="008E149F"/>
    <w:rsid w:val="008E219E"/>
    <w:rsid w:val="008E2EBA"/>
    <w:rsid w:val="008E2F46"/>
    <w:rsid w:val="008E72D3"/>
    <w:rsid w:val="009062ED"/>
    <w:rsid w:val="00907B78"/>
    <w:rsid w:val="00911BDB"/>
    <w:rsid w:val="009126C7"/>
    <w:rsid w:val="009171C1"/>
    <w:rsid w:val="009272C1"/>
    <w:rsid w:val="00937A29"/>
    <w:rsid w:val="00953194"/>
    <w:rsid w:val="0096105E"/>
    <w:rsid w:val="00973C48"/>
    <w:rsid w:val="00975EA9"/>
    <w:rsid w:val="009849AB"/>
    <w:rsid w:val="009A375F"/>
    <w:rsid w:val="009A42FA"/>
    <w:rsid w:val="009A4A27"/>
    <w:rsid w:val="009A674F"/>
    <w:rsid w:val="009A6F30"/>
    <w:rsid w:val="009B32E7"/>
    <w:rsid w:val="009D040C"/>
    <w:rsid w:val="009D2B7A"/>
    <w:rsid w:val="009D7052"/>
    <w:rsid w:val="009D7CD9"/>
    <w:rsid w:val="009E44E6"/>
    <w:rsid w:val="009E4FEB"/>
    <w:rsid w:val="009E512C"/>
    <w:rsid w:val="009E72FF"/>
    <w:rsid w:val="009F1F3B"/>
    <w:rsid w:val="009F2ABE"/>
    <w:rsid w:val="00A02D19"/>
    <w:rsid w:val="00A211FA"/>
    <w:rsid w:val="00A26F59"/>
    <w:rsid w:val="00A312CB"/>
    <w:rsid w:val="00A31378"/>
    <w:rsid w:val="00A339D4"/>
    <w:rsid w:val="00A53377"/>
    <w:rsid w:val="00A55132"/>
    <w:rsid w:val="00A65C18"/>
    <w:rsid w:val="00A72BF8"/>
    <w:rsid w:val="00A7661F"/>
    <w:rsid w:val="00A82E47"/>
    <w:rsid w:val="00A95EB2"/>
    <w:rsid w:val="00AA45BC"/>
    <w:rsid w:val="00AA4C72"/>
    <w:rsid w:val="00AB2127"/>
    <w:rsid w:val="00AB704A"/>
    <w:rsid w:val="00AC1667"/>
    <w:rsid w:val="00AC1EB3"/>
    <w:rsid w:val="00AC3A9D"/>
    <w:rsid w:val="00AC5271"/>
    <w:rsid w:val="00AD1394"/>
    <w:rsid w:val="00AE2E2A"/>
    <w:rsid w:val="00AF1A06"/>
    <w:rsid w:val="00AF53A4"/>
    <w:rsid w:val="00B06B0B"/>
    <w:rsid w:val="00B23E04"/>
    <w:rsid w:val="00B342E1"/>
    <w:rsid w:val="00B352CB"/>
    <w:rsid w:val="00B42751"/>
    <w:rsid w:val="00B70A01"/>
    <w:rsid w:val="00B80992"/>
    <w:rsid w:val="00B8170E"/>
    <w:rsid w:val="00B83E3E"/>
    <w:rsid w:val="00B90A81"/>
    <w:rsid w:val="00B91D73"/>
    <w:rsid w:val="00B93EA7"/>
    <w:rsid w:val="00BA2844"/>
    <w:rsid w:val="00BC799C"/>
    <w:rsid w:val="00BD0278"/>
    <w:rsid w:val="00BD294B"/>
    <w:rsid w:val="00BE0078"/>
    <w:rsid w:val="00BF0C52"/>
    <w:rsid w:val="00C003CF"/>
    <w:rsid w:val="00C040C5"/>
    <w:rsid w:val="00C109AA"/>
    <w:rsid w:val="00C14BA9"/>
    <w:rsid w:val="00C25DCC"/>
    <w:rsid w:val="00C26221"/>
    <w:rsid w:val="00C369EA"/>
    <w:rsid w:val="00C67DC0"/>
    <w:rsid w:val="00C710E8"/>
    <w:rsid w:val="00C713AE"/>
    <w:rsid w:val="00C727F8"/>
    <w:rsid w:val="00C73F3E"/>
    <w:rsid w:val="00C90E50"/>
    <w:rsid w:val="00CC2605"/>
    <w:rsid w:val="00CC550E"/>
    <w:rsid w:val="00CD23B2"/>
    <w:rsid w:val="00CD3E86"/>
    <w:rsid w:val="00CE094D"/>
    <w:rsid w:val="00CF4E38"/>
    <w:rsid w:val="00D06075"/>
    <w:rsid w:val="00D23A30"/>
    <w:rsid w:val="00D27718"/>
    <w:rsid w:val="00D410D9"/>
    <w:rsid w:val="00D45B46"/>
    <w:rsid w:val="00D46EF7"/>
    <w:rsid w:val="00D50B7B"/>
    <w:rsid w:val="00D54551"/>
    <w:rsid w:val="00D62122"/>
    <w:rsid w:val="00D6522A"/>
    <w:rsid w:val="00D77875"/>
    <w:rsid w:val="00D80534"/>
    <w:rsid w:val="00D81D9B"/>
    <w:rsid w:val="00D85908"/>
    <w:rsid w:val="00D8604A"/>
    <w:rsid w:val="00DA7908"/>
    <w:rsid w:val="00DB692D"/>
    <w:rsid w:val="00DC042A"/>
    <w:rsid w:val="00DC0A31"/>
    <w:rsid w:val="00DD2485"/>
    <w:rsid w:val="00DD4639"/>
    <w:rsid w:val="00DD5ABB"/>
    <w:rsid w:val="00DE1D7C"/>
    <w:rsid w:val="00DE23C8"/>
    <w:rsid w:val="00DE716E"/>
    <w:rsid w:val="00E00314"/>
    <w:rsid w:val="00E05751"/>
    <w:rsid w:val="00E07AC3"/>
    <w:rsid w:val="00E07CCD"/>
    <w:rsid w:val="00E11378"/>
    <w:rsid w:val="00E16AC5"/>
    <w:rsid w:val="00E17267"/>
    <w:rsid w:val="00E36CAD"/>
    <w:rsid w:val="00E465B0"/>
    <w:rsid w:val="00E5667F"/>
    <w:rsid w:val="00E60493"/>
    <w:rsid w:val="00E618DA"/>
    <w:rsid w:val="00E720F8"/>
    <w:rsid w:val="00E805D2"/>
    <w:rsid w:val="00E8126D"/>
    <w:rsid w:val="00E9249B"/>
    <w:rsid w:val="00EA55A8"/>
    <w:rsid w:val="00EB2719"/>
    <w:rsid w:val="00EB4CEE"/>
    <w:rsid w:val="00EC0177"/>
    <w:rsid w:val="00EC4154"/>
    <w:rsid w:val="00EC5456"/>
    <w:rsid w:val="00EC63D4"/>
    <w:rsid w:val="00EC6985"/>
    <w:rsid w:val="00ED026B"/>
    <w:rsid w:val="00ED258A"/>
    <w:rsid w:val="00ED4ED7"/>
    <w:rsid w:val="00EE71E2"/>
    <w:rsid w:val="00EF2D54"/>
    <w:rsid w:val="00EF4CDE"/>
    <w:rsid w:val="00EF5956"/>
    <w:rsid w:val="00F012BA"/>
    <w:rsid w:val="00F0201E"/>
    <w:rsid w:val="00F0487E"/>
    <w:rsid w:val="00F1046C"/>
    <w:rsid w:val="00F14356"/>
    <w:rsid w:val="00F162EC"/>
    <w:rsid w:val="00F16BD6"/>
    <w:rsid w:val="00F301C1"/>
    <w:rsid w:val="00F30584"/>
    <w:rsid w:val="00F35192"/>
    <w:rsid w:val="00F36DC1"/>
    <w:rsid w:val="00F37976"/>
    <w:rsid w:val="00F45523"/>
    <w:rsid w:val="00F50217"/>
    <w:rsid w:val="00F543A1"/>
    <w:rsid w:val="00F66A67"/>
    <w:rsid w:val="00F70C4C"/>
    <w:rsid w:val="00F74E35"/>
    <w:rsid w:val="00F75E86"/>
    <w:rsid w:val="00F76D22"/>
    <w:rsid w:val="00F76DAF"/>
    <w:rsid w:val="00F76E40"/>
    <w:rsid w:val="00F86BB6"/>
    <w:rsid w:val="00F92131"/>
    <w:rsid w:val="00F92A8A"/>
    <w:rsid w:val="00FC3A9E"/>
    <w:rsid w:val="00FC6D2C"/>
    <w:rsid w:val="00FC7C6B"/>
    <w:rsid w:val="00FD3DF7"/>
    <w:rsid w:val="00FD4378"/>
    <w:rsid w:val="00FD47CC"/>
    <w:rsid w:val="00FE52EE"/>
    <w:rsid w:val="00FE6F0E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6F2F2F"/>
  <w15:docId w15:val="{184A6208-93ED-413F-8632-9A9568BF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DE"/>
  </w:style>
  <w:style w:type="paragraph" w:styleId="Footer">
    <w:name w:val="footer"/>
    <w:basedOn w:val="Normal"/>
    <w:link w:val="FooterChar"/>
    <w:uiPriority w:val="99"/>
    <w:unhideWhenUsed/>
    <w:rsid w:val="00092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DE"/>
  </w:style>
  <w:style w:type="paragraph" w:styleId="BalloonText">
    <w:name w:val="Balloon Text"/>
    <w:basedOn w:val="Normal"/>
    <w:link w:val="BalloonTextChar"/>
    <w:uiPriority w:val="99"/>
    <w:semiHidden/>
    <w:unhideWhenUsed/>
    <w:rsid w:val="00DD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04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4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4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4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46C"/>
    <w:rPr>
      <w:b/>
      <w:bCs/>
      <w:sz w:val="20"/>
      <w:szCs w:val="20"/>
    </w:rPr>
  </w:style>
  <w:style w:type="paragraph" w:customStyle="1" w:styleId="Default">
    <w:name w:val="Default"/>
    <w:uiPriority w:val="99"/>
    <w:rsid w:val="00AB21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B704A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6E0BF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44E6"/>
    <w:rPr>
      <w:color w:val="0000FF"/>
      <w:u w:val="single"/>
    </w:rPr>
  </w:style>
  <w:style w:type="character" w:customStyle="1" w:styleId="acopre1">
    <w:name w:val="acopre1"/>
    <w:basedOn w:val="DefaultParagraphFont"/>
    <w:rsid w:val="00D46EF7"/>
  </w:style>
  <w:style w:type="character" w:customStyle="1" w:styleId="hgkelc">
    <w:name w:val="hgkelc"/>
    <w:basedOn w:val="DefaultParagraphFont"/>
    <w:rsid w:val="00D46EF7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23A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23A3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6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FC1DB-338B-4EC4-A870-0ACFBDBE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mccawd</dc:creator>
  <cp:keywords/>
  <dc:description/>
  <cp:lastModifiedBy>Kirkpatrick, Kristi (MDOT)</cp:lastModifiedBy>
  <cp:revision>2</cp:revision>
  <cp:lastPrinted>2021-06-24T19:56:00Z</cp:lastPrinted>
  <dcterms:created xsi:type="dcterms:W3CDTF">2021-06-25T12:24:00Z</dcterms:created>
  <dcterms:modified xsi:type="dcterms:W3CDTF">2021-06-25T12:24:00Z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3a2fed65-62e7-46ea-af74-187e0c17143a_Enabled">
    <vt:lpwstr>true</vt:lpwstr>
  </property>
  <property fmtid="{D5CDD505-2E9C-101B-9397-08002B2CF9AE}" pid="37" name="MSIP_Label_3a2fed65-62e7-46ea-af74-187e0c17143a_SetDate">
    <vt:lpwstr>2021-03-26T12:09:19Z</vt:lpwstr>
  </property>
  <property fmtid="{D5CDD505-2E9C-101B-9397-08002B2CF9AE}" pid="38" name="MSIP_Label_3a2fed65-62e7-46ea-af74-187e0c17143a_Method">
    <vt:lpwstr>Privileged</vt:lpwstr>
  </property>
  <property fmtid="{D5CDD505-2E9C-101B-9397-08002B2CF9AE}" pid="39" name="MSIP_Label_3a2fed65-62e7-46ea-af74-187e0c17143a_Name">
    <vt:lpwstr>3a2fed65-62e7-46ea-af74-187e0c17143a</vt:lpwstr>
  </property>
  <property fmtid="{D5CDD505-2E9C-101B-9397-08002B2CF9AE}" pid="40" name="MSIP_Label_3a2fed65-62e7-46ea-af74-187e0c17143a_SiteId">
    <vt:lpwstr>d5fb7087-3777-42ad-966a-892ef47225d1</vt:lpwstr>
  </property>
  <property fmtid="{D5CDD505-2E9C-101B-9397-08002B2CF9AE}" pid="41" name="MSIP_Label_3a2fed65-62e7-46ea-af74-187e0c17143a_ActionId">
    <vt:lpwstr>361cda9d-b16e-4a15-a2ef-75c864619410</vt:lpwstr>
  </property>
  <property fmtid="{D5CDD505-2E9C-101B-9397-08002B2CF9AE}" pid="42" name="MSIP_Label_3a2fed65-62e7-46ea-af74-187e0c17143a_ContentBits">
    <vt:lpwstr>0</vt:lpwstr>
  </property>
</Properties>
</file>