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48A" w14:textId="77777777" w:rsidR="005A396C" w:rsidRPr="00787455" w:rsidRDefault="00672A35" w:rsidP="00D976B4">
      <w:pPr>
        <w:widowControl w:val="0"/>
        <w:jc w:val="center"/>
        <w:rPr>
          <w:rFonts w:ascii="Arial" w:hAnsi="Arial" w:cs="Arial"/>
        </w:rPr>
      </w:pPr>
      <w:r w:rsidRPr="003E66D3">
        <w:rPr>
          <w:rFonts w:ascii="Arial" w:hAnsi="Arial" w:cs="Arial"/>
        </w:rPr>
        <w:t>MICHIGAN</w:t>
      </w:r>
    </w:p>
    <w:p w14:paraId="39135D8C" w14:textId="77777777" w:rsidR="00672A35" w:rsidRPr="00787455" w:rsidRDefault="00672A35" w:rsidP="00D976B4">
      <w:pPr>
        <w:widowControl w:val="0"/>
        <w:jc w:val="center"/>
        <w:rPr>
          <w:rFonts w:ascii="Arial" w:hAnsi="Arial" w:cs="Arial"/>
        </w:rPr>
      </w:pPr>
      <w:r w:rsidRPr="00787455">
        <w:rPr>
          <w:rFonts w:ascii="Arial" w:hAnsi="Arial" w:cs="Arial"/>
        </w:rPr>
        <w:t>DEPARTMENT OF TRANSPORTATION</w:t>
      </w:r>
    </w:p>
    <w:p w14:paraId="36F88E6A" w14:textId="77777777" w:rsidR="005A396C" w:rsidRPr="00787455" w:rsidRDefault="005A396C" w:rsidP="00D976B4">
      <w:pPr>
        <w:widowControl w:val="0"/>
        <w:jc w:val="center"/>
        <w:rPr>
          <w:rFonts w:ascii="Arial" w:hAnsi="Arial" w:cs="Arial"/>
        </w:rPr>
      </w:pPr>
    </w:p>
    <w:p w14:paraId="787C4814" w14:textId="77777777" w:rsidR="005A396C" w:rsidRPr="00787455" w:rsidRDefault="00672A35" w:rsidP="00D976B4">
      <w:pPr>
        <w:widowControl w:val="0"/>
        <w:jc w:val="center"/>
        <w:rPr>
          <w:rFonts w:ascii="Arial" w:hAnsi="Arial" w:cs="Arial"/>
        </w:rPr>
      </w:pPr>
      <w:r w:rsidRPr="00787455">
        <w:rPr>
          <w:rFonts w:ascii="Arial" w:hAnsi="Arial" w:cs="Arial"/>
        </w:rPr>
        <w:t>SPECIAL PROVISION</w:t>
      </w:r>
    </w:p>
    <w:p w14:paraId="52E623B8" w14:textId="77777777" w:rsidR="001D1C19" w:rsidRPr="00787455" w:rsidRDefault="00672A35" w:rsidP="00D976B4">
      <w:pPr>
        <w:widowControl w:val="0"/>
        <w:jc w:val="center"/>
        <w:rPr>
          <w:rFonts w:ascii="Arial" w:hAnsi="Arial" w:cs="Arial"/>
        </w:rPr>
      </w:pPr>
      <w:r w:rsidRPr="00787455">
        <w:rPr>
          <w:rFonts w:ascii="Arial" w:hAnsi="Arial" w:cs="Arial"/>
        </w:rPr>
        <w:t>F</w:t>
      </w:r>
      <w:r w:rsidR="001D1C19" w:rsidRPr="00787455">
        <w:rPr>
          <w:rFonts w:ascii="Arial" w:hAnsi="Arial" w:cs="Arial"/>
        </w:rPr>
        <w:t>OR</w:t>
      </w:r>
    </w:p>
    <w:p w14:paraId="61F53ECE" w14:textId="77777777" w:rsidR="00672A35" w:rsidRPr="00D976B4" w:rsidRDefault="001D1C19" w:rsidP="00D976B4">
      <w:pPr>
        <w:widowControl w:val="0"/>
        <w:jc w:val="center"/>
        <w:rPr>
          <w:rFonts w:ascii="Arial" w:hAnsi="Arial" w:cs="Arial"/>
          <w:bCs/>
        </w:rPr>
      </w:pPr>
      <w:r w:rsidRPr="00787455">
        <w:rPr>
          <w:rFonts w:ascii="Arial" w:hAnsi="Arial" w:cs="Arial"/>
          <w:b/>
        </w:rPr>
        <w:t>TEMPORARY BARRIER GATE</w:t>
      </w:r>
    </w:p>
    <w:p w14:paraId="1877536F" w14:textId="77777777" w:rsidR="001D1C19" w:rsidRPr="00787455" w:rsidRDefault="001D1C19" w:rsidP="00D976B4">
      <w:pPr>
        <w:widowControl w:val="0"/>
        <w:jc w:val="both"/>
        <w:rPr>
          <w:rFonts w:ascii="Arial" w:hAnsi="Arial" w:cs="Arial"/>
        </w:rPr>
      </w:pPr>
    </w:p>
    <w:p w14:paraId="34C880B2" w14:textId="158112FF" w:rsidR="005E427B" w:rsidRPr="00D976B4" w:rsidRDefault="003E66D3" w:rsidP="00D976B4">
      <w:pPr>
        <w:widowControl w:val="0"/>
        <w:tabs>
          <w:tab w:val="center" w:pos="4680"/>
          <w:tab w:val="right" w:pos="9360"/>
        </w:tabs>
        <w:jc w:val="both"/>
        <w:rPr>
          <w:rFonts w:ascii="Arial" w:hAnsi="Arial" w:cs="Arial"/>
        </w:rPr>
      </w:pPr>
      <w:r>
        <w:rPr>
          <w:rFonts w:ascii="Arial" w:hAnsi="Arial" w:cs="Arial"/>
        </w:rPr>
        <w:t>MET</w:t>
      </w:r>
      <w:r w:rsidR="00437B86" w:rsidRPr="00787455">
        <w:rPr>
          <w:rFonts w:ascii="Arial" w:hAnsi="Arial" w:cs="Arial"/>
        </w:rPr>
        <w:t>:</w:t>
      </w:r>
      <w:r w:rsidR="00D60B79" w:rsidRPr="00D976B4">
        <w:rPr>
          <w:rFonts w:ascii="Arial" w:hAnsi="Arial" w:cs="Arial"/>
        </w:rPr>
        <w:t>R</w:t>
      </w:r>
      <w:r>
        <w:rPr>
          <w:rFonts w:ascii="Arial" w:hAnsi="Arial" w:cs="Arial"/>
        </w:rPr>
        <w:t>D</w:t>
      </w:r>
      <w:r w:rsidR="00D60B79" w:rsidRPr="00787455">
        <w:rPr>
          <w:rFonts w:ascii="Arial" w:hAnsi="Arial" w:cs="Arial"/>
        </w:rPr>
        <w:t>M</w:t>
      </w:r>
      <w:r w:rsidR="005E427B" w:rsidRPr="00787455">
        <w:rPr>
          <w:rFonts w:ascii="Arial" w:hAnsi="Arial" w:cs="Arial"/>
        </w:rPr>
        <w:tab/>
      </w:r>
      <w:r w:rsidRPr="00D976B4">
        <w:rPr>
          <w:rFonts w:ascii="Arial" w:hAnsi="Arial" w:cs="Arial"/>
        </w:rPr>
        <w:fldChar w:fldCharType="begin"/>
      </w:r>
      <w:r w:rsidRPr="00D976B4">
        <w:rPr>
          <w:rFonts w:ascii="Arial" w:hAnsi="Arial" w:cs="Arial"/>
        </w:rPr>
        <w:instrText xml:space="preserve"> PAGE  \* Arabic  \* MERGEFORMAT </w:instrText>
      </w:r>
      <w:r w:rsidRPr="00D976B4">
        <w:rPr>
          <w:rFonts w:ascii="Arial" w:hAnsi="Arial" w:cs="Arial"/>
        </w:rPr>
        <w:fldChar w:fldCharType="separate"/>
      </w:r>
      <w:r w:rsidR="00D976B4">
        <w:rPr>
          <w:rFonts w:ascii="Arial" w:hAnsi="Arial" w:cs="Arial"/>
          <w:noProof/>
        </w:rPr>
        <w:t>1</w:t>
      </w:r>
      <w:r w:rsidRPr="00D976B4">
        <w:rPr>
          <w:rFonts w:ascii="Arial" w:hAnsi="Arial" w:cs="Arial"/>
        </w:rPr>
        <w:fldChar w:fldCharType="end"/>
      </w:r>
      <w:r w:rsidRPr="00787455">
        <w:rPr>
          <w:rFonts w:ascii="Arial" w:hAnsi="Arial" w:cs="Arial"/>
        </w:rPr>
        <w:t xml:space="preserve"> of </w:t>
      </w:r>
      <w:r w:rsidRPr="00D976B4">
        <w:rPr>
          <w:rFonts w:ascii="Arial" w:hAnsi="Arial" w:cs="Arial"/>
        </w:rPr>
        <w:fldChar w:fldCharType="begin"/>
      </w:r>
      <w:r w:rsidRPr="00D976B4">
        <w:rPr>
          <w:rFonts w:ascii="Arial" w:hAnsi="Arial" w:cs="Arial"/>
        </w:rPr>
        <w:instrText xml:space="preserve"> NUMPAGES  \* Arabic  \* MERGEFORMAT </w:instrText>
      </w:r>
      <w:r w:rsidRPr="00D976B4">
        <w:rPr>
          <w:rFonts w:ascii="Arial" w:hAnsi="Arial" w:cs="Arial"/>
        </w:rPr>
        <w:fldChar w:fldCharType="separate"/>
      </w:r>
      <w:r w:rsidR="00D976B4">
        <w:rPr>
          <w:rFonts w:ascii="Arial" w:hAnsi="Arial" w:cs="Arial"/>
          <w:noProof/>
        </w:rPr>
        <w:t>2</w:t>
      </w:r>
      <w:r w:rsidRPr="00D976B4">
        <w:rPr>
          <w:rFonts w:ascii="Arial" w:hAnsi="Arial" w:cs="Arial"/>
        </w:rPr>
        <w:fldChar w:fldCharType="end"/>
      </w:r>
      <w:r w:rsidR="00E45841" w:rsidRPr="00D976B4">
        <w:rPr>
          <w:rFonts w:ascii="Arial" w:hAnsi="Arial" w:cs="Arial"/>
        </w:rPr>
        <w:tab/>
      </w:r>
      <w:r w:rsidR="00A1688F" w:rsidRPr="00D976B4">
        <w:rPr>
          <w:rFonts w:ascii="Arial" w:hAnsi="Arial" w:cs="Arial"/>
        </w:rPr>
        <w:t>APPR:</w:t>
      </w:r>
      <w:r w:rsidR="00D615EC" w:rsidRPr="00D976B4">
        <w:rPr>
          <w:rFonts w:ascii="Arial" w:hAnsi="Arial" w:cs="Arial"/>
        </w:rPr>
        <w:t>CT</w:t>
      </w:r>
      <w:r w:rsidR="00A1688F" w:rsidRPr="00D976B4">
        <w:rPr>
          <w:rFonts w:ascii="Arial" w:hAnsi="Arial" w:cs="Arial"/>
        </w:rPr>
        <w:t>:</w:t>
      </w:r>
      <w:r w:rsidR="00A275B0" w:rsidRPr="00D976B4">
        <w:rPr>
          <w:rFonts w:ascii="Arial" w:hAnsi="Arial" w:cs="Arial"/>
        </w:rPr>
        <w:t>CRB</w:t>
      </w:r>
      <w:r w:rsidR="00A1688F" w:rsidRPr="00D976B4">
        <w:rPr>
          <w:rFonts w:ascii="Arial" w:hAnsi="Arial" w:cs="Arial"/>
        </w:rPr>
        <w:t>:</w:t>
      </w:r>
      <w:r w:rsidR="006E0D21" w:rsidRPr="00D976B4">
        <w:rPr>
          <w:rFonts w:ascii="Arial" w:hAnsi="Arial" w:cs="Arial"/>
        </w:rPr>
        <w:t>0</w:t>
      </w:r>
      <w:r>
        <w:rPr>
          <w:rFonts w:ascii="Arial" w:hAnsi="Arial" w:cs="Arial"/>
        </w:rPr>
        <w:t>5</w:t>
      </w:r>
      <w:r w:rsidR="006E0D21" w:rsidRPr="00D976B4">
        <w:rPr>
          <w:rFonts w:ascii="Arial" w:hAnsi="Arial" w:cs="Arial"/>
        </w:rPr>
        <w:t>-0</w:t>
      </w:r>
      <w:r>
        <w:rPr>
          <w:rFonts w:ascii="Arial" w:hAnsi="Arial" w:cs="Arial"/>
        </w:rPr>
        <w:t>6</w:t>
      </w:r>
      <w:r w:rsidR="006E0D21" w:rsidRPr="00D976B4">
        <w:rPr>
          <w:rFonts w:ascii="Arial" w:hAnsi="Arial" w:cs="Arial"/>
        </w:rPr>
        <w:t>-21</w:t>
      </w:r>
    </w:p>
    <w:p w14:paraId="0AFE0F6C" w14:textId="77777777" w:rsidR="005E427B" w:rsidRPr="00D976B4" w:rsidRDefault="005E427B" w:rsidP="00787455">
      <w:pPr>
        <w:jc w:val="both"/>
        <w:rPr>
          <w:rFonts w:ascii="Arial" w:hAnsi="Arial" w:cs="Arial"/>
          <w:sz w:val="22"/>
          <w:szCs w:val="22"/>
        </w:rPr>
      </w:pPr>
    </w:p>
    <w:p w14:paraId="4FA26525" w14:textId="72395D9B" w:rsidR="00672A35" w:rsidRPr="00787455" w:rsidRDefault="00672A35" w:rsidP="00D976B4">
      <w:pPr>
        <w:ind w:firstLine="360"/>
        <w:jc w:val="both"/>
        <w:rPr>
          <w:rFonts w:ascii="Arial" w:hAnsi="Arial" w:cs="Arial"/>
          <w:sz w:val="22"/>
          <w:szCs w:val="22"/>
        </w:rPr>
      </w:pPr>
      <w:r w:rsidRPr="00D976B4">
        <w:rPr>
          <w:rFonts w:ascii="Arial" w:hAnsi="Arial" w:cs="Arial"/>
          <w:b/>
          <w:sz w:val="22"/>
          <w:szCs w:val="22"/>
        </w:rPr>
        <w:t>a.</w:t>
      </w:r>
      <w:r w:rsidR="00E45841" w:rsidRPr="00D976B4">
        <w:rPr>
          <w:rFonts w:ascii="Arial" w:hAnsi="Arial" w:cs="Arial"/>
          <w:b/>
          <w:sz w:val="22"/>
          <w:szCs w:val="22"/>
        </w:rPr>
        <w:tab/>
      </w:r>
      <w:r w:rsidRPr="00D976B4">
        <w:rPr>
          <w:rFonts w:ascii="Arial" w:hAnsi="Arial" w:cs="Arial"/>
          <w:b/>
          <w:sz w:val="22"/>
          <w:szCs w:val="22"/>
        </w:rPr>
        <w:t>Description.</w:t>
      </w:r>
      <w:r w:rsidR="00E45841" w:rsidRPr="00D976B4">
        <w:rPr>
          <w:rFonts w:ascii="Arial" w:hAnsi="Arial" w:cs="Arial"/>
          <w:sz w:val="22"/>
          <w:szCs w:val="22"/>
        </w:rPr>
        <w:t xml:space="preserve"> </w:t>
      </w:r>
      <w:r w:rsidRPr="00D976B4">
        <w:rPr>
          <w:rFonts w:ascii="Arial" w:hAnsi="Arial" w:cs="Arial"/>
          <w:sz w:val="22"/>
          <w:szCs w:val="22"/>
        </w:rPr>
        <w:t xml:space="preserve"> </w:t>
      </w:r>
      <w:r w:rsidR="001D1C19" w:rsidRPr="00D976B4">
        <w:rPr>
          <w:rFonts w:ascii="Arial" w:hAnsi="Arial" w:cs="Arial"/>
          <w:sz w:val="22"/>
          <w:szCs w:val="22"/>
        </w:rPr>
        <w:t xml:space="preserve">This work </w:t>
      </w:r>
      <w:r w:rsidR="00D615EC" w:rsidRPr="00D976B4">
        <w:rPr>
          <w:rFonts w:ascii="Arial" w:hAnsi="Arial" w:cs="Arial"/>
          <w:sz w:val="22"/>
          <w:szCs w:val="22"/>
        </w:rPr>
        <w:t xml:space="preserve">consists of </w:t>
      </w:r>
      <w:r w:rsidR="00C95451" w:rsidRPr="00D976B4">
        <w:rPr>
          <w:rFonts w:ascii="Arial" w:hAnsi="Arial" w:cs="Arial"/>
          <w:sz w:val="22"/>
          <w:szCs w:val="22"/>
        </w:rPr>
        <w:t xml:space="preserve">furnishing, installing, </w:t>
      </w:r>
      <w:r w:rsidR="004B2C09" w:rsidRPr="00D976B4">
        <w:rPr>
          <w:rFonts w:ascii="Arial" w:hAnsi="Arial" w:cs="Arial"/>
          <w:sz w:val="22"/>
          <w:szCs w:val="22"/>
        </w:rPr>
        <w:t xml:space="preserve">adjusting, </w:t>
      </w:r>
      <w:r w:rsidR="00C95451" w:rsidRPr="00D976B4">
        <w:rPr>
          <w:rFonts w:ascii="Arial" w:hAnsi="Arial" w:cs="Arial"/>
          <w:sz w:val="22"/>
          <w:szCs w:val="22"/>
        </w:rPr>
        <w:t>oper</w:t>
      </w:r>
      <w:r w:rsidR="00D27DD2" w:rsidRPr="00D976B4">
        <w:rPr>
          <w:rFonts w:ascii="Arial" w:hAnsi="Arial" w:cs="Arial"/>
          <w:sz w:val="22"/>
          <w:szCs w:val="22"/>
        </w:rPr>
        <w:t>ating, maintaining</w:t>
      </w:r>
      <w:r w:rsidR="003E66D3">
        <w:rPr>
          <w:rFonts w:ascii="Arial" w:hAnsi="Arial" w:cs="Arial"/>
          <w:sz w:val="22"/>
          <w:szCs w:val="22"/>
        </w:rPr>
        <w:t>,</w:t>
      </w:r>
      <w:r w:rsidR="00D27DD2" w:rsidRPr="00787455">
        <w:rPr>
          <w:rFonts w:ascii="Arial" w:hAnsi="Arial" w:cs="Arial"/>
          <w:sz w:val="22"/>
          <w:szCs w:val="22"/>
        </w:rPr>
        <w:t xml:space="preserve"> and removing</w:t>
      </w:r>
      <w:r w:rsidR="001D1C19" w:rsidRPr="00787455">
        <w:rPr>
          <w:rFonts w:ascii="Arial" w:hAnsi="Arial" w:cs="Arial"/>
          <w:sz w:val="22"/>
          <w:szCs w:val="22"/>
        </w:rPr>
        <w:t xml:space="preserve"> a gating system within a temporary concrete barrier, allowing access of emerg</w:t>
      </w:r>
      <w:r w:rsidR="00B84A1D" w:rsidRPr="00787455">
        <w:rPr>
          <w:rFonts w:ascii="Arial" w:hAnsi="Arial" w:cs="Arial"/>
          <w:sz w:val="22"/>
          <w:szCs w:val="22"/>
        </w:rPr>
        <w:t>ency vehicles to the other side.</w:t>
      </w:r>
    </w:p>
    <w:p w14:paraId="240F1E26" w14:textId="77777777" w:rsidR="00AD7C33" w:rsidRPr="00787455" w:rsidRDefault="00AD7C33" w:rsidP="00D976B4">
      <w:pPr>
        <w:jc w:val="both"/>
        <w:rPr>
          <w:rFonts w:ascii="Arial" w:hAnsi="Arial" w:cs="Arial"/>
          <w:sz w:val="22"/>
          <w:szCs w:val="22"/>
        </w:rPr>
      </w:pPr>
    </w:p>
    <w:p w14:paraId="73046C3F" w14:textId="5CD3FB50" w:rsidR="00623079" w:rsidRPr="00D976B4" w:rsidRDefault="00AD7C33" w:rsidP="00D976B4">
      <w:pPr>
        <w:ind w:firstLine="360"/>
        <w:jc w:val="both"/>
        <w:rPr>
          <w:rFonts w:ascii="Arial" w:hAnsi="Arial" w:cs="Arial"/>
          <w:sz w:val="22"/>
          <w:szCs w:val="22"/>
        </w:rPr>
      </w:pPr>
      <w:r w:rsidRPr="00787455">
        <w:rPr>
          <w:rFonts w:ascii="Arial" w:hAnsi="Arial" w:cs="Arial"/>
          <w:b/>
          <w:sz w:val="22"/>
          <w:szCs w:val="22"/>
        </w:rPr>
        <w:t>b.</w:t>
      </w:r>
      <w:r w:rsidR="00E45841" w:rsidRPr="00D976B4">
        <w:rPr>
          <w:rFonts w:ascii="Arial" w:hAnsi="Arial" w:cs="Arial"/>
          <w:b/>
          <w:sz w:val="22"/>
          <w:szCs w:val="22"/>
        </w:rPr>
        <w:tab/>
      </w:r>
      <w:r w:rsidRPr="00D976B4">
        <w:rPr>
          <w:rFonts w:ascii="Arial" w:hAnsi="Arial" w:cs="Arial"/>
          <w:b/>
          <w:sz w:val="22"/>
          <w:szCs w:val="22"/>
        </w:rPr>
        <w:t>Materials.</w:t>
      </w:r>
      <w:r w:rsidRPr="00D976B4">
        <w:rPr>
          <w:rFonts w:ascii="Arial" w:hAnsi="Arial" w:cs="Arial"/>
          <w:sz w:val="22"/>
          <w:szCs w:val="22"/>
        </w:rPr>
        <w:t xml:space="preserve"> </w:t>
      </w:r>
      <w:r w:rsidR="00E45841" w:rsidRPr="00D976B4">
        <w:rPr>
          <w:rFonts w:ascii="Arial" w:hAnsi="Arial" w:cs="Arial"/>
          <w:sz w:val="22"/>
          <w:szCs w:val="22"/>
        </w:rPr>
        <w:t xml:space="preserve"> </w:t>
      </w:r>
      <w:r w:rsidR="003D15D8" w:rsidRPr="00D976B4">
        <w:rPr>
          <w:rFonts w:ascii="Arial" w:hAnsi="Arial" w:cs="Arial"/>
          <w:sz w:val="22"/>
          <w:szCs w:val="22"/>
        </w:rPr>
        <w:t xml:space="preserve">Provide a </w:t>
      </w:r>
      <w:r w:rsidR="001016B3" w:rsidRPr="00D976B4">
        <w:rPr>
          <w:rFonts w:ascii="Arial" w:hAnsi="Arial" w:cs="Arial"/>
          <w:sz w:val="22"/>
          <w:szCs w:val="22"/>
        </w:rPr>
        <w:t xml:space="preserve">minimum 26 </w:t>
      </w:r>
      <w:r w:rsidR="003D15D8" w:rsidRPr="00D976B4">
        <w:rPr>
          <w:rFonts w:ascii="Arial" w:hAnsi="Arial" w:cs="Arial"/>
          <w:sz w:val="22"/>
          <w:szCs w:val="22"/>
        </w:rPr>
        <w:t>foot portable</w:t>
      </w:r>
      <w:r w:rsidR="00C63CB1" w:rsidRPr="00D976B4">
        <w:rPr>
          <w:rFonts w:ascii="Arial" w:hAnsi="Arial" w:cs="Arial"/>
          <w:sz w:val="22"/>
          <w:szCs w:val="22"/>
        </w:rPr>
        <w:t xml:space="preserve"> steel barrier </w:t>
      </w:r>
      <w:r w:rsidR="00C21653" w:rsidRPr="00D976B4">
        <w:rPr>
          <w:rFonts w:ascii="Arial" w:hAnsi="Arial" w:cs="Arial"/>
          <w:sz w:val="22"/>
          <w:szCs w:val="22"/>
        </w:rPr>
        <w:t>gate device</w:t>
      </w:r>
      <w:r w:rsidR="00C63CB1" w:rsidRPr="00D976B4">
        <w:rPr>
          <w:rFonts w:ascii="Arial" w:hAnsi="Arial" w:cs="Arial"/>
          <w:sz w:val="22"/>
          <w:szCs w:val="22"/>
        </w:rPr>
        <w:t xml:space="preserve"> that meets the criteria for</w:t>
      </w:r>
      <w:r w:rsidR="00E27897" w:rsidRPr="00D976B4">
        <w:rPr>
          <w:rFonts w:ascii="Arial" w:hAnsi="Arial" w:cs="Arial"/>
          <w:sz w:val="22"/>
          <w:szCs w:val="22"/>
        </w:rPr>
        <w:t xml:space="preserve"> NCHRP 350, Test Level 3 (TL-3) or MASH, TL-3 </w:t>
      </w:r>
      <w:r w:rsidR="00C63CB1" w:rsidRPr="00D976B4">
        <w:rPr>
          <w:rFonts w:ascii="Arial" w:hAnsi="Arial" w:cs="Arial"/>
          <w:sz w:val="22"/>
          <w:szCs w:val="22"/>
        </w:rPr>
        <w:t>for longitudinal barrier</w:t>
      </w:r>
      <w:r w:rsidR="001A3016" w:rsidRPr="00D976B4">
        <w:rPr>
          <w:rFonts w:ascii="Arial" w:hAnsi="Arial" w:cs="Arial"/>
          <w:sz w:val="22"/>
          <w:szCs w:val="22"/>
        </w:rPr>
        <w:t>.</w:t>
      </w:r>
    </w:p>
    <w:p w14:paraId="0BB9A1EE" w14:textId="77777777" w:rsidR="00A6028F" w:rsidRPr="00D976B4" w:rsidRDefault="00A6028F" w:rsidP="00D976B4">
      <w:pPr>
        <w:jc w:val="both"/>
        <w:rPr>
          <w:rFonts w:ascii="Arial" w:hAnsi="Arial" w:cs="Arial"/>
          <w:sz w:val="22"/>
          <w:szCs w:val="22"/>
        </w:rPr>
      </w:pPr>
    </w:p>
    <w:p w14:paraId="6B85D072" w14:textId="77777777" w:rsidR="00A6028F" w:rsidRPr="00D976B4" w:rsidRDefault="00014DD6" w:rsidP="00D976B4">
      <w:pPr>
        <w:jc w:val="both"/>
        <w:rPr>
          <w:rFonts w:ascii="Arial" w:hAnsi="Arial" w:cs="Arial"/>
          <w:sz w:val="22"/>
          <w:szCs w:val="22"/>
        </w:rPr>
      </w:pPr>
      <w:r w:rsidRPr="00D976B4">
        <w:rPr>
          <w:rFonts w:ascii="Arial" w:hAnsi="Arial" w:cs="Arial"/>
          <w:sz w:val="22"/>
          <w:szCs w:val="22"/>
        </w:rPr>
        <w:t>Provide b</w:t>
      </w:r>
      <w:r w:rsidR="00A6028F" w:rsidRPr="00D976B4">
        <w:rPr>
          <w:rFonts w:ascii="Arial" w:hAnsi="Arial" w:cs="Arial"/>
          <w:sz w:val="22"/>
          <w:szCs w:val="22"/>
        </w:rPr>
        <w:t>arrier reflector markers meet</w:t>
      </w:r>
      <w:r w:rsidRPr="00D976B4">
        <w:rPr>
          <w:rFonts w:ascii="Arial" w:hAnsi="Arial" w:cs="Arial"/>
          <w:sz w:val="22"/>
          <w:szCs w:val="22"/>
        </w:rPr>
        <w:t>ing</w:t>
      </w:r>
      <w:r w:rsidR="00A6028F" w:rsidRPr="00D976B4">
        <w:rPr>
          <w:rFonts w:ascii="Arial" w:hAnsi="Arial" w:cs="Arial"/>
          <w:sz w:val="22"/>
          <w:szCs w:val="22"/>
        </w:rPr>
        <w:t xml:space="preserve"> the requirements of subsection 922.04.A of the Standard Specifications for Construction.</w:t>
      </w:r>
    </w:p>
    <w:p w14:paraId="079A8CF8" w14:textId="77777777" w:rsidR="00F837E9" w:rsidRPr="00D976B4" w:rsidRDefault="00F837E9" w:rsidP="00D976B4">
      <w:pPr>
        <w:jc w:val="both"/>
        <w:rPr>
          <w:rFonts w:ascii="Arial" w:hAnsi="Arial" w:cs="Arial"/>
          <w:sz w:val="22"/>
          <w:szCs w:val="22"/>
        </w:rPr>
      </w:pPr>
    </w:p>
    <w:p w14:paraId="4F1EBAC5" w14:textId="77777777" w:rsidR="004246F8" w:rsidRPr="00D976B4" w:rsidRDefault="00AD7C33" w:rsidP="00D976B4">
      <w:pPr>
        <w:ind w:firstLine="360"/>
        <w:jc w:val="both"/>
        <w:rPr>
          <w:rFonts w:ascii="Arial" w:hAnsi="Arial" w:cs="Arial"/>
          <w:sz w:val="22"/>
          <w:szCs w:val="22"/>
        </w:rPr>
      </w:pPr>
      <w:r w:rsidRPr="00D976B4">
        <w:rPr>
          <w:rFonts w:ascii="Arial" w:hAnsi="Arial" w:cs="Arial"/>
          <w:b/>
          <w:sz w:val="22"/>
          <w:szCs w:val="22"/>
        </w:rPr>
        <w:t>c</w:t>
      </w:r>
      <w:r w:rsidR="00672A35" w:rsidRPr="00D976B4">
        <w:rPr>
          <w:rFonts w:ascii="Arial" w:hAnsi="Arial" w:cs="Arial"/>
          <w:b/>
          <w:sz w:val="22"/>
          <w:szCs w:val="22"/>
        </w:rPr>
        <w:t>.</w:t>
      </w:r>
      <w:r w:rsidR="00E45841" w:rsidRPr="00D976B4">
        <w:rPr>
          <w:rFonts w:ascii="Arial" w:hAnsi="Arial" w:cs="Arial"/>
          <w:b/>
          <w:sz w:val="22"/>
          <w:szCs w:val="22"/>
        </w:rPr>
        <w:tab/>
      </w:r>
      <w:r w:rsidR="00672A35" w:rsidRPr="00D976B4">
        <w:rPr>
          <w:rFonts w:ascii="Arial" w:hAnsi="Arial" w:cs="Arial"/>
          <w:b/>
          <w:sz w:val="22"/>
          <w:szCs w:val="22"/>
        </w:rPr>
        <w:t>Construction.</w:t>
      </w:r>
      <w:r w:rsidR="00672A35" w:rsidRPr="00D976B4">
        <w:rPr>
          <w:rFonts w:ascii="Arial" w:hAnsi="Arial" w:cs="Arial"/>
          <w:sz w:val="22"/>
          <w:szCs w:val="22"/>
        </w:rPr>
        <w:t xml:space="preserve">  </w:t>
      </w:r>
      <w:r w:rsidR="003B4299" w:rsidRPr="00D976B4">
        <w:rPr>
          <w:rFonts w:ascii="Arial" w:hAnsi="Arial" w:cs="Arial"/>
          <w:sz w:val="22"/>
          <w:szCs w:val="22"/>
        </w:rPr>
        <w:t xml:space="preserve">The </w:t>
      </w:r>
      <w:r w:rsidR="004246F8" w:rsidRPr="00D976B4">
        <w:rPr>
          <w:rFonts w:ascii="Arial" w:hAnsi="Arial" w:cs="Arial"/>
          <w:sz w:val="22"/>
          <w:szCs w:val="22"/>
        </w:rPr>
        <w:t>cross section and length of the temporary concrete barrier</w:t>
      </w:r>
      <w:r w:rsidR="009F1005" w:rsidRPr="00D976B4">
        <w:rPr>
          <w:rFonts w:ascii="Arial" w:hAnsi="Arial" w:cs="Arial"/>
          <w:sz w:val="22"/>
          <w:szCs w:val="22"/>
        </w:rPr>
        <w:t xml:space="preserve"> used on the project </w:t>
      </w:r>
      <w:r w:rsidR="004246F8" w:rsidRPr="00D976B4">
        <w:rPr>
          <w:rFonts w:ascii="Arial" w:hAnsi="Arial" w:cs="Arial"/>
          <w:sz w:val="22"/>
          <w:szCs w:val="22"/>
        </w:rPr>
        <w:t xml:space="preserve">is to be </w:t>
      </w:r>
      <w:r w:rsidR="00427294" w:rsidRPr="00D976B4">
        <w:rPr>
          <w:rFonts w:ascii="Arial" w:hAnsi="Arial" w:cs="Arial"/>
          <w:sz w:val="22"/>
          <w:szCs w:val="22"/>
        </w:rPr>
        <w:t xml:space="preserve">submitted </w:t>
      </w:r>
      <w:r w:rsidR="004246F8" w:rsidRPr="00D976B4">
        <w:rPr>
          <w:rFonts w:ascii="Arial" w:hAnsi="Arial" w:cs="Arial"/>
          <w:sz w:val="22"/>
          <w:szCs w:val="22"/>
        </w:rPr>
        <w:t xml:space="preserve">to the </w:t>
      </w:r>
      <w:r w:rsidR="00427294" w:rsidRPr="00D976B4">
        <w:rPr>
          <w:rFonts w:ascii="Arial" w:hAnsi="Arial" w:cs="Arial"/>
          <w:sz w:val="22"/>
          <w:szCs w:val="22"/>
        </w:rPr>
        <w:t xml:space="preserve">temporary barrier gate </w:t>
      </w:r>
      <w:r w:rsidR="004246F8" w:rsidRPr="00D976B4">
        <w:rPr>
          <w:rFonts w:ascii="Arial" w:hAnsi="Arial" w:cs="Arial"/>
          <w:sz w:val="22"/>
          <w:szCs w:val="22"/>
        </w:rPr>
        <w:t>manufacturer</w:t>
      </w:r>
      <w:r w:rsidR="003B4299" w:rsidRPr="00D976B4">
        <w:rPr>
          <w:rFonts w:ascii="Arial" w:hAnsi="Arial" w:cs="Arial"/>
          <w:sz w:val="22"/>
          <w:szCs w:val="22"/>
        </w:rPr>
        <w:t>,</w:t>
      </w:r>
      <w:r w:rsidR="004246F8" w:rsidRPr="00D976B4">
        <w:rPr>
          <w:rFonts w:ascii="Arial" w:hAnsi="Arial" w:cs="Arial"/>
          <w:sz w:val="22"/>
          <w:szCs w:val="22"/>
        </w:rPr>
        <w:t xml:space="preserve"> a minimum of </w:t>
      </w:r>
      <w:r w:rsidR="00427294" w:rsidRPr="00D976B4">
        <w:rPr>
          <w:rFonts w:ascii="Arial" w:hAnsi="Arial" w:cs="Arial"/>
          <w:sz w:val="22"/>
          <w:szCs w:val="22"/>
        </w:rPr>
        <w:t>2</w:t>
      </w:r>
      <w:r w:rsidR="0071142A" w:rsidRPr="00D976B4">
        <w:rPr>
          <w:rFonts w:ascii="Arial" w:hAnsi="Arial" w:cs="Arial"/>
          <w:sz w:val="22"/>
          <w:szCs w:val="22"/>
        </w:rPr>
        <w:t xml:space="preserve"> </w:t>
      </w:r>
      <w:r w:rsidR="004246F8" w:rsidRPr="00D976B4">
        <w:rPr>
          <w:rFonts w:ascii="Arial" w:hAnsi="Arial" w:cs="Arial"/>
          <w:sz w:val="22"/>
          <w:szCs w:val="22"/>
        </w:rPr>
        <w:t xml:space="preserve">weeks </w:t>
      </w:r>
      <w:r w:rsidR="00427294" w:rsidRPr="00D976B4">
        <w:rPr>
          <w:rFonts w:ascii="Arial" w:hAnsi="Arial" w:cs="Arial"/>
          <w:sz w:val="22"/>
          <w:szCs w:val="22"/>
        </w:rPr>
        <w:t xml:space="preserve">prior to the date the </w:t>
      </w:r>
      <w:r w:rsidR="009F1005" w:rsidRPr="00D976B4">
        <w:rPr>
          <w:rFonts w:ascii="Arial" w:hAnsi="Arial" w:cs="Arial"/>
          <w:sz w:val="22"/>
          <w:szCs w:val="22"/>
        </w:rPr>
        <w:t xml:space="preserve">temporary barrier gate </w:t>
      </w:r>
      <w:r w:rsidR="004246F8" w:rsidRPr="00D976B4">
        <w:rPr>
          <w:rFonts w:ascii="Arial" w:hAnsi="Arial" w:cs="Arial"/>
          <w:sz w:val="22"/>
          <w:szCs w:val="22"/>
        </w:rPr>
        <w:t>is needed</w:t>
      </w:r>
      <w:r w:rsidR="00427294" w:rsidRPr="00D976B4">
        <w:rPr>
          <w:rFonts w:ascii="Arial" w:hAnsi="Arial" w:cs="Arial"/>
          <w:sz w:val="22"/>
          <w:szCs w:val="22"/>
        </w:rPr>
        <w:t xml:space="preserve"> on site</w:t>
      </w:r>
      <w:r w:rsidR="004246F8" w:rsidRPr="00D976B4">
        <w:rPr>
          <w:rFonts w:ascii="Arial" w:hAnsi="Arial" w:cs="Arial"/>
          <w:sz w:val="22"/>
          <w:szCs w:val="22"/>
        </w:rPr>
        <w:t xml:space="preserve">.  </w:t>
      </w:r>
      <w:r w:rsidR="00C36C6C" w:rsidRPr="00D976B4">
        <w:rPr>
          <w:rFonts w:ascii="Arial" w:hAnsi="Arial" w:cs="Arial"/>
          <w:sz w:val="22"/>
          <w:szCs w:val="22"/>
        </w:rPr>
        <w:t>E</w:t>
      </w:r>
      <w:r w:rsidR="004246F8" w:rsidRPr="00D976B4">
        <w:rPr>
          <w:rFonts w:ascii="Arial" w:hAnsi="Arial" w:cs="Arial"/>
          <w:sz w:val="22"/>
          <w:szCs w:val="22"/>
        </w:rPr>
        <w:t>nsure that the proper transition</w:t>
      </w:r>
      <w:r w:rsidR="00B917FE" w:rsidRPr="00D976B4">
        <w:rPr>
          <w:rFonts w:ascii="Arial" w:hAnsi="Arial" w:cs="Arial"/>
          <w:sz w:val="22"/>
          <w:szCs w:val="22"/>
        </w:rPr>
        <w:t xml:space="preserve"> components are</w:t>
      </w:r>
      <w:r w:rsidR="004246F8" w:rsidRPr="00D976B4">
        <w:rPr>
          <w:rFonts w:ascii="Arial" w:hAnsi="Arial" w:cs="Arial"/>
          <w:sz w:val="22"/>
          <w:szCs w:val="22"/>
        </w:rPr>
        <w:t xml:space="preserve"> provided.</w:t>
      </w:r>
    </w:p>
    <w:p w14:paraId="68EFE5A4" w14:textId="77777777" w:rsidR="00E45841" w:rsidRPr="00D976B4" w:rsidRDefault="00E45841" w:rsidP="00D976B4">
      <w:pPr>
        <w:jc w:val="both"/>
        <w:rPr>
          <w:rFonts w:ascii="Arial" w:hAnsi="Arial" w:cs="Arial"/>
          <w:sz w:val="22"/>
          <w:szCs w:val="22"/>
        </w:rPr>
      </w:pPr>
    </w:p>
    <w:p w14:paraId="5649A8C2" w14:textId="77777777" w:rsidR="00B917FE" w:rsidRPr="00D976B4" w:rsidRDefault="00B917FE" w:rsidP="00D976B4">
      <w:pPr>
        <w:jc w:val="both"/>
        <w:rPr>
          <w:rFonts w:ascii="Arial" w:hAnsi="Arial" w:cs="Arial"/>
          <w:sz w:val="22"/>
          <w:szCs w:val="22"/>
        </w:rPr>
      </w:pPr>
      <w:r w:rsidRPr="00D976B4">
        <w:rPr>
          <w:rFonts w:ascii="Arial" w:hAnsi="Arial" w:cs="Arial"/>
          <w:sz w:val="22"/>
          <w:szCs w:val="22"/>
        </w:rPr>
        <w:t>Install the temporary barrier gate per the manufacturer’s recommendations.</w:t>
      </w:r>
    </w:p>
    <w:p w14:paraId="62DBEEB2" w14:textId="77777777" w:rsidR="00155F47" w:rsidRPr="00D976B4" w:rsidRDefault="00155F47" w:rsidP="00D976B4">
      <w:pPr>
        <w:jc w:val="both"/>
        <w:rPr>
          <w:rFonts w:ascii="Arial" w:hAnsi="Arial" w:cs="Arial"/>
          <w:sz w:val="22"/>
          <w:szCs w:val="22"/>
        </w:rPr>
      </w:pPr>
    </w:p>
    <w:p w14:paraId="2A6102CC" w14:textId="5FDF099A" w:rsidR="00654294" w:rsidRPr="00787455" w:rsidRDefault="00014DD6" w:rsidP="00D976B4">
      <w:pPr>
        <w:jc w:val="both"/>
        <w:rPr>
          <w:rFonts w:ascii="Arial" w:hAnsi="Arial" w:cs="Arial"/>
          <w:sz w:val="22"/>
          <w:szCs w:val="22"/>
        </w:rPr>
      </w:pPr>
      <w:r w:rsidRPr="00D976B4">
        <w:rPr>
          <w:rFonts w:ascii="Arial" w:hAnsi="Arial" w:cs="Arial"/>
          <w:sz w:val="22"/>
          <w:szCs w:val="22"/>
        </w:rPr>
        <w:t>Install t</w:t>
      </w:r>
      <w:r w:rsidR="004B5507" w:rsidRPr="00D976B4">
        <w:rPr>
          <w:rFonts w:ascii="Arial" w:hAnsi="Arial" w:cs="Arial"/>
          <w:sz w:val="22"/>
          <w:szCs w:val="22"/>
        </w:rPr>
        <w:t xml:space="preserve">he transition pieces </w:t>
      </w:r>
      <w:r w:rsidR="00BD413E" w:rsidRPr="00D976B4">
        <w:rPr>
          <w:rFonts w:ascii="Arial" w:hAnsi="Arial" w:cs="Arial"/>
          <w:sz w:val="22"/>
          <w:szCs w:val="22"/>
        </w:rPr>
        <w:t xml:space="preserve">of the barrier gate </w:t>
      </w:r>
      <w:r w:rsidR="004B5507" w:rsidRPr="00D976B4">
        <w:rPr>
          <w:rFonts w:ascii="Arial" w:hAnsi="Arial" w:cs="Arial"/>
          <w:sz w:val="22"/>
          <w:szCs w:val="22"/>
        </w:rPr>
        <w:t xml:space="preserve">onto the temporary concrete barrier off site. </w:t>
      </w:r>
      <w:r w:rsidR="003E66D3">
        <w:rPr>
          <w:rFonts w:ascii="Arial" w:hAnsi="Arial" w:cs="Arial"/>
          <w:sz w:val="22"/>
          <w:szCs w:val="22"/>
        </w:rPr>
        <w:t xml:space="preserve"> </w:t>
      </w:r>
      <w:r w:rsidRPr="00787455">
        <w:rPr>
          <w:rFonts w:ascii="Arial" w:hAnsi="Arial" w:cs="Arial"/>
          <w:sz w:val="22"/>
          <w:szCs w:val="22"/>
        </w:rPr>
        <w:t>Ensure a</w:t>
      </w:r>
      <w:r w:rsidR="00100E16" w:rsidRPr="00787455">
        <w:rPr>
          <w:rFonts w:ascii="Arial" w:hAnsi="Arial" w:cs="Arial"/>
          <w:sz w:val="22"/>
          <w:szCs w:val="22"/>
        </w:rPr>
        <w:t xml:space="preserve"> manufacture</w:t>
      </w:r>
      <w:r w:rsidR="00FF2109" w:rsidRPr="00787455">
        <w:rPr>
          <w:rFonts w:ascii="Arial" w:hAnsi="Arial" w:cs="Arial"/>
          <w:sz w:val="22"/>
          <w:szCs w:val="22"/>
        </w:rPr>
        <w:t>r’s</w:t>
      </w:r>
      <w:r w:rsidR="00100E16" w:rsidRPr="00787455">
        <w:rPr>
          <w:rFonts w:ascii="Arial" w:hAnsi="Arial" w:cs="Arial"/>
          <w:sz w:val="22"/>
          <w:szCs w:val="22"/>
        </w:rPr>
        <w:t xml:space="preserve"> representative </w:t>
      </w:r>
      <w:r w:rsidRPr="00787455">
        <w:rPr>
          <w:rFonts w:ascii="Arial" w:hAnsi="Arial" w:cs="Arial"/>
          <w:sz w:val="22"/>
          <w:szCs w:val="22"/>
        </w:rPr>
        <w:t>is</w:t>
      </w:r>
      <w:r w:rsidR="00100E16" w:rsidRPr="00787455">
        <w:rPr>
          <w:rFonts w:ascii="Arial" w:hAnsi="Arial" w:cs="Arial"/>
          <w:sz w:val="22"/>
          <w:szCs w:val="22"/>
        </w:rPr>
        <w:t xml:space="preserve"> on site to oversee the installation of the </w:t>
      </w:r>
      <w:r w:rsidR="00E475FA" w:rsidRPr="00787455">
        <w:rPr>
          <w:rFonts w:ascii="Arial" w:hAnsi="Arial" w:cs="Arial"/>
          <w:sz w:val="22"/>
          <w:szCs w:val="22"/>
        </w:rPr>
        <w:t xml:space="preserve">first transition components and </w:t>
      </w:r>
      <w:r w:rsidR="00100E16" w:rsidRPr="00787455">
        <w:rPr>
          <w:rFonts w:ascii="Arial" w:hAnsi="Arial" w:cs="Arial"/>
          <w:sz w:val="22"/>
          <w:szCs w:val="22"/>
        </w:rPr>
        <w:t xml:space="preserve">barrier gate. </w:t>
      </w:r>
      <w:r w:rsidR="00155F47" w:rsidRPr="00787455">
        <w:rPr>
          <w:rFonts w:ascii="Arial" w:hAnsi="Arial" w:cs="Arial"/>
          <w:sz w:val="22"/>
          <w:szCs w:val="22"/>
        </w:rPr>
        <w:t xml:space="preserve"> </w:t>
      </w:r>
      <w:r w:rsidR="00FF2109" w:rsidRPr="00787455">
        <w:rPr>
          <w:rFonts w:ascii="Arial" w:hAnsi="Arial" w:cs="Arial"/>
          <w:sz w:val="22"/>
          <w:szCs w:val="22"/>
        </w:rPr>
        <w:t>C</w:t>
      </w:r>
      <w:r w:rsidR="002C608A" w:rsidRPr="00787455">
        <w:rPr>
          <w:rFonts w:ascii="Arial" w:hAnsi="Arial" w:cs="Arial"/>
          <w:sz w:val="22"/>
          <w:szCs w:val="22"/>
        </w:rPr>
        <w:t xml:space="preserve">oordinate </w:t>
      </w:r>
      <w:r w:rsidR="004B5507" w:rsidRPr="00787455">
        <w:rPr>
          <w:rFonts w:ascii="Arial" w:hAnsi="Arial" w:cs="Arial"/>
          <w:sz w:val="22"/>
          <w:szCs w:val="22"/>
        </w:rPr>
        <w:t>with the manufacture</w:t>
      </w:r>
      <w:r w:rsidR="00FF2109" w:rsidRPr="00787455">
        <w:rPr>
          <w:rFonts w:ascii="Arial" w:hAnsi="Arial" w:cs="Arial"/>
          <w:sz w:val="22"/>
          <w:szCs w:val="22"/>
        </w:rPr>
        <w:t>r</w:t>
      </w:r>
      <w:r w:rsidR="004B5507" w:rsidRPr="00787455">
        <w:rPr>
          <w:rFonts w:ascii="Arial" w:hAnsi="Arial" w:cs="Arial"/>
          <w:sz w:val="22"/>
          <w:szCs w:val="22"/>
        </w:rPr>
        <w:t xml:space="preserve"> to</w:t>
      </w:r>
      <w:r w:rsidR="00100E16" w:rsidRPr="00787455">
        <w:rPr>
          <w:rFonts w:ascii="Arial" w:hAnsi="Arial" w:cs="Arial"/>
          <w:sz w:val="22"/>
          <w:szCs w:val="22"/>
        </w:rPr>
        <w:t xml:space="preserve"> </w:t>
      </w:r>
      <w:r w:rsidR="003D42BC" w:rsidRPr="00787455">
        <w:rPr>
          <w:rFonts w:ascii="Arial" w:hAnsi="Arial" w:cs="Arial"/>
          <w:sz w:val="22"/>
          <w:szCs w:val="22"/>
        </w:rPr>
        <w:t xml:space="preserve">ensure that </w:t>
      </w:r>
      <w:r w:rsidR="002C608A" w:rsidRPr="00787455">
        <w:rPr>
          <w:rFonts w:ascii="Arial" w:hAnsi="Arial" w:cs="Arial"/>
          <w:sz w:val="22"/>
          <w:szCs w:val="22"/>
        </w:rPr>
        <w:t>a manufacture</w:t>
      </w:r>
      <w:r w:rsidR="00FF2109" w:rsidRPr="00787455">
        <w:rPr>
          <w:rFonts w:ascii="Arial" w:hAnsi="Arial" w:cs="Arial"/>
          <w:sz w:val="22"/>
          <w:szCs w:val="22"/>
        </w:rPr>
        <w:t>r’s</w:t>
      </w:r>
      <w:r w:rsidR="002C608A" w:rsidRPr="00787455">
        <w:rPr>
          <w:rFonts w:ascii="Arial" w:hAnsi="Arial" w:cs="Arial"/>
          <w:sz w:val="22"/>
          <w:szCs w:val="22"/>
        </w:rPr>
        <w:t xml:space="preserve"> </w:t>
      </w:r>
      <w:r w:rsidR="004B5507" w:rsidRPr="00787455">
        <w:rPr>
          <w:rFonts w:ascii="Arial" w:hAnsi="Arial" w:cs="Arial"/>
          <w:sz w:val="22"/>
          <w:szCs w:val="22"/>
        </w:rPr>
        <w:t>representative</w:t>
      </w:r>
      <w:r w:rsidR="00100E16" w:rsidRPr="00787455">
        <w:rPr>
          <w:rFonts w:ascii="Arial" w:hAnsi="Arial" w:cs="Arial"/>
          <w:sz w:val="22"/>
          <w:szCs w:val="22"/>
        </w:rPr>
        <w:t xml:space="preserve"> </w:t>
      </w:r>
      <w:r w:rsidR="003D42BC" w:rsidRPr="00787455">
        <w:rPr>
          <w:rFonts w:ascii="Arial" w:hAnsi="Arial" w:cs="Arial"/>
          <w:sz w:val="22"/>
          <w:szCs w:val="22"/>
        </w:rPr>
        <w:t xml:space="preserve">is </w:t>
      </w:r>
      <w:r w:rsidR="002C608A" w:rsidRPr="00787455">
        <w:rPr>
          <w:rFonts w:ascii="Arial" w:hAnsi="Arial" w:cs="Arial"/>
          <w:sz w:val="22"/>
          <w:szCs w:val="22"/>
        </w:rPr>
        <w:t>on site during installation.</w:t>
      </w:r>
    </w:p>
    <w:p w14:paraId="66B527AB" w14:textId="77777777" w:rsidR="00A1669B" w:rsidRPr="00787455" w:rsidRDefault="00A1669B" w:rsidP="00D976B4">
      <w:pPr>
        <w:jc w:val="both"/>
        <w:rPr>
          <w:rFonts w:ascii="Arial" w:hAnsi="Arial" w:cs="Arial"/>
          <w:sz w:val="22"/>
          <w:szCs w:val="22"/>
        </w:rPr>
      </w:pPr>
    </w:p>
    <w:p w14:paraId="4EBFC9F9" w14:textId="77777777" w:rsidR="00A1669B" w:rsidRPr="00787455" w:rsidRDefault="00A1669B" w:rsidP="00D976B4">
      <w:pPr>
        <w:jc w:val="both"/>
        <w:rPr>
          <w:rFonts w:ascii="Arial" w:hAnsi="Arial" w:cs="Arial"/>
          <w:sz w:val="22"/>
          <w:szCs w:val="22"/>
        </w:rPr>
      </w:pPr>
      <w:r w:rsidRPr="00787455">
        <w:rPr>
          <w:rFonts w:ascii="Arial" w:hAnsi="Arial" w:cs="Arial"/>
          <w:sz w:val="22"/>
          <w:szCs w:val="22"/>
        </w:rPr>
        <w:t>Place the temporary barrier gate where shown on the plans or as directed by the Engineer.  Deploy the barrier gate at the same time and sequence as the temporary concrete barrier.  Place barrier reflectors of the appropriate color on the barrier gate.</w:t>
      </w:r>
    </w:p>
    <w:p w14:paraId="2EB44327" w14:textId="77777777" w:rsidR="00155F47" w:rsidRPr="00D976B4" w:rsidRDefault="00155F47" w:rsidP="00D976B4">
      <w:pPr>
        <w:jc w:val="both"/>
        <w:rPr>
          <w:rFonts w:ascii="Arial" w:hAnsi="Arial" w:cs="Arial"/>
          <w:sz w:val="22"/>
          <w:szCs w:val="22"/>
        </w:rPr>
      </w:pPr>
    </w:p>
    <w:p w14:paraId="54810602" w14:textId="4E7125C1" w:rsidR="001340BF" w:rsidRPr="00D976B4" w:rsidRDefault="00014DD6" w:rsidP="00D976B4">
      <w:pPr>
        <w:jc w:val="both"/>
        <w:rPr>
          <w:rFonts w:ascii="Arial" w:hAnsi="Arial" w:cs="Arial"/>
          <w:sz w:val="22"/>
          <w:szCs w:val="22"/>
        </w:rPr>
      </w:pPr>
      <w:r w:rsidRPr="00D976B4">
        <w:rPr>
          <w:rFonts w:ascii="Arial" w:hAnsi="Arial" w:cs="Arial"/>
          <w:sz w:val="22"/>
          <w:szCs w:val="22"/>
        </w:rPr>
        <w:t>Install b</w:t>
      </w:r>
      <w:r w:rsidR="001340BF" w:rsidRPr="00D976B4">
        <w:rPr>
          <w:rFonts w:ascii="Arial" w:hAnsi="Arial" w:cs="Arial"/>
          <w:sz w:val="22"/>
          <w:szCs w:val="22"/>
        </w:rPr>
        <w:t xml:space="preserve">arrier reflector markers on the barrier gate as described in subsection </w:t>
      </w:r>
      <w:r w:rsidR="00A6028F" w:rsidRPr="00D976B4">
        <w:rPr>
          <w:rFonts w:ascii="Arial" w:hAnsi="Arial" w:cs="Arial"/>
          <w:sz w:val="22"/>
          <w:szCs w:val="22"/>
        </w:rPr>
        <w:t>812.03.D.</w:t>
      </w:r>
      <w:r w:rsidR="00787455" w:rsidRPr="00D976B4">
        <w:rPr>
          <w:rFonts w:ascii="Arial" w:hAnsi="Arial" w:cs="Arial"/>
          <w:sz w:val="22"/>
          <w:szCs w:val="22"/>
        </w:rPr>
        <w:t>10</w:t>
      </w:r>
      <w:r w:rsidR="00CC4F2A" w:rsidRPr="00D976B4">
        <w:rPr>
          <w:rFonts w:ascii="Arial" w:hAnsi="Arial" w:cs="Arial"/>
          <w:sz w:val="22"/>
          <w:szCs w:val="22"/>
        </w:rPr>
        <w:t xml:space="preserve"> </w:t>
      </w:r>
      <w:r w:rsidR="001340BF" w:rsidRPr="00D976B4">
        <w:rPr>
          <w:rFonts w:ascii="Arial" w:hAnsi="Arial" w:cs="Arial"/>
          <w:sz w:val="22"/>
          <w:szCs w:val="22"/>
        </w:rPr>
        <w:t>of the Standard Specifications for Construction.</w:t>
      </w:r>
    </w:p>
    <w:p w14:paraId="74D06892" w14:textId="77777777" w:rsidR="001340BF" w:rsidRPr="00D976B4" w:rsidRDefault="001340BF" w:rsidP="00D976B4">
      <w:pPr>
        <w:jc w:val="both"/>
        <w:rPr>
          <w:rFonts w:ascii="Arial" w:hAnsi="Arial" w:cs="Arial"/>
          <w:sz w:val="22"/>
          <w:szCs w:val="22"/>
        </w:rPr>
      </w:pPr>
    </w:p>
    <w:p w14:paraId="7A488DD0" w14:textId="65C248EF" w:rsidR="00BD413E" w:rsidRPr="00D976B4" w:rsidRDefault="00014DD6" w:rsidP="00D976B4">
      <w:pPr>
        <w:jc w:val="both"/>
        <w:rPr>
          <w:rFonts w:ascii="Arial" w:hAnsi="Arial" w:cs="Arial"/>
          <w:sz w:val="22"/>
          <w:szCs w:val="22"/>
        </w:rPr>
      </w:pPr>
      <w:r w:rsidRPr="00D976B4">
        <w:rPr>
          <w:rFonts w:ascii="Arial" w:hAnsi="Arial" w:cs="Arial"/>
          <w:sz w:val="22"/>
          <w:szCs w:val="22"/>
        </w:rPr>
        <w:t>Ensure t</w:t>
      </w:r>
      <w:r w:rsidR="003D42BC" w:rsidRPr="00D976B4">
        <w:rPr>
          <w:rFonts w:ascii="Arial" w:hAnsi="Arial" w:cs="Arial"/>
          <w:sz w:val="22"/>
          <w:szCs w:val="22"/>
        </w:rPr>
        <w:t>he Contractor</w:t>
      </w:r>
      <w:r w:rsidR="004B5507" w:rsidRPr="00D976B4">
        <w:rPr>
          <w:rFonts w:ascii="Arial" w:hAnsi="Arial" w:cs="Arial"/>
          <w:sz w:val="22"/>
          <w:szCs w:val="22"/>
        </w:rPr>
        <w:t>, MDOT personnel and first responders</w:t>
      </w:r>
      <w:r w:rsidR="003D42BC" w:rsidRPr="00D976B4">
        <w:rPr>
          <w:rFonts w:ascii="Arial" w:hAnsi="Arial" w:cs="Arial"/>
          <w:sz w:val="22"/>
          <w:szCs w:val="22"/>
        </w:rPr>
        <w:t xml:space="preserve"> </w:t>
      </w:r>
      <w:r w:rsidRPr="00D976B4">
        <w:rPr>
          <w:rFonts w:ascii="Arial" w:hAnsi="Arial" w:cs="Arial"/>
          <w:sz w:val="22"/>
          <w:szCs w:val="22"/>
        </w:rPr>
        <w:t>ar</w:t>
      </w:r>
      <w:r w:rsidR="003D42BC" w:rsidRPr="00D976B4">
        <w:rPr>
          <w:rFonts w:ascii="Arial" w:hAnsi="Arial" w:cs="Arial"/>
          <w:sz w:val="22"/>
          <w:szCs w:val="22"/>
        </w:rPr>
        <w:t>e trained by the manufacture</w:t>
      </w:r>
      <w:r w:rsidR="00FF2109" w:rsidRPr="00D976B4">
        <w:rPr>
          <w:rFonts w:ascii="Arial" w:hAnsi="Arial" w:cs="Arial"/>
          <w:sz w:val="22"/>
          <w:szCs w:val="22"/>
        </w:rPr>
        <w:t>r</w:t>
      </w:r>
      <w:r w:rsidR="003D42BC" w:rsidRPr="00D976B4">
        <w:rPr>
          <w:rFonts w:ascii="Arial" w:hAnsi="Arial" w:cs="Arial"/>
          <w:sz w:val="22"/>
          <w:szCs w:val="22"/>
        </w:rPr>
        <w:t xml:space="preserve"> to operate the barrier gate</w:t>
      </w:r>
      <w:r w:rsidR="002D5D5D" w:rsidRPr="00D976B4">
        <w:rPr>
          <w:rFonts w:ascii="Arial" w:hAnsi="Arial" w:cs="Arial"/>
          <w:sz w:val="22"/>
          <w:szCs w:val="22"/>
        </w:rPr>
        <w:t xml:space="preserve"> to</w:t>
      </w:r>
      <w:r w:rsidR="003D42BC" w:rsidRPr="00D976B4">
        <w:rPr>
          <w:rFonts w:ascii="Arial" w:hAnsi="Arial" w:cs="Arial"/>
          <w:sz w:val="22"/>
          <w:szCs w:val="22"/>
        </w:rPr>
        <w:t xml:space="preserve"> quickly open and close the barrier gate.</w:t>
      </w:r>
      <w:r w:rsidR="004B5507" w:rsidRPr="00D976B4">
        <w:rPr>
          <w:rFonts w:ascii="Arial" w:hAnsi="Arial" w:cs="Arial"/>
          <w:sz w:val="22"/>
          <w:szCs w:val="22"/>
        </w:rPr>
        <w:t xml:space="preserve"> </w:t>
      </w:r>
      <w:r w:rsidR="00A1669B" w:rsidRPr="00D976B4">
        <w:rPr>
          <w:rFonts w:ascii="Arial" w:hAnsi="Arial" w:cs="Arial"/>
          <w:sz w:val="22"/>
          <w:szCs w:val="22"/>
        </w:rPr>
        <w:t xml:space="preserve"> </w:t>
      </w:r>
      <w:r w:rsidR="00FF2109" w:rsidRPr="00D976B4">
        <w:rPr>
          <w:rFonts w:ascii="Arial" w:hAnsi="Arial" w:cs="Arial"/>
          <w:sz w:val="22"/>
          <w:szCs w:val="22"/>
        </w:rPr>
        <w:t>Unless otherwise specified by the Engineer, the number of participants at each training session will be limited to a maximum of 50 individuals.</w:t>
      </w:r>
      <w:r w:rsidR="00A1669B" w:rsidRPr="00D976B4">
        <w:rPr>
          <w:rFonts w:ascii="Arial" w:hAnsi="Arial" w:cs="Arial"/>
          <w:sz w:val="22"/>
          <w:szCs w:val="22"/>
        </w:rPr>
        <w:t xml:space="preserve"> </w:t>
      </w:r>
      <w:r w:rsidR="004B5507" w:rsidRPr="00D976B4">
        <w:rPr>
          <w:rFonts w:ascii="Arial" w:hAnsi="Arial" w:cs="Arial"/>
          <w:sz w:val="22"/>
          <w:szCs w:val="22"/>
        </w:rPr>
        <w:t xml:space="preserve"> The training will take place at </w:t>
      </w:r>
      <w:r w:rsidR="00E475FA" w:rsidRPr="00D976B4">
        <w:rPr>
          <w:rFonts w:ascii="Arial" w:hAnsi="Arial" w:cs="Arial"/>
          <w:sz w:val="22"/>
          <w:szCs w:val="22"/>
        </w:rPr>
        <w:t>a</w:t>
      </w:r>
      <w:r w:rsidR="002C608A" w:rsidRPr="00D976B4">
        <w:rPr>
          <w:rFonts w:ascii="Arial" w:hAnsi="Arial" w:cs="Arial"/>
          <w:sz w:val="22"/>
          <w:szCs w:val="22"/>
        </w:rPr>
        <w:t xml:space="preserve">n </w:t>
      </w:r>
      <w:r w:rsidR="004B5507" w:rsidRPr="00D976B4">
        <w:rPr>
          <w:rFonts w:ascii="Arial" w:hAnsi="Arial" w:cs="Arial"/>
          <w:sz w:val="22"/>
          <w:szCs w:val="22"/>
        </w:rPr>
        <w:t>offsite location, d</w:t>
      </w:r>
      <w:r w:rsidR="00155F47" w:rsidRPr="00D976B4">
        <w:rPr>
          <w:rFonts w:ascii="Arial" w:hAnsi="Arial" w:cs="Arial"/>
          <w:sz w:val="22"/>
          <w:szCs w:val="22"/>
        </w:rPr>
        <w:t xml:space="preserve">etermined by the </w:t>
      </w:r>
      <w:r w:rsidR="00FF2109" w:rsidRPr="00D976B4">
        <w:rPr>
          <w:rFonts w:ascii="Arial" w:hAnsi="Arial" w:cs="Arial"/>
          <w:sz w:val="22"/>
          <w:szCs w:val="22"/>
        </w:rPr>
        <w:t>C</w:t>
      </w:r>
      <w:r w:rsidR="00155F47" w:rsidRPr="00D976B4">
        <w:rPr>
          <w:rFonts w:ascii="Arial" w:hAnsi="Arial" w:cs="Arial"/>
          <w:sz w:val="22"/>
          <w:szCs w:val="22"/>
        </w:rPr>
        <w:t>ontractor</w:t>
      </w:r>
      <w:r w:rsidR="00787455">
        <w:rPr>
          <w:rFonts w:ascii="Arial" w:hAnsi="Arial" w:cs="Arial"/>
          <w:sz w:val="22"/>
          <w:szCs w:val="22"/>
        </w:rPr>
        <w:t>,</w:t>
      </w:r>
      <w:r w:rsidR="002C608A" w:rsidRPr="00D976B4">
        <w:rPr>
          <w:rFonts w:ascii="Arial" w:hAnsi="Arial" w:cs="Arial"/>
          <w:sz w:val="22"/>
          <w:szCs w:val="22"/>
        </w:rPr>
        <w:t xml:space="preserve"> and approved by the Engineer.</w:t>
      </w:r>
    </w:p>
    <w:p w14:paraId="4C75709A" w14:textId="77777777" w:rsidR="00155F47" w:rsidRPr="00D976B4" w:rsidRDefault="00155F47" w:rsidP="00D976B4">
      <w:pPr>
        <w:jc w:val="both"/>
        <w:rPr>
          <w:rFonts w:ascii="Arial" w:hAnsi="Arial" w:cs="Arial"/>
          <w:sz w:val="22"/>
          <w:szCs w:val="22"/>
        </w:rPr>
      </w:pPr>
    </w:p>
    <w:p w14:paraId="506DB084" w14:textId="6974E146" w:rsidR="00A1669B" w:rsidRPr="00D976B4" w:rsidRDefault="00641AC7" w:rsidP="00D976B4">
      <w:pPr>
        <w:jc w:val="both"/>
        <w:rPr>
          <w:rFonts w:ascii="Arial" w:hAnsi="Arial" w:cs="Arial"/>
          <w:sz w:val="22"/>
          <w:szCs w:val="22"/>
        </w:rPr>
      </w:pPr>
      <w:r w:rsidRPr="00D976B4">
        <w:rPr>
          <w:rFonts w:ascii="Arial" w:hAnsi="Arial" w:cs="Arial"/>
          <w:sz w:val="22"/>
          <w:szCs w:val="22"/>
        </w:rPr>
        <w:t xml:space="preserve">Operate the gate </w:t>
      </w:r>
      <w:r w:rsidR="004215DD" w:rsidRPr="00D976B4">
        <w:rPr>
          <w:rFonts w:ascii="Arial" w:hAnsi="Arial" w:cs="Arial"/>
          <w:sz w:val="22"/>
          <w:szCs w:val="22"/>
        </w:rPr>
        <w:t>hinged on one end</w:t>
      </w:r>
      <w:r w:rsidRPr="00D976B4">
        <w:rPr>
          <w:rFonts w:ascii="Arial" w:hAnsi="Arial" w:cs="Arial"/>
          <w:sz w:val="22"/>
          <w:szCs w:val="22"/>
        </w:rPr>
        <w:t xml:space="preserve"> when possible.  If necessary, operate the gate by</w:t>
      </w:r>
      <w:r w:rsidR="004215DD" w:rsidRPr="00D976B4">
        <w:rPr>
          <w:rFonts w:ascii="Arial" w:hAnsi="Arial" w:cs="Arial"/>
          <w:sz w:val="22"/>
          <w:szCs w:val="22"/>
        </w:rPr>
        <w:t xml:space="preserve"> </w:t>
      </w:r>
      <w:r w:rsidRPr="00D976B4">
        <w:rPr>
          <w:rFonts w:ascii="Arial" w:hAnsi="Arial" w:cs="Arial"/>
          <w:sz w:val="22"/>
          <w:szCs w:val="22"/>
        </w:rPr>
        <w:t xml:space="preserve">unhinging both ends of </w:t>
      </w:r>
      <w:r w:rsidR="004215DD" w:rsidRPr="00D976B4">
        <w:rPr>
          <w:rFonts w:ascii="Arial" w:hAnsi="Arial" w:cs="Arial"/>
          <w:sz w:val="22"/>
          <w:szCs w:val="22"/>
        </w:rPr>
        <w:t xml:space="preserve">the gate </w:t>
      </w:r>
      <w:r w:rsidRPr="00D976B4">
        <w:rPr>
          <w:rFonts w:ascii="Arial" w:hAnsi="Arial" w:cs="Arial"/>
          <w:sz w:val="22"/>
          <w:szCs w:val="22"/>
        </w:rPr>
        <w:t xml:space="preserve">and rolling the gate out of its space.  During gate operation, ensure that no portion of the gate </w:t>
      </w:r>
      <w:r w:rsidR="00CD7A51" w:rsidRPr="00D976B4">
        <w:rPr>
          <w:rFonts w:ascii="Arial" w:hAnsi="Arial" w:cs="Arial"/>
          <w:sz w:val="22"/>
          <w:szCs w:val="22"/>
        </w:rPr>
        <w:t>enters an active traveled lane.</w:t>
      </w:r>
      <w:r w:rsidR="00FA4FA3" w:rsidRPr="00D976B4">
        <w:rPr>
          <w:rFonts w:ascii="Arial" w:hAnsi="Arial" w:cs="Arial"/>
          <w:sz w:val="22"/>
          <w:szCs w:val="22"/>
        </w:rPr>
        <w:t xml:space="preserve"> </w:t>
      </w:r>
      <w:r w:rsidR="00A1669B" w:rsidRPr="00D976B4">
        <w:rPr>
          <w:rFonts w:ascii="Arial" w:hAnsi="Arial" w:cs="Arial"/>
          <w:sz w:val="22"/>
          <w:szCs w:val="22"/>
        </w:rPr>
        <w:t xml:space="preserve"> </w:t>
      </w:r>
      <w:r w:rsidR="00FA4FA3" w:rsidRPr="00D976B4">
        <w:rPr>
          <w:rFonts w:ascii="Arial" w:hAnsi="Arial" w:cs="Arial"/>
          <w:sz w:val="22"/>
          <w:szCs w:val="22"/>
        </w:rPr>
        <w:t xml:space="preserve">Ensure the gate is closed properly before traffic </w:t>
      </w:r>
      <w:r w:rsidR="00787455" w:rsidRPr="00D976B4">
        <w:rPr>
          <w:rFonts w:ascii="Arial" w:hAnsi="Arial" w:cs="Arial"/>
          <w:sz w:val="22"/>
          <w:szCs w:val="22"/>
        </w:rPr>
        <w:t>can</w:t>
      </w:r>
      <w:r w:rsidR="00FA4FA3" w:rsidRPr="00D976B4">
        <w:rPr>
          <w:rFonts w:ascii="Arial" w:hAnsi="Arial" w:cs="Arial"/>
          <w:sz w:val="22"/>
          <w:szCs w:val="22"/>
        </w:rPr>
        <w:t xml:space="preserve"> run adjacent to it.</w:t>
      </w:r>
    </w:p>
    <w:p w14:paraId="1B19995D" w14:textId="77777777" w:rsidR="00155F47" w:rsidRPr="00D976B4" w:rsidRDefault="00155F47" w:rsidP="00D976B4">
      <w:pPr>
        <w:jc w:val="both"/>
        <w:rPr>
          <w:rFonts w:ascii="Arial" w:hAnsi="Arial" w:cs="Arial"/>
          <w:sz w:val="22"/>
          <w:szCs w:val="22"/>
        </w:rPr>
      </w:pPr>
    </w:p>
    <w:p w14:paraId="401D3D5B" w14:textId="77777777" w:rsidR="003D42BC" w:rsidRPr="00D976B4" w:rsidRDefault="0024594F" w:rsidP="00D976B4">
      <w:pPr>
        <w:widowControl w:val="0"/>
        <w:jc w:val="both"/>
        <w:rPr>
          <w:rFonts w:ascii="Arial" w:hAnsi="Arial" w:cs="Arial"/>
          <w:sz w:val="22"/>
          <w:szCs w:val="22"/>
        </w:rPr>
      </w:pPr>
      <w:r w:rsidRPr="00D976B4">
        <w:rPr>
          <w:rFonts w:ascii="Arial" w:hAnsi="Arial" w:cs="Arial"/>
          <w:sz w:val="22"/>
          <w:szCs w:val="22"/>
        </w:rPr>
        <w:t>P</w:t>
      </w:r>
      <w:r w:rsidR="00B84A1D" w:rsidRPr="00D976B4">
        <w:rPr>
          <w:rFonts w:ascii="Arial" w:hAnsi="Arial" w:cs="Arial"/>
          <w:sz w:val="22"/>
          <w:szCs w:val="22"/>
        </w:rPr>
        <w:t>ersonnel other than the Contractor m</w:t>
      </w:r>
      <w:r w:rsidR="009360D2" w:rsidRPr="00D976B4">
        <w:rPr>
          <w:rFonts w:ascii="Arial" w:hAnsi="Arial" w:cs="Arial"/>
          <w:sz w:val="22"/>
          <w:szCs w:val="22"/>
        </w:rPr>
        <w:t>a</w:t>
      </w:r>
      <w:r w:rsidR="00B84A1D" w:rsidRPr="00D976B4">
        <w:rPr>
          <w:rFonts w:ascii="Arial" w:hAnsi="Arial" w:cs="Arial"/>
          <w:sz w:val="22"/>
          <w:szCs w:val="22"/>
        </w:rPr>
        <w:t>y ope</w:t>
      </w:r>
      <w:r w:rsidR="00FA4FA3" w:rsidRPr="00D976B4">
        <w:rPr>
          <w:rFonts w:ascii="Arial" w:hAnsi="Arial" w:cs="Arial"/>
          <w:sz w:val="22"/>
          <w:szCs w:val="22"/>
        </w:rPr>
        <w:t>rate</w:t>
      </w:r>
      <w:r w:rsidR="00B84A1D" w:rsidRPr="00D976B4">
        <w:rPr>
          <w:rFonts w:ascii="Arial" w:hAnsi="Arial" w:cs="Arial"/>
          <w:sz w:val="22"/>
          <w:szCs w:val="22"/>
        </w:rPr>
        <w:t xml:space="preserve"> the gate due to an incident</w:t>
      </w:r>
      <w:r w:rsidR="00FA4FA3" w:rsidRPr="00D976B4">
        <w:rPr>
          <w:rFonts w:ascii="Arial" w:hAnsi="Arial" w:cs="Arial"/>
          <w:sz w:val="22"/>
          <w:szCs w:val="22"/>
        </w:rPr>
        <w:t xml:space="preserve">. </w:t>
      </w:r>
      <w:r w:rsidR="00B84A1D" w:rsidRPr="00D976B4">
        <w:rPr>
          <w:rFonts w:ascii="Arial" w:hAnsi="Arial" w:cs="Arial"/>
          <w:sz w:val="22"/>
          <w:szCs w:val="22"/>
        </w:rPr>
        <w:t xml:space="preserve"> </w:t>
      </w:r>
      <w:r w:rsidRPr="00D976B4">
        <w:rPr>
          <w:rFonts w:ascii="Arial" w:hAnsi="Arial" w:cs="Arial"/>
          <w:sz w:val="22"/>
          <w:szCs w:val="22"/>
        </w:rPr>
        <w:t xml:space="preserve">When notified by </w:t>
      </w:r>
      <w:r w:rsidRPr="00D976B4">
        <w:rPr>
          <w:rFonts w:ascii="Arial" w:hAnsi="Arial" w:cs="Arial"/>
          <w:sz w:val="22"/>
          <w:szCs w:val="22"/>
        </w:rPr>
        <w:lastRenderedPageBreak/>
        <w:t>the Engineer that the gate has been left open or closed improperly, immediate</w:t>
      </w:r>
      <w:r w:rsidR="00FA4FA3" w:rsidRPr="00D976B4">
        <w:rPr>
          <w:rFonts w:ascii="Arial" w:hAnsi="Arial" w:cs="Arial"/>
          <w:sz w:val="22"/>
          <w:szCs w:val="22"/>
        </w:rPr>
        <w:t>ly</w:t>
      </w:r>
      <w:r w:rsidRPr="00D976B4">
        <w:rPr>
          <w:rFonts w:ascii="Arial" w:hAnsi="Arial" w:cs="Arial"/>
          <w:sz w:val="22"/>
          <w:szCs w:val="22"/>
        </w:rPr>
        <w:t xml:space="preserve"> travel to the gate location and close the gate properly. </w:t>
      </w:r>
      <w:r w:rsidR="00A1669B" w:rsidRPr="00D976B4">
        <w:rPr>
          <w:rFonts w:ascii="Arial" w:hAnsi="Arial" w:cs="Arial"/>
          <w:sz w:val="22"/>
          <w:szCs w:val="22"/>
        </w:rPr>
        <w:t xml:space="preserve"> </w:t>
      </w:r>
      <w:r w:rsidRPr="00D976B4">
        <w:rPr>
          <w:rFonts w:ascii="Arial" w:hAnsi="Arial" w:cs="Arial"/>
          <w:sz w:val="22"/>
          <w:szCs w:val="22"/>
        </w:rPr>
        <w:t xml:space="preserve">If the Contractor observes that the gate has been left open or closed improperly </w:t>
      </w:r>
      <w:r w:rsidR="00FA4FA3" w:rsidRPr="00D976B4">
        <w:rPr>
          <w:rFonts w:ascii="Arial" w:hAnsi="Arial" w:cs="Arial"/>
          <w:sz w:val="22"/>
          <w:szCs w:val="22"/>
        </w:rPr>
        <w:t xml:space="preserve">by individuals other than the Contractor’s workers, </w:t>
      </w:r>
      <w:r w:rsidRPr="00D976B4">
        <w:rPr>
          <w:rFonts w:ascii="Arial" w:hAnsi="Arial" w:cs="Arial"/>
          <w:sz w:val="22"/>
          <w:szCs w:val="22"/>
        </w:rPr>
        <w:t xml:space="preserve">immediately contact the Engineer and obtain </w:t>
      </w:r>
      <w:r w:rsidR="00FA4FA3" w:rsidRPr="00D976B4">
        <w:rPr>
          <w:rFonts w:ascii="Arial" w:hAnsi="Arial" w:cs="Arial"/>
          <w:sz w:val="22"/>
          <w:szCs w:val="22"/>
        </w:rPr>
        <w:t xml:space="preserve">the </w:t>
      </w:r>
      <w:r w:rsidRPr="00D976B4">
        <w:rPr>
          <w:rFonts w:ascii="Arial" w:hAnsi="Arial" w:cs="Arial"/>
          <w:sz w:val="22"/>
          <w:szCs w:val="22"/>
        </w:rPr>
        <w:t>Engineer’s approval before attempting to close the gate properly.</w:t>
      </w:r>
    </w:p>
    <w:p w14:paraId="3CC7AB38" w14:textId="77777777" w:rsidR="00BD1B5D" w:rsidRPr="00D976B4" w:rsidRDefault="00BD1B5D" w:rsidP="00D976B4">
      <w:pPr>
        <w:widowControl w:val="0"/>
        <w:jc w:val="both"/>
        <w:rPr>
          <w:rFonts w:ascii="Arial" w:hAnsi="Arial" w:cs="Arial"/>
          <w:sz w:val="22"/>
          <w:szCs w:val="22"/>
        </w:rPr>
      </w:pPr>
    </w:p>
    <w:p w14:paraId="5300510B" w14:textId="77777777" w:rsidR="00E15289" w:rsidRPr="00D976B4" w:rsidRDefault="00AD7C33" w:rsidP="00D976B4">
      <w:pPr>
        <w:ind w:firstLine="360"/>
        <w:jc w:val="both"/>
        <w:rPr>
          <w:rFonts w:ascii="Arial" w:hAnsi="Arial" w:cs="Arial"/>
          <w:sz w:val="22"/>
          <w:szCs w:val="22"/>
        </w:rPr>
      </w:pPr>
      <w:r w:rsidRPr="00D976B4">
        <w:rPr>
          <w:rFonts w:ascii="Arial" w:hAnsi="Arial" w:cs="Arial"/>
          <w:b/>
          <w:sz w:val="22"/>
          <w:szCs w:val="22"/>
        </w:rPr>
        <w:t>d</w:t>
      </w:r>
      <w:r w:rsidR="00654294" w:rsidRPr="00D976B4">
        <w:rPr>
          <w:rFonts w:ascii="Arial" w:hAnsi="Arial" w:cs="Arial"/>
          <w:b/>
          <w:sz w:val="22"/>
          <w:szCs w:val="22"/>
        </w:rPr>
        <w:t>.</w:t>
      </w:r>
      <w:r w:rsidR="00155F47" w:rsidRPr="00D976B4">
        <w:rPr>
          <w:rFonts w:ascii="Arial" w:hAnsi="Arial" w:cs="Arial"/>
          <w:b/>
          <w:sz w:val="22"/>
          <w:szCs w:val="22"/>
        </w:rPr>
        <w:tab/>
      </w:r>
      <w:r w:rsidR="00654294" w:rsidRPr="00D976B4">
        <w:rPr>
          <w:rFonts w:ascii="Arial" w:hAnsi="Arial" w:cs="Arial"/>
          <w:b/>
          <w:sz w:val="22"/>
          <w:szCs w:val="22"/>
        </w:rPr>
        <w:t>Measurement</w:t>
      </w:r>
      <w:r w:rsidR="00E15289" w:rsidRPr="00D976B4">
        <w:rPr>
          <w:rFonts w:ascii="Arial" w:hAnsi="Arial" w:cs="Arial"/>
          <w:b/>
          <w:sz w:val="22"/>
          <w:szCs w:val="22"/>
        </w:rPr>
        <w:t xml:space="preserve"> and Payment.</w:t>
      </w:r>
      <w:r w:rsidR="00E15289" w:rsidRPr="00D976B4">
        <w:rPr>
          <w:rFonts w:ascii="Arial" w:hAnsi="Arial" w:cs="Arial"/>
          <w:sz w:val="22"/>
          <w:szCs w:val="22"/>
        </w:rPr>
        <w:t xml:space="preserve">  The completed work</w:t>
      </w:r>
      <w:r w:rsidR="00A1669B" w:rsidRPr="00D976B4">
        <w:rPr>
          <w:rFonts w:ascii="Arial" w:hAnsi="Arial" w:cs="Arial"/>
          <w:sz w:val="22"/>
          <w:szCs w:val="22"/>
        </w:rPr>
        <w:t>,</w:t>
      </w:r>
      <w:r w:rsidR="00E15289" w:rsidRPr="00D976B4">
        <w:rPr>
          <w:rFonts w:ascii="Arial" w:hAnsi="Arial" w:cs="Arial"/>
          <w:sz w:val="22"/>
          <w:szCs w:val="22"/>
        </w:rPr>
        <w:t xml:space="preserve"> </w:t>
      </w:r>
      <w:r w:rsidR="00E70248" w:rsidRPr="00D976B4">
        <w:rPr>
          <w:rFonts w:ascii="Arial" w:hAnsi="Arial" w:cs="Arial"/>
          <w:sz w:val="22"/>
          <w:szCs w:val="22"/>
        </w:rPr>
        <w:t>as described</w:t>
      </w:r>
      <w:r w:rsidR="00A1669B" w:rsidRPr="00D976B4">
        <w:rPr>
          <w:rFonts w:ascii="Arial" w:hAnsi="Arial" w:cs="Arial"/>
          <w:sz w:val="22"/>
          <w:szCs w:val="22"/>
        </w:rPr>
        <w:t>,</w:t>
      </w:r>
      <w:r w:rsidR="00E70248" w:rsidRPr="00D976B4">
        <w:rPr>
          <w:rFonts w:ascii="Arial" w:hAnsi="Arial" w:cs="Arial"/>
          <w:sz w:val="22"/>
          <w:szCs w:val="22"/>
        </w:rPr>
        <w:t xml:space="preserve"> </w:t>
      </w:r>
      <w:r w:rsidR="00E15289" w:rsidRPr="00D976B4">
        <w:rPr>
          <w:rFonts w:ascii="Arial" w:hAnsi="Arial" w:cs="Arial"/>
          <w:sz w:val="22"/>
          <w:szCs w:val="22"/>
        </w:rPr>
        <w:t>will be</w:t>
      </w:r>
      <w:r w:rsidR="000A1378" w:rsidRPr="00D976B4">
        <w:rPr>
          <w:rFonts w:ascii="Arial" w:hAnsi="Arial" w:cs="Arial"/>
          <w:sz w:val="22"/>
          <w:szCs w:val="22"/>
        </w:rPr>
        <w:t xml:space="preserve"> measured and</w:t>
      </w:r>
      <w:r w:rsidR="00E15289" w:rsidRPr="00D976B4">
        <w:rPr>
          <w:rFonts w:ascii="Arial" w:hAnsi="Arial" w:cs="Arial"/>
          <w:sz w:val="22"/>
          <w:szCs w:val="22"/>
        </w:rPr>
        <w:t xml:space="preserve"> paid for </w:t>
      </w:r>
      <w:r w:rsidR="00A1669B" w:rsidRPr="00D976B4">
        <w:rPr>
          <w:rFonts w:ascii="Arial" w:hAnsi="Arial" w:cs="Arial"/>
          <w:sz w:val="22"/>
          <w:szCs w:val="22"/>
        </w:rPr>
        <w:t xml:space="preserve">at the contract unit price </w:t>
      </w:r>
      <w:r w:rsidR="000A1378" w:rsidRPr="00D976B4">
        <w:rPr>
          <w:rFonts w:ascii="Arial" w:hAnsi="Arial" w:cs="Arial"/>
          <w:sz w:val="22"/>
          <w:szCs w:val="22"/>
        </w:rPr>
        <w:t xml:space="preserve">using </w:t>
      </w:r>
      <w:r w:rsidR="00E15289" w:rsidRPr="00D976B4">
        <w:rPr>
          <w:rFonts w:ascii="Arial" w:hAnsi="Arial" w:cs="Arial"/>
          <w:sz w:val="22"/>
          <w:szCs w:val="22"/>
        </w:rPr>
        <w:t xml:space="preserve">the following </w:t>
      </w:r>
      <w:r w:rsidR="00D27DD2" w:rsidRPr="00D976B4">
        <w:rPr>
          <w:rFonts w:ascii="Arial" w:hAnsi="Arial" w:cs="Arial"/>
          <w:sz w:val="22"/>
          <w:szCs w:val="22"/>
        </w:rPr>
        <w:t>pay items:</w:t>
      </w:r>
    </w:p>
    <w:p w14:paraId="4E31FAB2" w14:textId="77777777" w:rsidR="0040323A" w:rsidRPr="00D976B4" w:rsidRDefault="0040323A" w:rsidP="00D976B4">
      <w:pPr>
        <w:jc w:val="both"/>
        <w:rPr>
          <w:rFonts w:ascii="Arial" w:hAnsi="Arial" w:cs="Arial"/>
          <w:sz w:val="22"/>
          <w:szCs w:val="22"/>
        </w:rPr>
      </w:pPr>
    </w:p>
    <w:p w14:paraId="6E6B677C" w14:textId="77777777" w:rsidR="00E15289" w:rsidRPr="00D976B4" w:rsidRDefault="00D27DD2" w:rsidP="00D976B4">
      <w:pPr>
        <w:tabs>
          <w:tab w:val="right" w:pos="9360"/>
        </w:tabs>
        <w:ind w:left="720"/>
        <w:jc w:val="both"/>
        <w:rPr>
          <w:rFonts w:ascii="Arial" w:hAnsi="Arial" w:cs="Arial"/>
          <w:b/>
          <w:bCs/>
          <w:sz w:val="22"/>
          <w:szCs w:val="22"/>
        </w:rPr>
      </w:pPr>
      <w:r w:rsidRPr="00D976B4">
        <w:rPr>
          <w:rFonts w:ascii="Arial" w:hAnsi="Arial" w:cs="Arial"/>
          <w:b/>
          <w:bCs/>
          <w:sz w:val="22"/>
          <w:szCs w:val="22"/>
        </w:rPr>
        <w:t>Pay Item</w:t>
      </w:r>
      <w:r w:rsidR="00E70248" w:rsidRPr="00D976B4">
        <w:rPr>
          <w:rFonts w:ascii="Arial" w:hAnsi="Arial" w:cs="Arial"/>
          <w:b/>
          <w:bCs/>
          <w:sz w:val="22"/>
          <w:szCs w:val="22"/>
        </w:rPr>
        <w:tab/>
      </w:r>
      <w:r w:rsidR="00E15289" w:rsidRPr="00D976B4">
        <w:rPr>
          <w:rFonts w:ascii="Arial" w:hAnsi="Arial" w:cs="Arial"/>
          <w:b/>
          <w:bCs/>
          <w:sz w:val="22"/>
          <w:szCs w:val="22"/>
        </w:rPr>
        <w:t>Pay Unit</w:t>
      </w:r>
    </w:p>
    <w:p w14:paraId="296E04AC" w14:textId="77777777" w:rsidR="00594243" w:rsidRPr="00D976B4" w:rsidRDefault="00594243" w:rsidP="00D976B4">
      <w:pPr>
        <w:jc w:val="both"/>
        <w:rPr>
          <w:rFonts w:ascii="Arial" w:hAnsi="Arial" w:cs="Arial"/>
          <w:sz w:val="22"/>
          <w:szCs w:val="22"/>
        </w:rPr>
      </w:pPr>
    </w:p>
    <w:p w14:paraId="7CB60170" w14:textId="77777777" w:rsidR="00594243" w:rsidRPr="00D976B4" w:rsidRDefault="00E514A2" w:rsidP="00D976B4">
      <w:pPr>
        <w:tabs>
          <w:tab w:val="right" w:leader="dot" w:pos="9360"/>
        </w:tabs>
        <w:ind w:left="720"/>
        <w:jc w:val="both"/>
        <w:rPr>
          <w:rFonts w:ascii="Arial" w:hAnsi="Arial" w:cs="Arial"/>
          <w:sz w:val="22"/>
          <w:szCs w:val="22"/>
        </w:rPr>
      </w:pPr>
      <w:r w:rsidRPr="00D976B4">
        <w:rPr>
          <w:rFonts w:ascii="Arial" w:hAnsi="Arial" w:cs="Arial"/>
          <w:sz w:val="22"/>
          <w:szCs w:val="22"/>
        </w:rPr>
        <w:t>Barrier Gate</w:t>
      </w:r>
      <w:r w:rsidR="000E7D3F" w:rsidRPr="00D976B4">
        <w:rPr>
          <w:rFonts w:ascii="Arial" w:hAnsi="Arial" w:cs="Arial"/>
          <w:sz w:val="22"/>
          <w:szCs w:val="22"/>
        </w:rPr>
        <w:t>,</w:t>
      </w:r>
      <w:r w:rsidR="00027F06" w:rsidRPr="00D976B4">
        <w:rPr>
          <w:rFonts w:ascii="Arial" w:hAnsi="Arial" w:cs="Arial"/>
          <w:sz w:val="22"/>
          <w:szCs w:val="22"/>
        </w:rPr>
        <w:t xml:space="preserve"> Temp,</w:t>
      </w:r>
      <w:r w:rsidRPr="00D976B4">
        <w:rPr>
          <w:rFonts w:ascii="Arial" w:hAnsi="Arial" w:cs="Arial"/>
          <w:sz w:val="22"/>
          <w:szCs w:val="22"/>
        </w:rPr>
        <w:t xml:space="preserve"> Furn</w:t>
      </w:r>
      <w:r w:rsidR="00155F47" w:rsidRPr="00D976B4">
        <w:rPr>
          <w:rFonts w:ascii="Arial" w:hAnsi="Arial" w:cs="Arial"/>
          <w:sz w:val="22"/>
          <w:szCs w:val="22"/>
        </w:rPr>
        <w:tab/>
      </w:r>
      <w:r w:rsidR="001D1C19" w:rsidRPr="00D976B4">
        <w:rPr>
          <w:rFonts w:ascii="Arial" w:hAnsi="Arial" w:cs="Arial"/>
          <w:sz w:val="22"/>
          <w:szCs w:val="22"/>
        </w:rPr>
        <w:t>Each</w:t>
      </w:r>
    </w:p>
    <w:p w14:paraId="6D622669" w14:textId="70A44C8F" w:rsidR="00594243" w:rsidRPr="00D976B4" w:rsidRDefault="00495110" w:rsidP="00D976B4">
      <w:pPr>
        <w:tabs>
          <w:tab w:val="right" w:leader="dot" w:pos="9360"/>
        </w:tabs>
        <w:ind w:left="720"/>
        <w:jc w:val="both"/>
        <w:rPr>
          <w:rFonts w:ascii="Arial" w:hAnsi="Arial" w:cs="Arial"/>
          <w:sz w:val="22"/>
          <w:szCs w:val="22"/>
        </w:rPr>
      </w:pPr>
      <w:r w:rsidRPr="00D976B4">
        <w:rPr>
          <w:rFonts w:ascii="Arial" w:hAnsi="Arial" w:cs="Arial"/>
          <w:sz w:val="22"/>
          <w:szCs w:val="22"/>
        </w:rPr>
        <w:t>Barrier</w:t>
      </w:r>
      <w:r w:rsidR="00027F06" w:rsidRPr="00D976B4">
        <w:rPr>
          <w:rFonts w:ascii="Arial" w:hAnsi="Arial" w:cs="Arial"/>
          <w:sz w:val="22"/>
          <w:szCs w:val="22"/>
        </w:rPr>
        <w:t xml:space="preserve"> </w:t>
      </w:r>
      <w:r w:rsidRPr="00D976B4">
        <w:rPr>
          <w:rFonts w:ascii="Arial" w:hAnsi="Arial" w:cs="Arial"/>
          <w:sz w:val="22"/>
          <w:szCs w:val="22"/>
        </w:rPr>
        <w:t>Gate</w:t>
      </w:r>
      <w:r w:rsidR="000E7D3F" w:rsidRPr="00D976B4">
        <w:rPr>
          <w:rFonts w:ascii="Arial" w:hAnsi="Arial" w:cs="Arial"/>
          <w:sz w:val="22"/>
          <w:szCs w:val="22"/>
        </w:rPr>
        <w:t>,</w:t>
      </w:r>
      <w:r w:rsidR="00027F06" w:rsidRPr="00D976B4">
        <w:rPr>
          <w:rFonts w:ascii="Arial" w:hAnsi="Arial" w:cs="Arial"/>
          <w:sz w:val="22"/>
          <w:szCs w:val="22"/>
        </w:rPr>
        <w:t xml:space="preserve"> Temp,</w:t>
      </w:r>
      <w:r w:rsidR="00594243" w:rsidRPr="00D976B4">
        <w:rPr>
          <w:rFonts w:ascii="Arial" w:hAnsi="Arial" w:cs="Arial"/>
          <w:sz w:val="22"/>
          <w:szCs w:val="22"/>
        </w:rPr>
        <w:t xml:space="preserve"> Oper</w:t>
      </w:r>
      <w:r w:rsidR="00155F47" w:rsidRPr="00D976B4">
        <w:rPr>
          <w:rFonts w:ascii="Arial" w:hAnsi="Arial" w:cs="Arial"/>
          <w:sz w:val="22"/>
          <w:szCs w:val="22"/>
        </w:rPr>
        <w:tab/>
      </w:r>
      <w:r w:rsidRPr="00D976B4">
        <w:rPr>
          <w:rFonts w:ascii="Arial" w:hAnsi="Arial" w:cs="Arial"/>
          <w:sz w:val="22"/>
          <w:szCs w:val="22"/>
        </w:rPr>
        <w:t>Each</w:t>
      </w:r>
    </w:p>
    <w:p w14:paraId="6A19F0E6" w14:textId="453925AF" w:rsidR="001F1DC2" w:rsidRPr="00D976B4" w:rsidRDefault="001F1DC2" w:rsidP="00D976B4">
      <w:pPr>
        <w:tabs>
          <w:tab w:val="right" w:leader="dot" w:pos="9360"/>
        </w:tabs>
        <w:ind w:left="720"/>
        <w:jc w:val="both"/>
        <w:rPr>
          <w:rFonts w:ascii="Arial" w:hAnsi="Arial" w:cs="Arial"/>
          <w:sz w:val="22"/>
          <w:szCs w:val="22"/>
        </w:rPr>
      </w:pPr>
      <w:r w:rsidRPr="00D976B4">
        <w:rPr>
          <w:rFonts w:ascii="Arial" w:hAnsi="Arial" w:cs="Arial"/>
          <w:sz w:val="22"/>
          <w:szCs w:val="22"/>
        </w:rPr>
        <w:t>Barrier Gate, Temp, Relocated</w:t>
      </w:r>
      <w:r w:rsidRPr="00D976B4">
        <w:rPr>
          <w:rFonts w:ascii="Arial" w:hAnsi="Arial" w:cs="Arial"/>
          <w:sz w:val="22"/>
          <w:szCs w:val="22"/>
        </w:rPr>
        <w:tab/>
        <w:t>Each</w:t>
      </w:r>
    </w:p>
    <w:p w14:paraId="69688CBE" w14:textId="77777777" w:rsidR="00495110" w:rsidRPr="00D976B4" w:rsidRDefault="000971AF" w:rsidP="00D976B4">
      <w:pPr>
        <w:tabs>
          <w:tab w:val="right" w:leader="dot" w:pos="9360"/>
        </w:tabs>
        <w:ind w:left="720"/>
        <w:jc w:val="both"/>
        <w:rPr>
          <w:rFonts w:ascii="Arial" w:hAnsi="Arial" w:cs="Arial"/>
          <w:sz w:val="22"/>
          <w:szCs w:val="22"/>
        </w:rPr>
      </w:pPr>
      <w:r w:rsidRPr="00D976B4">
        <w:rPr>
          <w:rFonts w:ascii="Arial" w:hAnsi="Arial" w:cs="Arial"/>
          <w:sz w:val="22"/>
          <w:szCs w:val="22"/>
        </w:rPr>
        <w:t>Barrier Gate</w:t>
      </w:r>
      <w:r w:rsidR="000E7D3F" w:rsidRPr="00D976B4">
        <w:rPr>
          <w:rFonts w:ascii="Arial" w:hAnsi="Arial" w:cs="Arial"/>
          <w:sz w:val="22"/>
          <w:szCs w:val="22"/>
        </w:rPr>
        <w:t>,</w:t>
      </w:r>
      <w:r w:rsidR="00027F06" w:rsidRPr="00D976B4">
        <w:rPr>
          <w:rFonts w:ascii="Arial" w:hAnsi="Arial" w:cs="Arial"/>
          <w:sz w:val="22"/>
          <w:szCs w:val="22"/>
        </w:rPr>
        <w:t xml:space="preserve"> Temp,</w:t>
      </w:r>
      <w:r w:rsidRPr="00D976B4">
        <w:rPr>
          <w:rFonts w:ascii="Arial" w:hAnsi="Arial" w:cs="Arial"/>
          <w:sz w:val="22"/>
          <w:szCs w:val="22"/>
        </w:rPr>
        <w:t xml:space="preserve"> </w:t>
      </w:r>
      <w:r w:rsidR="00027F06" w:rsidRPr="00D976B4">
        <w:rPr>
          <w:rFonts w:ascii="Arial" w:hAnsi="Arial" w:cs="Arial"/>
          <w:sz w:val="22"/>
          <w:szCs w:val="22"/>
        </w:rPr>
        <w:t>Open/Close</w:t>
      </w:r>
      <w:r w:rsidR="00155F47" w:rsidRPr="00D976B4">
        <w:rPr>
          <w:rFonts w:ascii="Arial" w:hAnsi="Arial" w:cs="Arial"/>
          <w:sz w:val="22"/>
          <w:szCs w:val="22"/>
        </w:rPr>
        <w:tab/>
      </w:r>
      <w:r w:rsidR="00B71A6A" w:rsidRPr="00D976B4">
        <w:rPr>
          <w:rFonts w:ascii="Arial" w:hAnsi="Arial" w:cs="Arial"/>
          <w:sz w:val="22"/>
          <w:szCs w:val="22"/>
        </w:rPr>
        <w:t>Each</w:t>
      </w:r>
    </w:p>
    <w:p w14:paraId="6AEC45F0" w14:textId="77777777" w:rsidR="00B71A6A" w:rsidRPr="00D976B4" w:rsidRDefault="00B71A6A" w:rsidP="00D976B4">
      <w:pPr>
        <w:jc w:val="both"/>
        <w:rPr>
          <w:rFonts w:ascii="Arial" w:hAnsi="Arial" w:cs="Arial"/>
          <w:sz w:val="22"/>
          <w:szCs w:val="22"/>
        </w:rPr>
      </w:pPr>
    </w:p>
    <w:p w14:paraId="0543FE21" w14:textId="43F31C36" w:rsidR="00AA5030" w:rsidRPr="00D976B4" w:rsidRDefault="000E7D3F" w:rsidP="00D976B4">
      <w:pPr>
        <w:ind w:left="360" w:firstLine="360"/>
        <w:jc w:val="both"/>
        <w:rPr>
          <w:rFonts w:ascii="Arial" w:hAnsi="Arial" w:cs="Arial"/>
          <w:sz w:val="22"/>
          <w:szCs w:val="22"/>
        </w:rPr>
      </w:pPr>
      <w:r w:rsidRPr="00D976B4">
        <w:rPr>
          <w:rFonts w:ascii="Arial" w:hAnsi="Arial" w:cs="Arial"/>
          <w:sz w:val="22"/>
          <w:szCs w:val="22"/>
        </w:rPr>
        <w:t>1.</w:t>
      </w:r>
      <w:r w:rsidRPr="00D976B4">
        <w:rPr>
          <w:rFonts w:ascii="Arial" w:hAnsi="Arial" w:cs="Arial"/>
          <w:sz w:val="22"/>
          <w:szCs w:val="22"/>
        </w:rPr>
        <w:tab/>
      </w:r>
      <w:r w:rsidR="00495110" w:rsidRPr="00D976B4">
        <w:rPr>
          <w:rFonts w:ascii="Arial" w:hAnsi="Arial" w:cs="Arial"/>
          <w:b/>
          <w:sz w:val="22"/>
          <w:szCs w:val="22"/>
        </w:rPr>
        <w:t>Barrier Gate</w:t>
      </w:r>
      <w:r w:rsidR="0079015E" w:rsidRPr="00D976B4">
        <w:rPr>
          <w:rFonts w:ascii="Arial" w:hAnsi="Arial" w:cs="Arial"/>
          <w:b/>
          <w:sz w:val="22"/>
          <w:szCs w:val="22"/>
        </w:rPr>
        <w:t>,</w:t>
      </w:r>
      <w:r w:rsidR="003C0C64" w:rsidRPr="00D976B4">
        <w:rPr>
          <w:rFonts w:ascii="Arial" w:hAnsi="Arial" w:cs="Arial"/>
          <w:b/>
          <w:sz w:val="22"/>
          <w:szCs w:val="22"/>
        </w:rPr>
        <w:t xml:space="preserve"> Temp</w:t>
      </w:r>
      <w:r w:rsidR="00495110" w:rsidRPr="00D976B4">
        <w:rPr>
          <w:rFonts w:ascii="Arial" w:hAnsi="Arial" w:cs="Arial"/>
          <w:b/>
          <w:sz w:val="22"/>
          <w:szCs w:val="22"/>
        </w:rPr>
        <w:t>, Furn</w:t>
      </w:r>
      <w:r w:rsidR="00495110" w:rsidRPr="00D976B4">
        <w:rPr>
          <w:rFonts w:ascii="Arial" w:hAnsi="Arial" w:cs="Arial"/>
          <w:sz w:val="22"/>
          <w:szCs w:val="22"/>
        </w:rPr>
        <w:t xml:space="preserve"> </w:t>
      </w:r>
      <w:r w:rsidR="00A91A77" w:rsidRPr="00D976B4">
        <w:rPr>
          <w:rFonts w:ascii="Arial" w:hAnsi="Arial" w:cs="Arial"/>
          <w:sz w:val="22"/>
          <w:szCs w:val="22"/>
        </w:rPr>
        <w:t xml:space="preserve">will be </w:t>
      </w:r>
      <w:r w:rsidR="00FA36B5" w:rsidRPr="00D976B4">
        <w:rPr>
          <w:rFonts w:ascii="Arial" w:hAnsi="Arial" w:cs="Arial"/>
          <w:sz w:val="22"/>
          <w:szCs w:val="22"/>
        </w:rPr>
        <w:t xml:space="preserve">measured </w:t>
      </w:r>
      <w:r w:rsidR="00D976B4">
        <w:rPr>
          <w:rFonts w:ascii="Arial" w:hAnsi="Arial" w:cs="Arial"/>
          <w:sz w:val="22"/>
          <w:szCs w:val="22"/>
        </w:rPr>
        <w:t xml:space="preserve">in </w:t>
      </w:r>
      <w:r w:rsidR="00FA36B5" w:rsidRPr="00D976B4">
        <w:rPr>
          <w:rFonts w:ascii="Arial" w:hAnsi="Arial" w:cs="Arial"/>
          <w:sz w:val="22"/>
          <w:szCs w:val="22"/>
        </w:rPr>
        <w:t>accord</w:t>
      </w:r>
      <w:r w:rsidR="00D976B4">
        <w:rPr>
          <w:rFonts w:ascii="Arial" w:hAnsi="Arial" w:cs="Arial"/>
          <w:sz w:val="22"/>
          <w:szCs w:val="22"/>
        </w:rPr>
        <w:t xml:space="preserve">ance with </w:t>
      </w:r>
      <w:r w:rsidR="00A23F6C" w:rsidRPr="00D976B4">
        <w:rPr>
          <w:rFonts w:ascii="Arial" w:hAnsi="Arial" w:cs="Arial"/>
          <w:sz w:val="22"/>
          <w:szCs w:val="22"/>
        </w:rPr>
        <w:t>sub</w:t>
      </w:r>
      <w:r w:rsidR="00F64D19" w:rsidRPr="00D976B4">
        <w:rPr>
          <w:rFonts w:ascii="Arial" w:hAnsi="Arial" w:cs="Arial"/>
          <w:sz w:val="22"/>
          <w:szCs w:val="22"/>
        </w:rPr>
        <w:t xml:space="preserve">section </w:t>
      </w:r>
      <w:r w:rsidR="00A6028F" w:rsidRPr="00D976B4">
        <w:rPr>
          <w:rFonts w:ascii="Arial" w:hAnsi="Arial" w:cs="Arial"/>
          <w:sz w:val="22"/>
          <w:szCs w:val="22"/>
        </w:rPr>
        <w:t>812.04.L.1</w:t>
      </w:r>
      <w:r w:rsidR="00FA36B5" w:rsidRPr="00D976B4">
        <w:rPr>
          <w:rFonts w:ascii="Arial" w:hAnsi="Arial" w:cs="Arial"/>
          <w:sz w:val="22"/>
          <w:szCs w:val="22"/>
        </w:rPr>
        <w:t xml:space="preserve"> </w:t>
      </w:r>
      <w:r w:rsidR="00A91A77" w:rsidRPr="00D976B4">
        <w:rPr>
          <w:rFonts w:ascii="Arial" w:hAnsi="Arial" w:cs="Arial"/>
          <w:sz w:val="22"/>
          <w:szCs w:val="22"/>
        </w:rPr>
        <w:t>of the Standard Specifications for Construction</w:t>
      </w:r>
      <w:r w:rsidR="003C0C64" w:rsidRPr="00D976B4">
        <w:rPr>
          <w:rFonts w:ascii="Arial" w:hAnsi="Arial" w:cs="Arial"/>
          <w:sz w:val="22"/>
          <w:szCs w:val="22"/>
        </w:rPr>
        <w:t>.</w:t>
      </w:r>
      <w:r w:rsidR="00FA36B5" w:rsidRPr="00D976B4">
        <w:rPr>
          <w:rFonts w:ascii="Arial" w:hAnsi="Arial" w:cs="Arial"/>
          <w:sz w:val="22"/>
          <w:szCs w:val="22"/>
        </w:rPr>
        <w:t xml:space="preserve">  Payment includes furnishing and installing the </w:t>
      </w:r>
      <w:r w:rsidR="002C2A1B" w:rsidRPr="00D976B4">
        <w:rPr>
          <w:rFonts w:ascii="Arial" w:hAnsi="Arial" w:cs="Arial"/>
          <w:sz w:val="22"/>
          <w:szCs w:val="22"/>
        </w:rPr>
        <w:t>barrier gate</w:t>
      </w:r>
      <w:r w:rsidR="00100E16" w:rsidRPr="00D976B4">
        <w:rPr>
          <w:rFonts w:ascii="Arial" w:hAnsi="Arial" w:cs="Arial"/>
          <w:sz w:val="22"/>
          <w:szCs w:val="22"/>
        </w:rPr>
        <w:t xml:space="preserve"> system </w:t>
      </w:r>
      <w:r w:rsidR="002C2A1B" w:rsidRPr="00D976B4">
        <w:rPr>
          <w:rFonts w:ascii="Arial" w:hAnsi="Arial" w:cs="Arial"/>
          <w:sz w:val="22"/>
          <w:szCs w:val="22"/>
        </w:rPr>
        <w:t xml:space="preserve">in the initial location with barrier reflectors attached.  </w:t>
      </w:r>
      <w:r w:rsidR="00AA5030" w:rsidRPr="00D976B4">
        <w:rPr>
          <w:rFonts w:ascii="Arial" w:hAnsi="Arial" w:cs="Arial"/>
          <w:sz w:val="22"/>
          <w:szCs w:val="22"/>
        </w:rPr>
        <w:t xml:space="preserve">Payment for </w:t>
      </w:r>
      <w:r w:rsidR="00AA5030" w:rsidRPr="00D976B4">
        <w:rPr>
          <w:rFonts w:ascii="Arial" w:hAnsi="Arial" w:cs="Arial"/>
          <w:b/>
          <w:sz w:val="22"/>
          <w:szCs w:val="22"/>
        </w:rPr>
        <w:t>Barrier, Gate Temp, Furn</w:t>
      </w:r>
      <w:r w:rsidR="00AA5030" w:rsidRPr="00D976B4">
        <w:rPr>
          <w:rFonts w:ascii="Arial" w:hAnsi="Arial" w:cs="Arial"/>
          <w:sz w:val="22"/>
          <w:szCs w:val="22"/>
        </w:rPr>
        <w:t xml:space="preserve"> includes the manufacture</w:t>
      </w:r>
      <w:r w:rsidR="00CD7A51" w:rsidRPr="00D976B4">
        <w:rPr>
          <w:rFonts w:ascii="Arial" w:hAnsi="Arial" w:cs="Arial"/>
          <w:sz w:val="22"/>
          <w:szCs w:val="22"/>
        </w:rPr>
        <w:t>r’s</w:t>
      </w:r>
      <w:r w:rsidR="00AA5030" w:rsidRPr="00D976B4">
        <w:rPr>
          <w:rFonts w:ascii="Arial" w:hAnsi="Arial" w:cs="Arial"/>
          <w:sz w:val="22"/>
          <w:szCs w:val="22"/>
        </w:rPr>
        <w:t xml:space="preserve"> representative presence during initial installation.  </w:t>
      </w:r>
      <w:r w:rsidR="00AF47AC" w:rsidRPr="00D976B4">
        <w:rPr>
          <w:rFonts w:ascii="Arial" w:hAnsi="Arial" w:cs="Arial"/>
          <w:sz w:val="22"/>
          <w:szCs w:val="22"/>
        </w:rPr>
        <w:t>P</w:t>
      </w:r>
      <w:r w:rsidR="00AA5030" w:rsidRPr="00D976B4">
        <w:rPr>
          <w:rFonts w:ascii="Arial" w:hAnsi="Arial" w:cs="Arial"/>
          <w:sz w:val="22"/>
          <w:szCs w:val="22"/>
        </w:rPr>
        <w:t xml:space="preserve">ayment </w:t>
      </w:r>
      <w:r w:rsidR="00AF47AC" w:rsidRPr="00D976B4">
        <w:rPr>
          <w:rFonts w:ascii="Arial" w:hAnsi="Arial" w:cs="Arial"/>
          <w:sz w:val="22"/>
          <w:szCs w:val="22"/>
        </w:rPr>
        <w:t xml:space="preserve">also </w:t>
      </w:r>
      <w:r w:rsidR="00AA5030" w:rsidRPr="00D976B4">
        <w:rPr>
          <w:rFonts w:ascii="Arial" w:hAnsi="Arial" w:cs="Arial"/>
          <w:sz w:val="22"/>
          <w:szCs w:val="22"/>
        </w:rPr>
        <w:t>includes the offsite training of the Contractor, MDOT personnel and first responders in the operation of the temporary barrier gate.</w:t>
      </w:r>
    </w:p>
    <w:p w14:paraId="1C78E7DF" w14:textId="77777777" w:rsidR="00760FC9" w:rsidRPr="00D976B4" w:rsidRDefault="00760FC9" w:rsidP="00D976B4">
      <w:pPr>
        <w:jc w:val="both"/>
        <w:rPr>
          <w:rFonts w:ascii="Arial" w:hAnsi="Arial" w:cs="Arial"/>
          <w:sz w:val="22"/>
          <w:szCs w:val="22"/>
        </w:rPr>
      </w:pPr>
    </w:p>
    <w:p w14:paraId="65640C1C" w14:textId="441559D1" w:rsidR="00FA36B5" w:rsidRPr="00D976B4" w:rsidRDefault="000E7D3F" w:rsidP="00D976B4">
      <w:pPr>
        <w:ind w:left="360" w:firstLine="360"/>
        <w:jc w:val="both"/>
        <w:rPr>
          <w:rFonts w:ascii="Arial" w:hAnsi="Arial" w:cs="Arial"/>
          <w:sz w:val="22"/>
          <w:szCs w:val="22"/>
        </w:rPr>
      </w:pPr>
      <w:r w:rsidRPr="00D976B4">
        <w:rPr>
          <w:rFonts w:ascii="Arial" w:hAnsi="Arial" w:cs="Arial"/>
          <w:sz w:val="22"/>
          <w:szCs w:val="22"/>
        </w:rPr>
        <w:t>2.</w:t>
      </w:r>
      <w:r w:rsidRPr="00D976B4">
        <w:rPr>
          <w:rFonts w:ascii="Arial" w:hAnsi="Arial" w:cs="Arial"/>
          <w:sz w:val="22"/>
          <w:szCs w:val="22"/>
        </w:rPr>
        <w:tab/>
      </w:r>
      <w:r w:rsidR="00495110" w:rsidRPr="00D976B4">
        <w:rPr>
          <w:rFonts w:ascii="Arial" w:hAnsi="Arial" w:cs="Arial"/>
          <w:b/>
          <w:sz w:val="22"/>
          <w:szCs w:val="22"/>
        </w:rPr>
        <w:t>Barrier Gate</w:t>
      </w:r>
      <w:r w:rsidR="0079015E" w:rsidRPr="00D976B4">
        <w:rPr>
          <w:rFonts w:ascii="Arial" w:hAnsi="Arial" w:cs="Arial"/>
          <w:b/>
          <w:sz w:val="22"/>
          <w:szCs w:val="22"/>
        </w:rPr>
        <w:t>,</w:t>
      </w:r>
      <w:r w:rsidR="003C0C64" w:rsidRPr="00D976B4">
        <w:rPr>
          <w:rFonts w:ascii="Arial" w:hAnsi="Arial" w:cs="Arial"/>
          <w:b/>
          <w:sz w:val="22"/>
          <w:szCs w:val="22"/>
        </w:rPr>
        <w:t xml:space="preserve"> Temp</w:t>
      </w:r>
      <w:r w:rsidR="00495110" w:rsidRPr="00D976B4">
        <w:rPr>
          <w:rFonts w:ascii="Arial" w:hAnsi="Arial" w:cs="Arial"/>
          <w:b/>
          <w:sz w:val="22"/>
          <w:szCs w:val="22"/>
        </w:rPr>
        <w:t>, Oper</w:t>
      </w:r>
      <w:r w:rsidR="00495110" w:rsidRPr="00D976B4">
        <w:rPr>
          <w:rFonts w:ascii="Arial" w:hAnsi="Arial" w:cs="Arial"/>
          <w:sz w:val="22"/>
          <w:szCs w:val="22"/>
        </w:rPr>
        <w:t xml:space="preserve"> </w:t>
      </w:r>
      <w:r w:rsidR="00B157C2" w:rsidRPr="00D976B4">
        <w:rPr>
          <w:rFonts w:ascii="Arial" w:hAnsi="Arial" w:cs="Arial"/>
          <w:sz w:val="22"/>
          <w:szCs w:val="22"/>
        </w:rPr>
        <w:t>includes maintaining and final removal of the barrier gate from the project.</w:t>
      </w:r>
    </w:p>
    <w:p w14:paraId="02236DBD" w14:textId="243591BA" w:rsidR="001F1DC2" w:rsidRPr="00D976B4" w:rsidRDefault="001F1DC2" w:rsidP="00D976B4">
      <w:pPr>
        <w:jc w:val="both"/>
        <w:rPr>
          <w:rFonts w:ascii="Arial" w:hAnsi="Arial" w:cs="Arial"/>
          <w:sz w:val="22"/>
          <w:szCs w:val="22"/>
        </w:rPr>
      </w:pPr>
    </w:p>
    <w:p w14:paraId="36244A8A" w14:textId="4075CD4E" w:rsidR="001F1DC2" w:rsidRPr="00D976B4" w:rsidRDefault="001F1DC2" w:rsidP="00D976B4">
      <w:pPr>
        <w:ind w:left="360" w:firstLine="360"/>
        <w:jc w:val="both"/>
        <w:rPr>
          <w:rFonts w:ascii="Arial" w:hAnsi="Arial" w:cs="Arial"/>
          <w:sz w:val="22"/>
          <w:szCs w:val="22"/>
        </w:rPr>
      </w:pPr>
      <w:r w:rsidRPr="00D976B4">
        <w:rPr>
          <w:rFonts w:ascii="Arial" w:hAnsi="Arial" w:cs="Arial"/>
          <w:sz w:val="22"/>
          <w:szCs w:val="22"/>
        </w:rPr>
        <w:t>3.</w:t>
      </w:r>
      <w:r w:rsidRPr="00D976B4">
        <w:rPr>
          <w:rFonts w:ascii="Arial" w:hAnsi="Arial" w:cs="Arial"/>
          <w:sz w:val="22"/>
          <w:szCs w:val="22"/>
        </w:rPr>
        <w:tab/>
      </w:r>
      <w:r w:rsidRPr="00D976B4">
        <w:rPr>
          <w:rFonts w:ascii="Arial" w:hAnsi="Arial" w:cs="Arial"/>
          <w:b/>
          <w:sz w:val="22"/>
          <w:szCs w:val="22"/>
        </w:rPr>
        <w:t xml:space="preserve">Barrier Gate, Temp, Relocated </w:t>
      </w:r>
      <w:r w:rsidRPr="00D976B4">
        <w:rPr>
          <w:rFonts w:ascii="Arial" w:hAnsi="Arial" w:cs="Arial"/>
          <w:sz w:val="22"/>
          <w:szCs w:val="22"/>
        </w:rPr>
        <w:t xml:space="preserve">includes the cost of relocating the temporary barrier gate longitudinally on the same roadbed, or to another roadbed, including temporarily storing the barrier gate. </w:t>
      </w:r>
      <w:r w:rsidR="00D976B4">
        <w:rPr>
          <w:rFonts w:ascii="Arial" w:hAnsi="Arial" w:cs="Arial"/>
          <w:sz w:val="22"/>
          <w:szCs w:val="22"/>
        </w:rPr>
        <w:t xml:space="preserve"> </w:t>
      </w:r>
      <w:r w:rsidRPr="00D976B4">
        <w:rPr>
          <w:rFonts w:ascii="Arial" w:hAnsi="Arial" w:cs="Arial"/>
          <w:sz w:val="22"/>
          <w:szCs w:val="22"/>
        </w:rPr>
        <w:t>Temporary storage of the barrier includes removing, loading</w:t>
      </w:r>
      <w:r w:rsidR="00D976B4">
        <w:rPr>
          <w:rFonts w:ascii="Arial" w:hAnsi="Arial" w:cs="Arial"/>
          <w:sz w:val="22"/>
          <w:szCs w:val="22"/>
        </w:rPr>
        <w:t>,</w:t>
      </w:r>
      <w:r w:rsidRPr="00D976B4">
        <w:rPr>
          <w:rFonts w:ascii="Arial" w:hAnsi="Arial" w:cs="Arial"/>
          <w:sz w:val="22"/>
          <w:szCs w:val="22"/>
        </w:rPr>
        <w:t xml:space="preserve"> and hauling the barrier gate to a temporary storage site, followed by reloading, hauling, and re-installation in the new location.</w:t>
      </w:r>
    </w:p>
    <w:p w14:paraId="4A316D8E" w14:textId="77777777" w:rsidR="00760FC9" w:rsidRPr="00D976B4" w:rsidRDefault="00760FC9" w:rsidP="00D976B4">
      <w:pPr>
        <w:jc w:val="both"/>
        <w:rPr>
          <w:rFonts w:ascii="Arial" w:hAnsi="Arial" w:cs="Arial"/>
          <w:sz w:val="22"/>
          <w:szCs w:val="22"/>
        </w:rPr>
      </w:pPr>
    </w:p>
    <w:p w14:paraId="6544C331" w14:textId="608E1F07" w:rsidR="003D42BC" w:rsidRPr="00D976B4" w:rsidRDefault="001F1DC2" w:rsidP="00D976B4">
      <w:pPr>
        <w:ind w:left="360" w:firstLine="360"/>
        <w:jc w:val="both"/>
        <w:rPr>
          <w:rFonts w:ascii="Arial" w:hAnsi="Arial" w:cs="Arial"/>
          <w:sz w:val="22"/>
          <w:szCs w:val="22"/>
        </w:rPr>
      </w:pPr>
      <w:r w:rsidRPr="00D976B4">
        <w:rPr>
          <w:rFonts w:ascii="Arial" w:hAnsi="Arial" w:cs="Arial"/>
          <w:sz w:val="22"/>
          <w:szCs w:val="22"/>
        </w:rPr>
        <w:t>4</w:t>
      </w:r>
      <w:r w:rsidR="00395C9C" w:rsidRPr="00D976B4">
        <w:rPr>
          <w:rFonts w:ascii="Arial" w:hAnsi="Arial" w:cs="Arial"/>
          <w:sz w:val="22"/>
          <w:szCs w:val="22"/>
        </w:rPr>
        <w:t>.</w:t>
      </w:r>
      <w:r w:rsidR="000957CC" w:rsidRPr="00D976B4">
        <w:rPr>
          <w:rFonts w:ascii="Arial" w:hAnsi="Arial" w:cs="Arial"/>
          <w:sz w:val="22"/>
          <w:szCs w:val="22"/>
        </w:rPr>
        <w:tab/>
      </w:r>
      <w:r w:rsidR="00426F20" w:rsidRPr="00D976B4">
        <w:rPr>
          <w:rFonts w:ascii="Arial" w:hAnsi="Arial" w:cs="Arial"/>
          <w:b/>
          <w:sz w:val="22"/>
          <w:szCs w:val="22"/>
        </w:rPr>
        <w:t xml:space="preserve">Barrier Gate Temp, Open/Close </w:t>
      </w:r>
      <w:r w:rsidR="002B5F49" w:rsidRPr="00D976B4">
        <w:rPr>
          <w:rFonts w:ascii="Arial" w:hAnsi="Arial" w:cs="Arial"/>
          <w:sz w:val="22"/>
          <w:szCs w:val="22"/>
        </w:rPr>
        <w:t xml:space="preserve">includes all work associated </w:t>
      </w:r>
      <w:r w:rsidR="009D7460" w:rsidRPr="00D976B4">
        <w:rPr>
          <w:rFonts w:ascii="Arial" w:hAnsi="Arial" w:cs="Arial"/>
          <w:sz w:val="22"/>
          <w:szCs w:val="22"/>
        </w:rPr>
        <w:t>to open the gate and close the gate</w:t>
      </w:r>
      <w:r w:rsidR="00AA5030" w:rsidRPr="00D976B4">
        <w:rPr>
          <w:rFonts w:ascii="Arial" w:hAnsi="Arial" w:cs="Arial"/>
          <w:sz w:val="22"/>
          <w:szCs w:val="22"/>
        </w:rPr>
        <w:t xml:space="preserve"> </w:t>
      </w:r>
      <w:r w:rsidR="00324F76" w:rsidRPr="00D976B4">
        <w:rPr>
          <w:rFonts w:ascii="Arial" w:hAnsi="Arial" w:cs="Arial"/>
          <w:sz w:val="22"/>
          <w:szCs w:val="22"/>
        </w:rPr>
        <w:t xml:space="preserve">to allow egress and ingress </w:t>
      </w:r>
      <w:r w:rsidR="00FA36B5" w:rsidRPr="00D976B4">
        <w:rPr>
          <w:rFonts w:ascii="Arial" w:hAnsi="Arial" w:cs="Arial"/>
          <w:sz w:val="22"/>
          <w:szCs w:val="22"/>
        </w:rPr>
        <w:t xml:space="preserve">for emergency vehicles during an incident.  </w:t>
      </w:r>
      <w:r w:rsidR="004215DD" w:rsidRPr="00D976B4">
        <w:rPr>
          <w:rFonts w:ascii="Arial" w:hAnsi="Arial" w:cs="Arial"/>
          <w:sz w:val="22"/>
          <w:szCs w:val="22"/>
        </w:rPr>
        <w:t xml:space="preserve">Work may require removing </w:t>
      </w:r>
      <w:r w:rsidR="00DD0463" w:rsidRPr="00D976B4">
        <w:rPr>
          <w:rFonts w:ascii="Arial" w:hAnsi="Arial" w:cs="Arial"/>
          <w:sz w:val="22"/>
          <w:szCs w:val="22"/>
        </w:rPr>
        <w:t>or sweeping debris from the pavement to allow the wheels on the temporary barrier gate to roll freely.</w:t>
      </w:r>
      <w:r w:rsidR="004215DD" w:rsidRPr="00D976B4">
        <w:rPr>
          <w:rFonts w:ascii="Arial" w:hAnsi="Arial" w:cs="Arial"/>
          <w:sz w:val="22"/>
          <w:szCs w:val="22"/>
        </w:rPr>
        <w:t xml:space="preserve">  </w:t>
      </w:r>
      <w:r w:rsidR="00FA36B5" w:rsidRPr="00D976B4">
        <w:rPr>
          <w:rFonts w:ascii="Arial" w:hAnsi="Arial" w:cs="Arial"/>
          <w:sz w:val="22"/>
          <w:szCs w:val="22"/>
        </w:rPr>
        <w:t>Payment will</w:t>
      </w:r>
      <w:r w:rsidR="00DD0463" w:rsidRPr="00D976B4">
        <w:rPr>
          <w:rFonts w:ascii="Arial" w:hAnsi="Arial" w:cs="Arial"/>
          <w:sz w:val="22"/>
          <w:szCs w:val="22"/>
        </w:rPr>
        <w:t xml:space="preserve"> be for</w:t>
      </w:r>
      <w:r w:rsidR="00FA36B5" w:rsidRPr="00D976B4">
        <w:rPr>
          <w:rFonts w:ascii="Arial" w:hAnsi="Arial" w:cs="Arial"/>
          <w:sz w:val="22"/>
          <w:szCs w:val="22"/>
        </w:rPr>
        <w:t xml:space="preserve"> each occurrence of an incident when the gate is required to be opened and closed.  </w:t>
      </w:r>
      <w:r w:rsidR="003D42BC" w:rsidRPr="00D976B4">
        <w:rPr>
          <w:rFonts w:ascii="Arial" w:hAnsi="Arial" w:cs="Arial"/>
          <w:sz w:val="22"/>
          <w:szCs w:val="22"/>
        </w:rPr>
        <w:t>Depending on the situation, the gate may both be swung open like a door or unhinged on both e</w:t>
      </w:r>
      <w:r w:rsidR="00155F47" w:rsidRPr="00D976B4">
        <w:rPr>
          <w:rFonts w:ascii="Arial" w:hAnsi="Arial" w:cs="Arial"/>
          <w:sz w:val="22"/>
          <w:szCs w:val="22"/>
        </w:rPr>
        <w:t>nds and pushed out of the way.</w:t>
      </w:r>
      <w:r w:rsidR="009B77A4" w:rsidRPr="00D976B4">
        <w:rPr>
          <w:rFonts w:ascii="Arial" w:hAnsi="Arial" w:cs="Arial"/>
          <w:sz w:val="22"/>
          <w:szCs w:val="22"/>
        </w:rPr>
        <w:t xml:space="preserve">  Payment for the opening and closing of the gate will not be includ</w:t>
      </w:r>
      <w:r w:rsidR="00F837E9" w:rsidRPr="00D976B4">
        <w:rPr>
          <w:rFonts w:ascii="Arial" w:hAnsi="Arial" w:cs="Arial"/>
          <w:sz w:val="22"/>
          <w:szCs w:val="22"/>
        </w:rPr>
        <w:t>ed</w:t>
      </w:r>
      <w:r w:rsidR="009B77A4" w:rsidRPr="00D976B4">
        <w:rPr>
          <w:rFonts w:ascii="Arial" w:hAnsi="Arial" w:cs="Arial"/>
          <w:sz w:val="22"/>
          <w:szCs w:val="22"/>
        </w:rPr>
        <w:t xml:space="preserve"> in the payment made under the </w:t>
      </w:r>
      <w:r w:rsidR="009B77A4" w:rsidRPr="00D976B4">
        <w:rPr>
          <w:rFonts w:ascii="Arial" w:hAnsi="Arial" w:cs="Arial"/>
          <w:b/>
          <w:sz w:val="22"/>
          <w:szCs w:val="22"/>
        </w:rPr>
        <w:t>Barrier Gate, Temp, Oper</w:t>
      </w:r>
      <w:r w:rsidR="009B77A4" w:rsidRPr="00D976B4">
        <w:rPr>
          <w:rFonts w:ascii="Arial" w:hAnsi="Arial" w:cs="Arial"/>
          <w:sz w:val="22"/>
          <w:szCs w:val="22"/>
        </w:rPr>
        <w:t xml:space="preserve"> pay item.</w:t>
      </w:r>
    </w:p>
    <w:sectPr w:rsidR="003D42BC" w:rsidRPr="00D976B4" w:rsidSect="003E66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E103" w14:textId="77777777" w:rsidR="00220C17" w:rsidRDefault="00220C17">
      <w:r>
        <w:separator/>
      </w:r>
    </w:p>
  </w:endnote>
  <w:endnote w:type="continuationSeparator" w:id="0">
    <w:p w14:paraId="0F245BB5" w14:textId="77777777" w:rsidR="00220C17" w:rsidRDefault="002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CF2D" w14:textId="77777777" w:rsidR="007122B6" w:rsidRDefault="0071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CB4E" w14:textId="77777777" w:rsidR="007122B6" w:rsidRDefault="00712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60D8" w14:textId="77777777" w:rsidR="007122B6" w:rsidRDefault="0071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6379" w14:textId="77777777" w:rsidR="00220C17" w:rsidRDefault="00220C17">
      <w:r>
        <w:separator/>
      </w:r>
    </w:p>
  </w:footnote>
  <w:footnote w:type="continuationSeparator" w:id="0">
    <w:p w14:paraId="5503619B" w14:textId="77777777" w:rsidR="00220C17" w:rsidRDefault="002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785" w14:textId="77777777" w:rsidR="00A23F6C" w:rsidRDefault="007122B6">
    <w:pPr>
      <w:pStyle w:val="Header"/>
    </w:pPr>
    <w:r>
      <w:rPr>
        <w:noProof/>
      </w:rPr>
      <w:pict w14:anchorId="438B4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765F" w14:textId="0002DB89" w:rsidR="00BD1B5D" w:rsidRPr="00D976B4" w:rsidRDefault="00D60B79" w:rsidP="00D976B4">
    <w:pPr>
      <w:jc w:val="right"/>
      <w:rPr>
        <w:rFonts w:ascii="Arial" w:hAnsi="Arial" w:cs="Arial"/>
      </w:rPr>
    </w:pPr>
    <w:r w:rsidRPr="00D976B4">
      <w:rPr>
        <w:rFonts w:ascii="Arial" w:hAnsi="Arial" w:cs="Arial"/>
      </w:rPr>
      <w:t>20</w:t>
    </w:r>
    <w:r w:rsidR="00D976B4">
      <w:rPr>
        <w:rFonts w:ascii="Arial" w:hAnsi="Arial" w:cs="Arial"/>
      </w:rPr>
      <w:t>R</w:t>
    </w:r>
    <w:r w:rsidRPr="00D976B4">
      <w:rPr>
        <w:rFonts w:ascii="Arial" w:hAnsi="Arial" w:cs="Arial"/>
      </w:rPr>
      <w:t>D812</w:t>
    </w:r>
    <w:r w:rsidR="003E66D3">
      <w:rPr>
        <w:rFonts w:ascii="Arial" w:hAnsi="Arial" w:cs="Arial"/>
      </w:rPr>
      <w:t>(</w:t>
    </w:r>
    <w:r w:rsidR="00D976B4">
      <w:rPr>
        <w:rFonts w:ascii="Arial" w:hAnsi="Arial" w:cs="Arial"/>
      </w:rPr>
      <w:t>A270</w:t>
    </w:r>
    <w:r w:rsidR="003E66D3">
      <w:rPr>
        <w:rFonts w:ascii="Arial" w:hAnsi="Arial" w:cs="Arial"/>
      </w:rPr>
      <w:t>)</w:t>
    </w:r>
  </w:p>
  <w:p w14:paraId="60181924" w14:textId="6D8259FB" w:rsidR="00A23F6C" w:rsidRPr="00D976B4" w:rsidRDefault="003E66D3" w:rsidP="00D976B4">
    <w:pPr>
      <w:tabs>
        <w:tab w:val="center" w:pos="4680"/>
        <w:tab w:val="right" w:pos="9360"/>
      </w:tabs>
      <w:jc w:val="both"/>
      <w:rPr>
        <w:rFonts w:ascii="Arial" w:hAnsi="Arial" w:cs="Arial"/>
      </w:rPr>
    </w:pPr>
    <w:r>
      <w:rPr>
        <w:rFonts w:ascii="Arial" w:hAnsi="Arial" w:cs="Arial"/>
      </w:rPr>
      <w:t>MET</w:t>
    </w:r>
    <w:r w:rsidR="00437B86" w:rsidRPr="00D976B4">
      <w:rPr>
        <w:rFonts w:ascii="Arial" w:hAnsi="Arial" w:cs="Arial"/>
      </w:rPr>
      <w:t>:</w:t>
    </w:r>
    <w:r w:rsidR="00D60B79" w:rsidRPr="00D976B4">
      <w:rPr>
        <w:rFonts w:ascii="Arial" w:hAnsi="Arial" w:cs="Arial"/>
      </w:rPr>
      <w:t>R</w:t>
    </w:r>
    <w:r>
      <w:rPr>
        <w:rFonts w:ascii="Arial" w:hAnsi="Arial" w:cs="Arial"/>
      </w:rPr>
      <w:t>D</w:t>
    </w:r>
    <w:r w:rsidR="00D60B79" w:rsidRPr="00D976B4">
      <w:rPr>
        <w:rFonts w:ascii="Arial" w:hAnsi="Arial" w:cs="Arial"/>
      </w:rPr>
      <w:t>M</w:t>
    </w:r>
    <w:r w:rsidR="00A23F6C" w:rsidRPr="00D976B4">
      <w:rPr>
        <w:rFonts w:ascii="Arial" w:hAnsi="Arial" w:cs="Arial"/>
      </w:rPr>
      <w:tab/>
    </w:r>
    <w:r w:rsidR="00B62F8C" w:rsidRPr="00D976B4">
      <w:rPr>
        <w:rStyle w:val="PageNumber"/>
        <w:rFonts w:ascii="Arial" w:hAnsi="Arial" w:cs="Arial"/>
      </w:rPr>
      <w:fldChar w:fldCharType="begin"/>
    </w:r>
    <w:r w:rsidR="00A23F6C" w:rsidRPr="00D976B4">
      <w:rPr>
        <w:rStyle w:val="PageNumber"/>
        <w:rFonts w:ascii="Arial" w:hAnsi="Arial" w:cs="Arial"/>
      </w:rPr>
      <w:instrText xml:space="preserve"> PAGE </w:instrText>
    </w:r>
    <w:r w:rsidR="00B62F8C" w:rsidRPr="00D976B4">
      <w:rPr>
        <w:rStyle w:val="PageNumber"/>
        <w:rFonts w:ascii="Arial" w:hAnsi="Arial" w:cs="Arial"/>
      </w:rPr>
      <w:fldChar w:fldCharType="separate"/>
    </w:r>
    <w:r w:rsidR="00A915FD" w:rsidRPr="00D976B4">
      <w:rPr>
        <w:rStyle w:val="PageNumber"/>
        <w:rFonts w:ascii="Arial" w:hAnsi="Arial" w:cs="Arial"/>
        <w:noProof/>
      </w:rPr>
      <w:t>2</w:t>
    </w:r>
    <w:r w:rsidR="00B62F8C" w:rsidRPr="00D976B4">
      <w:rPr>
        <w:rStyle w:val="PageNumber"/>
        <w:rFonts w:ascii="Arial" w:hAnsi="Arial" w:cs="Arial"/>
      </w:rPr>
      <w:fldChar w:fldCharType="end"/>
    </w:r>
    <w:r w:rsidR="00A23F6C" w:rsidRPr="00D976B4">
      <w:rPr>
        <w:rStyle w:val="PageNumber"/>
        <w:rFonts w:ascii="Arial" w:hAnsi="Arial" w:cs="Arial"/>
      </w:rPr>
      <w:t xml:space="preserve"> of </w:t>
    </w:r>
    <w:r w:rsidR="00B62F8C" w:rsidRPr="00D976B4">
      <w:rPr>
        <w:rStyle w:val="PageNumber"/>
        <w:rFonts w:ascii="Arial" w:hAnsi="Arial" w:cs="Arial"/>
      </w:rPr>
      <w:fldChar w:fldCharType="begin"/>
    </w:r>
    <w:r w:rsidR="00A23F6C" w:rsidRPr="00D976B4">
      <w:rPr>
        <w:rStyle w:val="PageNumber"/>
        <w:rFonts w:ascii="Arial" w:hAnsi="Arial" w:cs="Arial"/>
      </w:rPr>
      <w:instrText xml:space="preserve"> NUMPAGES </w:instrText>
    </w:r>
    <w:r w:rsidR="00B62F8C" w:rsidRPr="00D976B4">
      <w:rPr>
        <w:rStyle w:val="PageNumber"/>
        <w:rFonts w:ascii="Arial" w:hAnsi="Arial" w:cs="Arial"/>
      </w:rPr>
      <w:fldChar w:fldCharType="separate"/>
    </w:r>
    <w:r w:rsidR="00A915FD" w:rsidRPr="00D976B4">
      <w:rPr>
        <w:rStyle w:val="PageNumber"/>
        <w:rFonts w:ascii="Arial" w:hAnsi="Arial" w:cs="Arial"/>
        <w:noProof/>
      </w:rPr>
      <w:t>2</w:t>
    </w:r>
    <w:r w:rsidR="00B62F8C" w:rsidRPr="00D976B4">
      <w:rPr>
        <w:rStyle w:val="PageNumber"/>
        <w:rFonts w:ascii="Arial" w:hAnsi="Arial" w:cs="Arial"/>
      </w:rPr>
      <w:fldChar w:fldCharType="end"/>
    </w:r>
    <w:r w:rsidR="00A23F6C" w:rsidRPr="00D976B4">
      <w:rPr>
        <w:rStyle w:val="PageNumber"/>
        <w:rFonts w:ascii="Arial" w:hAnsi="Arial" w:cs="Arial"/>
      </w:rPr>
      <w:tab/>
    </w:r>
    <w:r>
      <w:rPr>
        <w:rStyle w:val="PageNumber"/>
        <w:rFonts w:ascii="Arial" w:hAnsi="Arial" w:cs="Arial"/>
      </w:rPr>
      <w:t>0</w:t>
    </w:r>
    <w:r w:rsidR="00D976B4">
      <w:rPr>
        <w:rStyle w:val="PageNumber"/>
        <w:rFonts w:ascii="Arial" w:hAnsi="Arial" w:cs="Arial"/>
      </w:rPr>
      <w:t>5</w:t>
    </w:r>
    <w:r>
      <w:rPr>
        <w:rStyle w:val="PageNumber"/>
        <w:rFonts w:ascii="Arial" w:hAnsi="Arial" w:cs="Arial"/>
      </w:rPr>
      <w:t>-0</w:t>
    </w:r>
    <w:r w:rsidR="00D976B4">
      <w:rPr>
        <w:rStyle w:val="PageNumber"/>
        <w:rFonts w:ascii="Arial" w:hAnsi="Arial" w:cs="Arial"/>
      </w:rPr>
      <w:t>6</w:t>
    </w:r>
    <w:r w:rsidR="001F1DC2" w:rsidRPr="00787455">
      <w:rPr>
        <w:rStyle w:val="PageNumber"/>
        <w:rFonts w:ascii="Arial" w:hAnsi="Arial" w:cs="Arial"/>
      </w:rPr>
      <w:t>-</w:t>
    </w:r>
    <w:r w:rsidR="00DE1FD3" w:rsidRPr="00D976B4">
      <w:rPr>
        <w:rStyle w:val="PageNumbe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B199" w14:textId="1AD52244" w:rsidR="00066298" w:rsidRPr="00D976B4" w:rsidRDefault="00D60B79" w:rsidP="00D976B4">
    <w:pPr>
      <w:jc w:val="right"/>
      <w:rPr>
        <w:rFonts w:ascii="Arial" w:hAnsi="Arial" w:cs="Arial"/>
      </w:rPr>
    </w:pPr>
    <w:r w:rsidRPr="00D976B4">
      <w:rPr>
        <w:rFonts w:ascii="Arial" w:hAnsi="Arial" w:cs="Arial"/>
      </w:rPr>
      <w:t>20</w:t>
    </w:r>
    <w:r w:rsidR="00D976B4">
      <w:rPr>
        <w:rFonts w:ascii="Arial" w:hAnsi="Arial" w:cs="Arial"/>
      </w:rPr>
      <w:t>R</w:t>
    </w:r>
    <w:r w:rsidRPr="00D976B4">
      <w:rPr>
        <w:rFonts w:ascii="Arial" w:hAnsi="Arial" w:cs="Arial"/>
      </w:rPr>
      <w:t>D812</w:t>
    </w:r>
    <w:r w:rsidR="003E66D3">
      <w:rPr>
        <w:rFonts w:ascii="Arial" w:hAnsi="Arial" w:cs="Arial"/>
      </w:rPr>
      <w:t>(</w:t>
    </w:r>
    <w:r w:rsidR="00D976B4">
      <w:rPr>
        <w:rFonts w:ascii="Arial" w:hAnsi="Arial" w:cs="Arial"/>
      </w:rPr>
      <w:t>A270</w:t>
    </w:r>
    <w:r w:rsidR="003E66D3">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755D4"/>
    <w:multiLevelType w:val="hybridMultilevel"/>
    <w:tmpl w:val="F154C80E"/>
    <w:lvl w:ilvl="0" w:tplc="D2CC9418">
      <w:start w:val="1"/>
      <w:numFmt w:val="lowerLetter"/>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3265AA"/>
    <w:multiLevelType w:val="hybridMultilevel"/>
    <w:tmpl w:val="C12C53EA"/>
    <w:lvl w:ilvl="0" w:tplc="B7581CE4">
      <w:start w:val="1"/>
      <w:numFmt w:val="lowerLetter"/>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35"/>
    <w:rsid w:val="00007C71"/>
    <w:rsid w:val="00010E90"/>
    <w:rsid w:val="00014898"/>
    <w:rsid w:val="00014DD6"/>
    <w:rsid w:val="00027F06"/>
    <w:rsid w:val="00037A2B"/>
    <w:rsid w:val="00044E92"/>
    <w:rsid w:val="00051C99"/>
    <w:rsid w:val="00066298"/>
    <w:rsid w:val="00076393"/>
    <w:rsid w:val="00086F5A"/>
    <w:rsid w:val="00095159"/>
    <w:rsid w:val="000957CC"/>
    <w:rsid w:val="000971AF"/>
    <w:rsid w:val="000A1378"/>
    <w:rsid w:val="000A1959"/>
    <w:rsid w:val="000B3B6D"/>
    <w:rsid w:val="000D4AC8"/>
    <w:rsid w:val="000E7D3F"/>
    <w:rsid w:val="000F76FB"/>
    <w:rsid w:val="00100E16"/>
    <w:rsid w:val="001016B3"/>
    <w:rsid w:val="00111318"/>
    <w:rsid w:val="00122F24"/>
    <w:rsid w:val="0012415A"/>
    <w:rsid w:val="001340BF"/>
    <w:rsid w:val="00147744"/>
    <w:rsid w:val="00154942"/>
    <w:rsid w:val="00155F47"/>
    <w:rsid w:val="00186FFD"/>
    <w:rsid w:val="001A0F16"/>
    <w:rsid w:val="001A3016"/>
    <w:rsid w:val="001B6664"/>
    <w:rsid w:val="001C599C"/>
    <w:rsid w:val="001D1C19"/>
    <w:rsid w:val="001D2A04"/>
    <w:rsid w:val="001D77F0"/>
    <w:rsid w:val="001F1DC2"/>
    <w:rsid w:val="00206628"/>
    <w:rsid w:val="00214730"/>
    <w:rsid w:val="00220C17"/>
    <w:rsid w:val="002239F8"/>
    <w:rsid w:val="002271EF"/>
    <w:rsid w:val="00243A0D"/>
    <w:rsid w:val="0024594F"/>
    <w:rsid w:val="0025246D"/>
    <w:rsid w:val="00254222"/>
    <w:rsid w:val="00267A98"/>
    <w:rsid w:val="002744A8"/>
    <w:rsid w:val="0028508B"/>
    <w:rsid w:val="002920F4"/>
    <w:rsid w:val="002A0CBE"/>
    <w:rsid w:val="002A578F"/>
    <w:rsid w:val="002A6EC8"/>
    <w:rsid w:val="002B29D5"/>
    <w:rsid w:val="002B5F49"/>
    <w:rsid w:val="002B6840"/>
    <w:rsid w:val="002C2A1B"/>
    <w:rsid w:val="002C30AA"/>
    <w:rsid w:val="002C608A"/>
    <w:rsid w:val="002C6F24"/>
    <w:rsid w:val="002D1F10"/>
    <w:rsid w:val="002D5D5D"/>
    <w:rsid w:val="003062DD"/>
    <w:rsid w:val="00321650"/>
    <w:rsid w:val="00324F76"/>
    <w:rsid w:val="003326E7"/>
    <w:rsid w:val="00374543"/>
    <w:rsid w:val="00395C9C"/>
    <w:rsid w:val="003A02F4"/>
    <w:rsid w:val="003B4299"/>
    <w:rsid w:val="003C0C64"/>
    <w:rsid w:val="003D15D8"/>
    <w:rsid w:val="003D18C2"/>
    <w:rsid w:val="003D3DA5"/>
    <w:rsid w:val="003D42BC"/>
    <w:rsid w:val="003E66D3"/>
    <w:rsid w:val="0040323A"/>
    <w:rsid w:val="0041673F"/>
    <w:rsid w:val="004215DD"/>
    <w:rsid w:val="004246F8"/>
    <w:rsid w:val="00426F20"/>
    <w:rsid w:val="00427294"/>
    <w:rsid w:val="00437B86"/>
    <w:rsid w:val="00455DDA"/>
    <w:rsid w:val="004729E0"/>
    <w:rsid w:val="004821E1"/>
    <w:rsid w:val="00495110"/>
    <w:rsid w:val="004A3E5C"/>
    <w:rsid w:val="004A3F1D"/>
    <w:rsid w:val="004B2B8B"/>
    <w:rsid w:val="004B2C09"/>
    <w:rsid w:val="004B5507"/>
    <w:rsid w:val="004D2CA9"/>
    <w:rsid w:val="004F13F3"/>
    <w:rsid w:val="004F7B88"/>
    <w:rsid w:val="00510606"/>
    <w:rsid w:val="00532CB9"/>
    <w:rsid w:val="005402E1"/>
    <w:rsid w:val="00545C45"/>
    <w:rsid w:val="00564964"/>
    <w:rsid w:val="00571D2B"/>
    <w:rsid w:val="00594243"/>
    <w:rsid w:val="0059482C"/>
    <w:rsid w:val="00594BF4"/>
    <w:rsid w:val="005A396C"/>
    <w:rsid w:val="005B08D9"/>
    <w:rsid w:val="005C4423"/>
    <w:rsid w:val="005C7FFB"/>
    <w:rsid w:val="005D1A03"/>
    <w:rsid w:val="005D7B16"/>
    <w:rsid w:val="005E427B"/>
    <w:rsid w:val="00621586"/>
    <w:rsid w:val="00623079"/>
    <w:rsid w:val="0063511B"/>
    <w:rsid w:val="00636E1C"/>
    <w:rsid w:val="00641AC7"/>
    <w:rsid w:val="00654294"/>
    <w:rsid w:val="00672A35"/>
    <w:rsid w:val="006944AC"/>
    <w:rsid w:val="006B0B54"/>
    <w:rsid w:val="006E0D21"/>
    <w:rsid w:val="006F3F49"/>
    <w:rsid w:val="00702778"/>
    <w:rsid w:val="00703640"/>
    <w:rsid w:val="0071142A"/>
    <w:rsid w:val="007122B6"/>
    <w:rsid w:val="00723BBB"/>
    <w:rsid w:val="00737F55"/>
    <w:rsid w:val="0074000E"/>
    <w:rsid w:val="00740088"/>
    <w:rsid w:val="00760FC9"/>
    <w:rsid w:val="00775280"/>
    <w:rsid w:val="00777010"/>
    <w:rsid w:val="00786D26"/>
    <w:rsid w:val="00787455"/>
    <w:rsid w:val="0079015E"/>
    <w:rsid w:val="00794099"/>
    <w:rsid w:val="007E665A"/>
    <w:rsid w:val="007F68D2"/>
    <w:rsid w:val="008245C2"/>
    <w:rsid w:val="00861309"/>
    <w:rsid w:val="008D2FFB"/>
    <w:rsid w:val="008F1C7F"/>
    <w:rsid w:val="00903EDC"/>
    <w:rsid w:val="00934F5B"/>
    <w:rsid w:val="009360D2"/>
    <w:rsid w:val="009451E2"/>
    <w:rsid w:val="00963B68"/>
    <w:rsid w:val="009B5E65"/>
    <w:rsid w:val="009B77A4"/>
    <w:rsid w:val="009D3BD2"/>
    <w:rsid w:val="009D7460"/>
    <w:rsid w:val="009F1005"/>
    <w:rsid w:val="00A10B3E"/>
    <w:rsid w:val="00A13023"/>
    <w:rsid w:val="00A14223"/>
    <w:rsid w:val="00A1669B"/>
    <w:rsid w:val="00A1688F"/>
    <w:rsid w:val="00A23E03"/>
    <w:rsid w:val="00A23EE7"/>
    <w:rsid w:val="00A23F6C"/>
    <w:rsid w:val="00A26A00"/>
    <w:rsid w:val="00A275B0"/>
    <w:rsid w:val="00A6028F"/>
    <w:rsid w:val="00A81E09"/>
    <w:rsid w:val="00A84E4E"/>
    <w:rsid w:val="00A915FD"/>
    <w:rsid w:val="00A91A77"/>
    <w:rsid w:val="00A92E5E"/>
    <w:rsid w:val="00AA5030"/>
    <w:rsid w:val="00AB6CAF"/>
    <w:rsid w:val="00AC278C"/>
    <w:rsid w:val="00AD7C33"/>
    <w:rsid w:val="00AE6249"/>
    <w:rsid w:val="00AF084E"/>
    <w:rsid w:val="00AF3B15"/>
    <w:rsid w:val="00AF3B70"/>
    <w:rsid w:val="00AF47AC"/>
    <w:rsid w:val="00B06767"/>
    <w:rsid w:val="00B157C2"/>
    <w:rsid w:val="00B33DCE"/>
    <w:rsid w:val="00B3494F"/>
    <w:rsid w:val="00B41001"/>
    <w:rsid w:val="00B55D4D"/>
    <w:rsid w:val="00B60E76"/>
    <w:rsid w:val="00B62F8C"/>
    <w:rsid w:val="00B67CB4"/>
    <w:rsid w:val="00B71A6A"/>
    <w:rsid w:val="00B84A1D"/>
    <w:rsid w:val="00B878DE"/>
    <w:rsid w:val="00B917FE"/>
    <w:rsid w:val="00BC0AD8"/>
    <w:rsid w:val="00BD1B5D"/>
    <w:rsid w:val="00BD2E1F"/>
    <w:rsid w:val="00BD413E"/>
    <w:rsid w:val="00BD5794"/>
    <w:rsid w:val="00BE650E"/>
    <w:rsid w:val="00BF1B99"/>
    <w:rsid w:val="00C21653"/>
    <w:rsid w:val="00C27728"/>
    <w:rsid w:val="00C33F18"/>
    <w:rsid w:val="00C36C6C"/>
    <w:rsid w:val="00C46E7F"/>
    <w:rsid w:val="00C63140"/>
    <w:rsid w:val="00C63CB1"/>
    <w:rsid w:val="00C728C5"/>
    <w:rsid w:val="00C90FC7"/>
    <w:rsid w:val="00C95451"/>
    <w:rsid w:val="00CA3372"/>
    <w:rsid w:val="00CB16D2"/>
    <w:rsid w:val="00CB229E"/>
    <w:rsid w:val="00CC199D"/>
    <w:rsid w:val="00CC4F2A"/>
    <w:rsid w:val="00CC51CE"/>
    <w:rsid w:val="00CC6956"/>
    <w:rsid w:val="00CD7A51"/>
    <w:rsid w:val="00D11AE6"/>
    <w:rsid w:val="00D27DD2"/>
    <w:rsid w:val="00D30A41"/>
    <w:rsid w:val="00D320A1"/>
    <w:rsid w:val="00D45777"/>
    <w:rsid w:val="00D461B1"/>
    <w:rsid w:val="00D51879"/>
    <w:rsid w:val="00D548B9"/>
    <w:rsid w:val="00D549BC"/>
    <w:rsid w:val="00D60B79"/>
    <w:rsid w:val="00D615EC"/>
    <w:rsid w:val="00D85C0E"/>
    <w:rsid w:val="00D976B4"/>
    <w:rsid w:val="00DA57AF"/>
    <w:rsid w:val="00DA6A6A"/>
    <w:rsid w:val="00DB0632"/>
    <w:rsid w:val="00DC62C6"/>
    <w:rsid w:val="00DD0463"/>
    <w:rsid w:val="00DE0D1B"/>
    <w:rsid w:val="00DE1FD3"/>
    <w:rsid w:val="00DE510B"/>
    <w:rsid w:val="00E15289"/>
    <w:rsid w:val="00E27897"/>
    <w:rsid w:val="00E30666"/>
    <w:rsid w:val="00E33A3F"/>
    <w:rsid w:val="00E45841"/>
    <w:rsid w:val="00E45DD9"/>
    <w:rsid w:val="00E475FA"/>
    <w:rsid w:val="00E502ED"/>
    <w:rsid w:val="00E514A2"/>
    <w:rsid w:val="00E52A8E"/>
    <w:rsid w:val="00E56C3A"/>
    <w:rsid w:val="00E61E0C"/>
    <w:rsid w:val="00E70248"/>
    <w:rsid w:val="00F04468"/>
    <w:rsid w:val="00F071C3"/>
    <w:rsid w:val="00F0761C"/>
    <w:rsid w:val="00F13B27"/>
    <w:rsid w:val="00F16A2E"/>
    <w:rsid w:val="00F175C2"/>
    <w:rsid w:val="00F64D19"/>
    <w:rsid w:val="00F73210"/>
    <w:rsid w:val="00F837E9"/>
    <w:rsid w:val="00FA36B5"/>
    <w:rsid w:val="00FA4FA3"/>
    <w:rsid w:val="00FA504F"/>
    <w:rsid w:val="00FA7966"/>
    <w:rsid w:val="00FF2109"/>
    <w:rsid w:val="00FF4210"/>
    <w:rsid w:val="00FF4BE4"/>
    <w:rsid w:val="00F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892858"/>
  <w15:docId w15:val="{EB5CE854-464B-4DD9-80A6-5B36691B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248"/>
    <w:pPr>
      <w:tabs>
        <w:tab w:val="center" w:pos="4320"/>
        <w:tab w:val="right" w:pos="8640"/>
      </w:tabs>
    </w:pPr>
  </w:style>
  <w:style w:type="paragraph" w:styleId="Footer">
    <w:name w:val="footer"/>
    <w:basedOn w:val="Normal"/>
    <w:rsid w:val="00E70248"/>
    <w:pPr>
      <w:tabs>
        <w:tab w:val="center" w:pos="4320"/>
        <w:tab w:val="right" w:pos="8640"/>
      </w:tabs>
    </w:pPr>
  </w:style>
  <w:style w:type="character" w:styleId="PageNumber">
    <w:name w:val="page number"/>
    <w:basedOn w:val="DefaultParagraphFont"/>
    <w:rsid w:val="00E70248"/>
  </w:style>
  <w:style w:type="character" w:styleId="CommentReference">
    <w:name w:val="annotation reference"/>
    <w:semiHidden/>
    <w:rsid w:val="00BF1B99"/>
    <w:rPr>
      <w:sz w:val="16"/>
      <w:szCs w:val="16"/>
    </w:rPr>
  </w:style>
  <w:style w:type="paragraph" w:styleId="CommentText">
    <w:name w:val="annotation text"/>
    <w:basedOn w:val="Normal"/>
    <w:semiHidden/>
    <w:rsid w:val="00BF1B99"/>
    <w:rPr>
      <w:sz w:val="20"/>
      <w:szCs w:val="20"/>
    </w:rPr>
  </w:style>
  <w:style w:type="paragraph" w:styleId="CommentSubject">
    <w:name w:val="annotation subject"/>
    <w:basedOn w:val="CommentText"/>
    <w:next w:val="CommentText"/>
    <w:semiHidden/>
    <w:rsid w:val="00BF1B99"/>
    <w:rPr>
      <w:b/>
      <w:bCs/>
    </w:rPr>
  </w:style>
  <w:style w:type="paragraph" w:styleId="BalloonText">
    <w:name w:val="Balloon Text"/>
    <w:basedOn w:val="Normal"/>
    <w:semiHidden/>
    <w:rsid w:val="00BF1B99"/>
    <w:rPr>
      <w:rFonts w:ascii="Tahoma" w:hAnsi="Tahoma" w:cs="Tahoma"/>
      <w:sz w:val="16"/>
      <w:szCs w:val="16"/>
    </w:rPr>
  </w:style>
  <w:style w:type="paragraph" w:styleId="NoSpacing">
    <w:name w:val="No Spacing"/>
    <w:uiPriority w:val="1"/>
    <w:qFormat/>
    <w:rsid w:val="00D27D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9460">
      <w:bodyDiv w:val="1"/>
      <w:marLeft w:val="0"/>
      <w:marRight w:val="0"/>
      <w:marTop w:val="0"/>
      <w:marBottom w:val="0"/>
      <w:divBdr>
        <w:top w:val="none" w:sz="0" w:space="0" w:color="auto"/>
        <w:left w:val="none" w:sz="0" w:space="0" w:color="auto"/>
        <w:bottom w:val="none" w:sz="0" w:space="0" w:color="auto"/>
        <w:right w:val="none" w:sz="0" w:space="0" w:color="auto"/>
      </w:divBdr>
    </w:div>
    <w:div w:id="250241604">
      <w:bodyDiv w:val="1"/>
      <w:marLeft w:val="0"/>
      <w:marRight w:val="0"/>
      <w:marTop w:val="0"/>
      <w:marBottom w:val="0"/>
      <w:divBdr>
        <w:top w:val="none" w:sz="0" w:space="0" w:color="auto"/>
        <w:left w:val="none" w:sz="0" w:space="0" w:color="auto"/>
        <w:bottom w:val="none" w:sz="0" w:space="0" w:color="auto"/>
        <w:right w:val="none" w:sz="0" w:space="0" w:color="auto"/>
      </w:divBdr>
    </w:div>
    <w:div w:id="1170170178">
      <w:bodyDiv w:val="1"/>
      <w:marLeft w:val="0"/>
      <w:marRight w:val="0"/>
      <w:marTop w:val="0"/>
      <w:marBottom w:val="0"/>
      <w:divBdr>
        <w:top w:val="none" w:sz="0" w:space="0" w:color="auto"/>
        <w:left w:val="none" w:sz="0" w:space="0" w:color="auto"/>
        <w:bottom w:val="none" w:sz="0" w:space="0" w:color="auto"/>
        <w:right w:val="none" w:sz="0" w:space="0" w:color="auto"/>
      </w:divBdr>
    </w:div>
    <w:div w:id="1782336005">
      <w:bodyDiv w:val="1"/>
      <w:marLeft w:val="0"/>
      <w:marRight w:val="0"/>
      <w:marTop w:val="0"/>
      <w:marBottom w:val="0"/>
      <w:divBdr>
        <w:top w:val="none" w:sz="0" w:space="0" w:color="auto"/>
        <w:left w:val="none" w:sz="0" w:space="0" w:color="auto"/>
        <w:bottom w:val="none" w:sz="0" w:space="0" w:color="auto"/>
        <w:right w:val="none" w:sz="0" w:space="0" w:color="auto"/>
      </w:divBdr>
    </w:div>
    <w:div w:id="18626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4B14-302B-4C6D-AFC5-3E99C27A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New User</dc:creator>
  <cp:lastModifiedBy>Kirkpatrick, Kristi (MDOT)</cp:lastModifiedBy>
  <cp:revision>2</cp:revision>
  <cp:lastPrinted>2021-05-06T19:37:00Z</cp:lastPrinted>
  <dcterms:created xsi:type="dcterms:W3CDTF">2021-05-07T14:05:00Z</dcterms:created>
  <dcterms:modified xsi:type="dcterms:W3CDTF">2021-05-07T14:05:00Z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2021-05-03T12:52:53Z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f0e67433-f4d2-4bc0-bfaf-c53da7c6019e</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