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DE7C" w14:textId="77777777" w:rsidR="00C7366D" w:rsidRPr="006A27D7" w:rsidRDefault="00C7366D" w:rsidP="00E61A93">
      <w:pPr>
        <w:widowControl w:val="0"/>
        <w:jc w:val="center"/>
        <w:rPr>
          <w:sz w:val="24"/>
          <w:szCs w:val="24"/>
        </w:rPr>
      </w:pPr>
      <w:r w:rsidRPr="006A27D7">
        <w:rPr>
          <w:sz w:val="24"/>
          <w:szCs w:val="24"/>
        </w:rPr>
        <w:t>MICHIGAN</w:t>
      </w:r>
    </w:p>
    <w:p w14:paraId="6C7CF171" w14:textId="77777777" w:rsidR="00C7366D" w:rsidRPr="006A27D7" w:rsidRDefault="00C7366D" w:rsidP="00E61A93">
      <w:pPr>
        <w:widowControl w:val="0"/>
        <w:jc w:val="center"/>
        <w:rPr>
          <w:sz w:val="24"/>
          <w:szCs w:val="24"/>
        </w:rPr>
      </w:pPr>
      <w:r w:rsidRPr="006A27D7">
        <w:rPr>
          <w:sz w:val="24"/>
          <w:szCs w:val="24"/>
        </w:rPr>
        <w:t>DEPARTMENT OF TRANSPORTATION</w:t>
      </w:r>
    </w:p>
    <w:p w14:paraId="10477750" w14:textId="77777777" w:rsidR="00C7366D" w:rsidRPr="006A27D7" w:rsidRDefault="00C7366D" w:rsidP="00E61A93">
      <w:pPr>
        <w:widowControl w:val="0"/>
        <w:jc w:val="center"/>
        <w:rPr>
          <w:sz w:val="24"/>
          <w:szCs w:val="24"/>
        </w:rPr>
      </w:pPr>
    </w:p>
    <w:p w14:paraId="20B8E3E6" w14:textId="77777777" w:rsidR="00C7366D" w:rsidRPr="006A27D7" w:rsidRDefault="00C7366D" w:rsidP="00E61A93">
      <w:pPr>
        <w:widowControl w:val="0"/>
        <w:jc w:val="center"/>
        <w:rPr>
          <w:sz w:val="24"/>
          <w:szCs w:val="24"/>
        </w:rPr>
      </w:pPr>
      <w:r w:rsidRPr="006A27D7">
        <w:rPr>
          <w:sz w:val="24"/>
          <w:szCs w:val="24"/>
        </w:rPr>
        <w:t>SPECIAL PROVISION</w:t>
      </w:r>
    </w:p>
    <w:p w14:paraId="700BABFE" w14:textId="77777777" w:rsidR="00C7366D" w:rsidRPr="006A27D7" w:rsidRDefault="00C7366D" w:rsidP="00E61A93">
      <w:pPr>
        <w:widowControl w:val="0"/>
        <w:jc w:val="center"/>
        <w:rPr>
          <w:sz w:val="24"/>
          <w:szCs w:val="24"/>
        </w:rPr>
      </w:pPr>
      <w:r w:rsidRPr="006A27D7">
        <w:rPr>
          <w:sz w:val="24"/>
          <w:szCs w:val="24"/>
        </w:rPr>
        <w:t>FOR</w:t>
      </w:r>
    </w:p>
    <w:p w14:paraId="0AD22D62" w14:textId="77777777" w:rsidR="00C7366D" w:rsidRPr="00E61A93" w:rsidRDefault="00CF61FB" w:rsidP="00E61A93">
      <w:pPr>
        <w:widowControl w:val="0"/>
        <w:jc w:val="center"/>
        <w:rPr>
          <w:bCs/>
          <w:sz w:val="24"/>
          <w:szCs w:val="24"/>
        </w:rPr>
      </w:pPr>
      <w:r w:rsidRPr="006A27D7">
        <w:rPr>
          <w:b/>
          <w:sz w:val="24"/>
          <w:szCs w:val="24"/>
        </w:rPr>
        <w:t>STRUCTURAL STEEL</w:t>
      </w:r>
      <w:r w:rsidR="00D07F67" w:rsidRPr="006A27D7">
        <w:rPr>
          <w:b/>
          <w:sz w:val="24"/>
          <w:szCs w:val="24"/>
        </w:rPr>
        <w:t>,</w:t>
      </w:r>
      <w:r w:rsidR="00E240A3" w:rsidRPr="006A27D7">
        <w:rPr>
          <w:b/>
          <w:sz w:val="24"/>
          <w:szCs w:val="24"/>
        </w:rPr>
        <w:t xml:space="preserve"> REM</w:t>
      </w:r>
      <w:r w:rsidR="00777470" w:rsidRPr="006A27D7">
        <w:rPr>
          <w:b/>
          <w:sz w:val="24"/>
          <w:szCs w:val="24"/>
        </w:rPr>
        <w:t>OVE</w:t>
      </w:r>
      <w:r w:rsidR="00E240A3" w:rsidRPr="006A27D7">
        <w:rPr>
          <w:b/>
          <w:sz w:val="24"/>
          <w:szCs w:val="24"/>
        </w:rPr>
        <w:t xml:space="preserve"> AND </w:t>
      </w:r>
      <w:r w:rsidRPr="006A27D7">
        <w:rPr>
          <w:b/>
          <w:sz w:val="24"/>
          <w:szCs w:val="24"/>
        </w:rPr>
        <w:t>RE-</w:t>
      </w:r>
      <w:r w:rsidR="00E240A3" w:rsidRPr="006A27D7">
        <w:rPr>
          <w:b/>
          <w:sz w:val="24"/>
          <w:szCs w:val="24"/>
        </w:rPr>
        <w:t>ERECT</w:t>
      </w:r>
    </w:p>
    <w:p w14:paraId="3C23B0B0" w14:textId="77777777" w:rsidR="00C7366D" w:rsidRPr="003A6FD5" w:rsidRDefault="00C7366D" w:rsidP="00E61A93">
      <w:pPr>
        <w:widowControl w:val="0"/>
        <w:jc w:val="both"/>
        <w:rPr>
          <w:rFonts w:cs="Arial"/>
          <w:sz w:val="24"/>
          <w:szCs w:val="24"/>
        </w:rPr>
      </w:pPr>
    </w:p>
    <w:p w14:paraId="403E3098" w14:textId="57169894" w:rsidR="00C7366D" w:rsidRPr="00107FF3" w:rsidRDefault="00631049" w:rsidP="00E61A93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 w:rsidRPr="00107FF3">
        <w:rPr>
          <w:sz w:val="24"/>
          <w:szCs w:val="24"/>
        </w:rPr>
        <w:t>BRG:</w:t>
      </w:r>
      <w:r w:rsidR="00B449D2">
        <w:rPr>
          <w:sz w:val="24"/>
          <w:szCs w:val="24"/>
        </w:rPr>
        <w:t>TNB</w:t>
      </w:r>
      <w:proofErr w:type="gramEnd"/>
      <w:r w:rsidR="00C7366D" w:rsidRPr="00107FF3">
        <w:rPr>
          <w:sz w:val="24"/>
          <w:szCs w:val="24"/>
        </w:rPr>
        <w:tab/>
      </w:r>
      <w:r w:rsidR="00ED54F3" w:rsidRPr="00107FF3">
        <w:rPr>
          <w:bCs/>
          <w:sz w:val="24"/>
          <w:szCs w:val="24"/>
        </w:rPr>
        <w:fldChar w:fldCharType="begin"/>
      </w:r>
      <w:r w:rsidR="00ED54F3" w:rsidRPr="00107FF3">
        <w:rPr>
          <w:bCs/>
          <w:sz w:val="24"/>
          <w:szCs w:val="24"/>
        </w:rPr>
        <w:instrText xml:space="preserve"> PAGE  \* Arabic  \* MERGEFORMAT </w:instrText>
      </w:r>
      <w:r w:rsidR="00ED54F3" w:rsidRPr="00107FF3">
        <w:rPr>
          <w:bCs/>
          <w:sz w:val="24"/>
          <w:szCs w:val="24"/>
        </w:rPr>
        <w:fldChar w:fldCharType="separate"/>
      </w:r>
      <w:r w:rsidR="005E10DA">
        <w:rPr>
          <w:bCs/>
          <w:noProof/>
          <w:sz w:val="24"/>
          <w:szCs w:val="24"/>
        </w:rPr>
        <w:t>1</w:t>
      </w:r>
      <w:r w:rsidR="00ED54F3" w:rsidRPr="00107FF3">
        <w:rPr>
          <w:bCs/>
          <w:sz w:val="24"/>
          <w:szCs w:val="24"/>
        </w:rPr>
        <w:fldChar w:fldCharType="end"/>
      </w:r>
      <w:r w:rsidR="00ED54F3" w:rsidRPr="00107FF3">
        <w:rPr>
          <w:sz w:val="24"/>
          <w:szCs w:val="24"/>
        </w:rPr>
        <w:t xml:space="preserve"> of </w:t>
      </w:r>
      <w:r w:rsidR="00ED54F3" w:rsidRPr="00107FF3">
        <w:rPr>
          <w:bCs/>
          <w:sz w:val="24"/>
          <w:szCs w:val="24"/>
        </w:rPr>
        <w:fldChar w:fldCharType="begin"/>
      </w:r>
      <w:r w:rsidR="00ED54F3" w:rsidRPr="00107FF3">
        <w:rPr>
          <w:bCs/>
          <w:sz w:val="24"/>
          <w:szCs w:val="24"/>
        </w:rPr>
        <w:instrText xml:space="preserve"> NUMPAGES  \* Arabic  \* MERGEFORMAT </w:instrText>
      </w:r>
      <w:r w:rsidR="00ED54F3" w:rsidRPr="00107FF3">
        <w:rPr>
          <w:bCs/>
          <w:sz w:val="24"/>
          <w:szCs w:val="24"/>
        </w:rPr>
        <w:fldChar w:fldCharType="separate"/>
      </w:r>
      <w:r w:rsidR="005E10DA">
        <w:rPr>
          <w:bCs/>
          <w:noProof/>
          <w:sz w:val="24"/>
          <w:szCs w:val="24"/>
        </w:rPr>
        <w:t>1</w:t>
      </w:r>
      <w:r w:rsidR="00ED54F3" w:rsidRPr="00107FF3">
        <w:rPr>
          <w:bCs/>
          <w:sz w:val="24"/>
          <w:szCs w:val="24"/>
        </w:rPr>
        <w:fldChar w:fldCharType="end"/>
      </w:r>
      <w:r w:rsidR="00C7366D" w:rsidRPr="00107FF3">
        <w:rPr>
          <w:sz w:val="24"/>
          <w:szCs w:val="24"/>
        </w:rPr>
        <w:tab/>
      </w:r>
      <w:r w:rsidR="00F433B7" w:rsidRPr="00107FF3">
        <w:rPr>
          <w:sz w:val="24"/>
          <w:szCs w:val="24"/>
        </w:rPr>
        <w:t>APPR:</w:t>
      </w:r>
      <w:r w:rsidR="00866285" w:rsidRPr="00107FF3">
        <w:rPr>
          <w:sz w:val="24"/>
          <w:szCs w:val="24"/>
        </w:rPr>
        <w:t>SCK</w:t>
      </w:r>
      <w:r w:rsidR="00777470" w:rsidRPr="00107FF3">
        <w:rPr>
          <w:sz w:val="24"/>
          <w:szCs w:val="24"/>
        </w:rPr>
        <w:t>:</w:t>
      </w:r>
      <w:r w:rsidR="00866285" w:rsidRPr="00107FF3">
        <w:rPr>
          <w:sz w:val="24"/>
          <w:szCs w:val="24"/>
        </w:rPr>
        <w:t>MJF</w:t>
      </w:r>
      <w:r w:rsidR="007F393A" w:rsidRPr="00107FF3">
        <w:rPr>
          <w:sz w:val="24"/>
          <w:szCs w:val="24"/>
        </w:rPr>
        <w:t>:</w:t>
      </w:r>
      <w:r w:rsidR="004D4480">
        <w:rPr>
          <w:sz w:val="24"/>
          <w:szCs w:val="24"/>
        </w:rPr>
        <w:t>0</w:t>
      </w:r>
      <w:r w:rsidR="006A27D7">
        <w:rPr>
          <w:sz w:val="24"/>
          <w:szCs w:val="24"/>
        </w:rPr>
        <w:t>8</w:t>
      </w:r>
      <w:r w:rsidR="004D4480">
        <w:rPr>
          <w:sz w:val="24"/>
          <w:szCs w:val="24"/>
        </w:rPr>
        <w:t>-</w:t>
      </w:r>
      <w:r w:rsidR="006A27D7">
        <w:rPr>
          <w:sz w:val="24"/>
          <w:szCs w:val="24"/>
        </w:rPr>
        <w:t>18</w:t>
      </w:r>
      <w:r w:rsidR="004D4480">
        <w:rPr>
          <w:sz w:val="24"/>
          <w:szCs w:val="24"/>
        </w:rPr>
        <w:t>-22</w:t>
      </w:r>
    </w:p>
    <w:p w14:paraId="2CDB1D33" w14:textId="77777777" w:rsidR="00C7366D" w:rsidRPr="003A6FD5" w:rsidRDefault="00C7366D" w:rsidP="00E61A93">
      <w:pPr>
        <w:widowControl w:val="0"/>
        <w:jc w:val="both"/>
      </w:pPr>
    </w:p>
    <w:p w14:paraId="6CFBE92B" w14:textId="5478BC14" w:rsidR="0092462D" w:rsidRPr="006A27D7" w:rsidRDefault="00C7366D" w:rsidP="00E61A93">
      <w:pPr>
        <w:widowControl w:val="0"/>
        <w:ind w:firstLine="360"/>
        <w:jc w:val="both"/>
        <w:rPr>
          <w:szCs w:val="22"/>
        </w:rPr>
      </w:pPr>
      <w:r w:rsidRPr="006A27D7">
        <w:rPr>
          <w:b/>
          <w:szCs w:val="22"/>
        </w:rPr>
        <w:t>a.</w:t>
      </w:r>
      <w:r w:rsidRPr="006A27D7">
        <w:rPr>
          <w:b/>
          <w:szCs w:val="22"/>
        </w:rPr>
        <w:tab/>
      </w:r>
      <w:r w:rsidR="0092462D" w:rsidRPr="006A27D7">
        <w:rPr>
          <w:b/>
          <w:szCs w:val="22"/>
        </w:rPr>
        <w:t>Description.</w:t>
      </w:r>
      <w:r w:rsidR="003252AD" w:rsidRPr="006A27D7">
        <w:rPr>
          <w:szCs w:val="22"/>
        </w:rPr>
        <w:t xml:space="preserve"> </w:t>
      </w:r>
      <w:r w:rsidR="004C4098" w:rsidRPr="006A27D7">
        <w:rPr>
          <w:szCs w:val="22"/>
        </w:rPr>
        <w:t xml:space="preserve"> </w:t>
      </w:r>
      <w:r w:rsidR="00BB7BC5" w:rsidRPr="006A27D7">
        <w:rPr>
          <w:szCs w:val="22"/>
        </w:rPr>
        <w:t xml:space="preserve">This work </w:t>
      </w:r>
      <w:r w:rsidR="00C0661C" w:rsidRPr="006A27D7">
        <w:rPr>
          <w:szCs w:val="22"/>
        </w:rPr>
        <w:t xml:space="preserve">consists of </w:t>
      </w:r>
      <w:r w:rsidR="00A71FAE" w:rsidRPr="006A27D7">
        <w:rPr>
          <w:szCs w:val="22"/>
        </w:rPr>
        <w:t>remov</w:t>
      </w:r>
      <w:r w:rsidR="006A27D7">
        <w:rPr>
          <w:szCs w:val="22"/>
        </w:rPr>
        <w:t>ing</w:t>
      </w:r>
      <w:r w:rsidR="007B536F" w:rsidRPr="006A27D7">
        <w:rPr>
          <w:szCs w:val="22"/>
        </w:rPr>
        <w:t xml:space="preserve">, </w:t>
      </w:r>
      <w:r w:rsidR="006A27D7" w:rsidRPr="006A27D7">
        <w:rPr>
          <w:szCs w:val="22"/>
        </w:rPr>
        <w:t>stor</w:t>
      </w:r>
      <w:r w:rsidR="006A27D7">
        <w:rPr>
          <w:szCs w:val="22"/>
        </w:rPr>
        <w:t>ing</w:t>
      </w:r>
      <w:r w:rsidR="00450CC3" w:rsidRPr="006A27D7">
        <w:rPr>
          <w:szCs w:val="22"/>
        </w:rPr>
        <w:t>, modify</w:t>
      </w:r>
      <w:r w:rsidR="006A27D7">
        <w:rPr>
          <w:szCs w:val="22"/>
        </w:rPr>
        <w:t>ing</w:t>
      </w:r>
      <w:r w:rsidR="00450CC3" w:rsidRPr="006A27D7">
        <w:rPr>
          <w:szCs w:val="22"/>
        </w:rPr>
        <w:t xml:space="preserve"> as needed,</w:t>
      </w:r>
      <w:r w:rsidR="00A71FAE" w:rsidRPr="006A27D7">
        <w:rPr>
          <w:szCs w:val="22"/>
        </w:rPr>
        <w:t xml:space="preserve"> and </w:t>
      </w:r>
      <w:r w:rsidR="00CF61FB" w:rsidRPr="006A27D7">
        <w:rPr>
          <w:szCs w:val="22"/>
        </w:rPr>
        <w:t>re-</w:t>
      </w:r>
      <w:r w:rsidR="00A71FAE" w:rsidRPr="006A27D7">
        <w:rPr>
          <w:szCs w:val="22"/>
        </w:rPr>
        <w:t>erect</w:t>
      </w:r>
      <w:r w:rsidR="006A27D7">
        <w:rPr>
          <w:szCs w:val="22"/>
        </w:rPr>
        <w:t>ing</w:t>
      </w:r>
      <w:r w:rsidR="007B536F" w:rsidRPr="006A27D7">
        <w:rPr>
          <w:szCs w:val="22"/>
        </w:rPr>
        <w:t xml:space="preserve"> </w:t>
      </w:r>
      <w:r w:rsidR="00AB45E6" w:rsidRPr="006A27D7">
        <w:rPr>
          <w:szCs w:val="22"/>
        </w:rPr>
        <w:t xml:space="preserve">existing </w:t>
      </w:r>
      <w:r w:rsidR="00BC3555" w:rsidRPr="006A27D7">
        <w:rPr>
          <w:szCs w:val="22"/>
        </w:rPr>
        <w:t>steel attachments</w:t>
      </w:r>
      <w:r w:rsidR="00A71FAE" w:rsidRPr="006A27D7">
        <w:rPr>
          <w:szCs w:val="22"/>
        </w:rPr>
        <w:t>, as detailed on the plans</w:t>
      </w:r>
      <w:r w:rsidR="00E106F3" w:rsidRPr="006A27D7">
        <w:rPr>
          <w:szCs w:val="22"/>
        </w:rPr>
        <w:t xml:space="preserve"> and in </w:t>
      </w:r>
      <w:r w:rsidR="00C038A5" w:rsidRPr="006A27D7">
        <w:rPr>
          <w:szCs w:val="22"/>
        </w:rPr>
        <w:t>a</w:t>
      </w:r>
      <w:r w:rsidR="00E106F3" w:rsidRPr="006A27D7">
        <w:rPr>
          <w:szCs w:val="22"/>
        </w:rPr>
        <w:t xml:space="preserve">ccordance with the </w:t>
      </w:r>
      <w:r w:rsidR="00C038A5" w:rsidRPr="006A27D7">
        <w:rPr>
          <w:szCs w:val="22"/>
        </w:rPr>
        <w:t>s</w:t>
      </w:r>
      <w:r w:rsidR="00E106F3" w:rsidRPr="006A27D7">
        <w:rPr>
          <w:szCs w:val="22"/>
        </w:rPr>
        <w:t xml:space="preserve">tandard </w:t>
      </w:r>
      <w:r w:rsidR="00C038A5" w:rsidRPr="006A27D7">
        <w:rPr>
          <w:szCs w:val="22"/>
        </w:rPr>
        <w:t>s</w:t>
      </w:r>
      <w:r w:rsidR="00E106F3" w:rsidRPr="006A27D7">
        <w:rPr>
          <w:szCs w:val="22"/>
        </w:rPr>
        <w:t>pecifications</w:t>
      </w:r>
      <w:r w:rsidR="00965100" w:rsidRPr="006A27D7">
        <w:rPr>
          <w:szCs w:val="22"/>
        </w:rPr>
        <w:t xml:space="preserve"> except as modified herein</w:t>
      </w:r>
      <w:r w:rsidR="00E106F3" w:rsidRPr="006A27D7">
        <w:rPr>
          <w:szCs w:val="22"/>
        </w:rPr>
        <w:t>.</w:t>
      </w:r>
    </w:p>
    <w:p w14:paraId="172D06F1" w14:textId="77777777" w:rsidR="00C7366D" w:rsidRPr="006A27D7" w:rsidRDefault="00C7366D" w:rsidP="00E61A93">
      <w:pPr>
        <w:widowControl w:val="0"/>
        <w:jc w:val="both"/>
        <w:rPr>
          <w:szCs w:val="22"/>
        </w:rPr>
      </w:pPr>
    </w:p>
    <w:p w14:paraId="357009D1" w14:textId="36D42E9F" w:rsidR="00C0661C" w:rsidRPr="006A27D7" w:rsidRDefault="00E106F3" w:rsidP="00E61A93">
      <w:pPr>
        <w:widowControl w:val="0"/>
        <w:ind w:firstLine="360"/>
        <w:jc w:val="both"/>
        <w:rPr>
          <w:szCs w:val="22"/>
        </w:rPr>
      </w:pPr>
      <w:proofErr w:type="spellStart"/>
      <w:r w:rsidRPr="006A27D7">
        <w:rPr>
          <w:b/>
          <w:szCs w:val="22"/>
        </w:rPr>
        <w:t>b</w:t>
      </w:r>
      <w:r w:rsidR="004C4098" w:rsidRPr="006A27D7">
        <w:rPr>
          <w:b/>
          <w:szCs w:val="22"/>
        </w:rPr>
        <w:t>.</w:t>
      </w:r>
      <w:proofErr w:type="spellEnd"/>
      <w:r w:rsidR="004C4098" w:rsidRPr="006A27D7">
        <w:rPr>
          <w:b/>
          <w:szCs w:val="22"/>
        </w:rPr>
        <w:tab/>
      </w:r>
      <w:r w:rsidR="00C0661C" w:rsidRPr="006A27D7">
        <w:rPr>
          <w:b/>
          <w:szCs w:val="22"/>
        </w:rPr>
        <w:t>Materials.</w:t>
      </w:r>
      <w:r w:rsidR="00D434C4" w:rsidRPr="006A27D7">
        <w:rPr>
          <w:szCs w:val="22"/>
        </w:rPr>
        <w:t xml:space="preserve">  </w:t>
      </w:r>
      <w:r w:rsidR="006A27D7">
        <w:rPr>
          <w:szCs w:val="22"/>
        </w:rPr>
        <w:t>Furnish</w:t>
      </w:r>
      <w:r w:rsidR="006A27D7" w:rsidRPr="006A27D7">
        <w:rPr>
          <w:szCs w:val="22"/>
        </w:rPr>
        <w:t xml:space="preserve"> </w:t>
      </w:r>
      <w:r w:rsidR="00D434C4" w:rsidRPr="006A27D7">
        <w:rPr>
          <w:szCs w:val="22"/>
        </w:rPr>
        <w:t>a</w:t>
      </w:r>
      <w:r w:rsidR="00965100" w:rsidRPr="006A27D7">
        <w:rPr>
          <w:szCs w:val="22"/>
        </w:rPr>
        <w:t>ll</w:t>
      </w:r>
      <w:r w:rsidR="00D434C4" w:rsidRPr="006A27D7">
        <w:rPr>
          <w:szCs w:val="22"/>
        </w:rPr>
        <w:t xml:space="preserve"> materials required for re-erecting the </w:t>
      </w:r>
      <w:r w:rsidR="00A23758" w:rsidRPr="006A27D7">
        <w:rPr>
          <w:szCs w:val="22"/>
        </w:rPr>
        <w:t>structural steel</w:t>
      </w:r>
      <w:r w:rsidR="00D434C4" w:rsidRPr="006A27D7">
        <w:rPr>
          <w:szCs w:val="22"/>
        </w:rPr>
        <w:t xml:space="preserve"> in accordance with section 707 of the </w:t>
      </w:r>
      <w:r w:rsidR="00866285" w:rsidRPr="006A27D7">
        <w:rPr>
          <w:szCs w:val="22"/>
        </w:rPr>
        <w:t>Standard Specifications for Construction</w:t>
      </w:r>
      <w:r w:rsidR="00D434C4" w:rsidRPr="006A27D7">
        <w:rPr>
          <w:szCs w:val="22"/>
        </w:rPr>
        <w:t>.</w:t>
      </w:r>
    </w:p>
    <w:p w14:paraId="34151ACD" w14:textId="2745B1DB" w:rsidR="00AB45E6" w:rsidRPr="006A27D7" w:rsidRDefault="00AB45E6" w:rsidP="00E61A93">
      <w:pPr>
        <w:widowControl w:val="0"/>
        <w:jc w:val="both"/>
        <w:rPr>
          <w:szCs w:val="22"/>
        </w:rPr>
      </w:pPr>
    </w:p>
    <w:p w14:paraId="6AE084A0" w14:textId="449F9C90" w:rsidR="00567989" w:rsidRPr="006A27D7" w:rsidRDefault="00C0661C" w:rsidP="00E61A93">
      <w:pPr>
        <w:widowControl w:val="0"/>
        <w:ind w:firstLine="360"/>
        <w:jc w:val="both"/>
        <w:rPr>
          <w:szCs w:val="22"/>
        </w:rPr>
      </w:pPr>
      <w:r w:rsidRPr="006A27D7">
        <w:rPr>
          <w:b/>
          <w:szCs w:val="22"/>
        </w:rPr>
        <w:t>c.</w:t>
      </w:r>
      <w:r w:rsidRPr="006A27D7">
        <w:rPr>
          <w:b/>
          <w:szCs w:val="22"/>
        </w:rPr>
        <w:tab/>
      </w:r>
      <w:r w:rsidR="004C4098" w:rsidRPr="006A27D7">
        <w:rPr>
          <w:b/>
          <w:szCs w:val="22"/>
        </w:rPr>
        <w:t>Construction.</w:t>
      </w:r>
      <w:r w:rsidR="004C4098" w:rsidRPr="006A27D7">
        <w:rPr>
          <w:szCs w:val="22"/>
        </w:rPr>
        <w:t xml:space="preserve">  </w:t>
      </w:r>
      <w:r w:rsidR="00866285" w:rsidRPr="006A27D7">
        <w:rPr>
          <w:szCs w:val="22"/>
        </w:rPr>
        <w:t>Ensure s</w:t>
      </w:r>
      <w:r w:rsidR="00965100" w:rsidRPr="006A27D7">
        <w:rPr>
          <w:szCs w:val="22"/>
        </w:rPr>
        <w:t xml:space="preserve">tructural steel construction </w:t>
      </w:r>
      <w:r w:rsidR="00866285" w:rsidRPr="006A27D7">
        <w:rPr>
          <w:szCs w:val="22"/>
        </w:rPr>
        <w:t>is</w:t>
      </w:r>
      <w:r w:rsidR="00965100" w:rsidRPr="006A27D7">
        <w:rPr>
          <w:szCs w:val="22"/>
        </w:rPr>
        <w:t xml:space="preserve"> in accordance with section 707 of the </w:t>
      </w:r>
      <w:r w:rsidR="00866285" w:rsidRPr="006A27D7">
        <w:rPr>
          <w:szCs w:val="22"/>
        </w:rPr>
        <w:t>Standard Specifications for Construction</w:t>
      </w:r>
      <w:r w:rsidR="00965100" w:rsidRPr="006A27D7">
        <w:rPr>
          <w:szCs w:val="22"/>
        </w:rPr>
        <w:t xml:space="preserve">.  </w:t>
      </w:r>
      <w:bookmarkStart w:id="0" w:name="_Hlk103162458"/>
      <w:bookmarkStart w:id="1" w:name="_Hlk103161412"/>
      <w:r w:rsidR="00866285" w:rsidRPr="006A27D7">
        <w:rPr>
          <w:szCs w:val="22"/>
        </w:rPr>
        <w:t>Handle and store s</w:t>
      </w:r>
      <w:r w:rsidR="00F53863" w:rsidRPr="006A27D7">
        <w:rPr>
          <w:szCs w:val="22"/>
        </w:rPr>
        <w:t>tructural steel in accordance with subsection 707.03</w:t>
      </w:r>
      <w:r w:rsidR="00965100" w:rsidRPr="006A27D7">
        <w:rPr>
          <w:szCs w:val="22"/>
        </w:rPr>
        <w:t>.</w:t>
      </w:r>
      <w:r w:rsidR="00AB45E6" w:rsidRPr="006A27D7">
        <w:rPr>
          <w:szCs w:val="22"/>
        </w:rPr>
        <w:t>D</w:t>
      </w:r>
      <w:r w:rsidR="00965100" w:rsidRPr="006A27D7">
        <w:rPr>
          <w:szCs w:val="22"/>
        </w:rPr>
        <w:t>.</w:t>
      </w:r>
      <w:r w:rsidR="00EE22C8" w:rsidRPr="006A27D7">
        <w:rPr>
          <w:szCs w:val="22"/>
        </w:rPr>
        <w:t>21</w:t>
      </w:r>
      <w:r w:rsidR="00F676BB" w:rsidRPr="006A27D7">
        <w:rPr>
          <w:szCs w:val="22"/>
        </w:rPr>
        <w:t xml:space="preserve"> of the Standard Specifications for Construction</w:t>
      </w:r>
      <w:r w:rsidR="00F53863" w:rsidRPr="006A27D7">
        <w:rPr>
          <w:szCs w:val="22"/>
        </w:rPr>
        <w:t xml:space="preserve">. </w:t>
      </w:r>
      <w:r w:rsidR="006A27D7">
        <w:rPr>
          <w:szCs w:val="22"/>
        </w:rPr>
        <w:t xml:space="preserve"> </w:t>
      </w:r>
      <w:r w:rsidR="00866285" w:rsidRPr="006A27D7">
        <w:rPr>
          <w:szCs w:val="22"/>
        </w:rPr>
        <w:t>Replace a</w:t>
      </w:r>
      <w:r w:rsidR="00567989" w:rsidRPr="006A27D7">
        <w:rPr>
          <w:szCs w:val="22"/>
        </w:rPr>
        <w:t>ny structural steel components that</w:t>
      </w:r>
      <w:r w:rsidR="00866285" w:rsidRPr="006A27D7">
        <w:rPr>
          <w:szCs w:val="22"/>
        </w:rPr>
        <w:t>,</w:t>
      </w:r>
      <w:r w:rsidR="00567989" w:rsidRPr="006A27D7">
        <w:rPr>
          <w:szCs w:val="22"/>
        </w:rPr>
        <w:t xml:space="preserve"> in the opinion of the Engineer</w:t>
      </w:r>
      <w:r w:rsidR="00866285" w:rsidRPr="006A27D7">
        <w:rPr>
          <w:szCs w:val="22"/>
        </w:rPr>
        <w:t>,</w:t>
      </w:r>
      <w:r w:rsidR="00567989" w:rsidRPr="006A27D7">
        <w:rPr>
          <w:szCs w:val="22"/>
        </w:rPr>
        <w:t xml:space="preserve"> </w:t>
      </w:r>
      <w:r w:rsidR="003A6FD5" w:rsidRPr="006A27D7">
        <w:rPr>
          <w:szCs w:val="22"/>
        </w:rPr>
        <w:t>ha</w:t>
      </w:r>
      <w:r w:rsidR="00EE22C8" w:rsidRPr="006A27D7">
        <w:rPr>
          <w:szCs w:val="22"/>
        </w:rPr>
        <w:t>ve</w:t>
      </w:r>
      <w:r w:rsidR="003A6FD5" w:rsidRPr="006A27D7">
        <w:rPr>
          <w:szCs w:val="22"/>
        </w:rPr>
        <w:t xml:space="preserve"> </w:t>
      </w:r>
      <w:r w:rsidR="00567989" w:rsidRPr="006A27D7">
        <w:rPr>
          <w:szCs w:val="22"/>
        </w:rPr>
        <w:t>been damaged or otherwise rendered useless by the improper handling by the Contractor</w:t>
      </w:r>
      <w:r w:rsidR="003A6FD5" w:rsidRPr="006A27D7">
        <w:rPr>
          <w:szCs w:val="22"/>
        </w:rPr>
        <w:t>,</w:t>
      </w:r>
      <w:r w:rsidR="00567989" w:rsidRPr="006A27D7">
        <w:rPr>
          <w:szCs w:val="22"/>
        </w:rPr>
        <w:t xml:space="preserve"> at </w:t>
      </w:r>
      <w:r w:rsidR="003A6FD5" w:rsidRPr="006A27D7">
        <w:rPr>
          <w:szCs w:val="22"/>
        </w:rPr>
        <w:t>no</w:t>
      </w:r>
      <w:r w:rsidR="00567989" w:rsidRPr="006A27D7">
        <w:rPr>
          <w:szCs w:val="22"/>
        </w:rPr>
        <w:t xml:space="preserve"> expense</w:t>
      </w:r>
      <w:r w:rsidR="003A6FD5" w:rsidRPr="006A27D7">
        <w:rPr>
          <w:szCs w:val="22"/>
        </w:rPr>
        <w:t xml:space="preserve"> to the </w:t>
      </w:r>
      <w:r w:rsidR="006A27D7">
        <w:rPr>
          <w:szCs w:val="22"/>
        </w:rPr>
        <w:t>contract</w:t>
      </w:r>
      <w:r w:rsidR="00567989" w:rsidRPr="006A27D7">
        <w:rPr>
          <w:szCs w:val="22"/>
        </w:rPr>
        <w:t>.</w:t>
      </w:r>
    </w:p>
    <w:p w14:paraId="424CCBEF" w14:textId="77777777" w:rsidR="00D434C4" w:rsidRPr="006A27D7" w:rsidRDefault="00D434C4" w:rsidP="00E61A93">
      <w:pPr>
        <w:widowControl w:val="0"/>
        <w:jc w:val="both"/>
        <w:rPr>
          <w:szCs w:val="22"/>
        </w:rPr>
      </w:pPr>
    </w:p>
    <w:p w14:paraId="1738798D" w14:textId="338EF781" w:rsidR="004C4098" w:rsidRPr="006A27D7" w:rsidRDefault="003A6FD5" w:rsidP="00E61A93">
      <w:pPr>
        <w:widowControl w:val="0"/>
        <w:jc w:val="both"/>
        <w:rPr>
          <w:szCs w:val="22"/>
        </w:rPr>
      </w:pPr>
      <w:r w:rsidRPr="006A27D7">
        <w:rPr>
          <w:szCs w:val="22"/>
        </w:rPr>
        <w:t xml:space="preserve">Match mark connecting </w:t>
      </w:r>
      <w:r w:rsidR="00276491" w:rsidRPr="006A27D7">
        <w:rPr>
          <w:szCs w:val="22"/>
        </w:rPr>
        <w:t xml:space="preserve">parts prior to </w:t>
      </w:r>
      <w:r w:rsidR="00AD4350" w:rsidRPr="006A27D7">
        <w:rPr>
          <w:szCs w:val="22"/>
        </w:rPr>
        <w:t>their</w:t>
      </w:r>
      <w:r w:rsidR="00276491" w:rsidRPr="006A27D7">
        <w:rPr>
          <w:szCs w:val="22"/>
        </w:rPr>
        <w:t xml:space="preserve"> removal </w:t>
      </w:r>
      <w:r w:rsidR="003F3ED5" w:rsidRPr="006A27D7">
        <w:rPr>
          <w:szCs w:val="22"/>
        </w:rPr>
        <w:t>t</w:t>
      </w:r>
      <w:r w:rsidR="00276491" w:rsidRPr="006A27D7">
        <w:rPr>
          <w:szCs w:val="22"/>
        </w:rPr>
        <w:t>o ensure</w:t>
      </w:r>
      <w:r w:rsidR="003246F8" w:rsidRPr="006A27D7">
        <w:rPr>
          <w:szCs w:val="22"/>
        </w:rPr>
        <w:t xml:space="preserve"> the</w:t>
      </w:r>
      <w:r w:rsidR="00276491" w:rsidRPr="006A27D7">
        <w:rPr>
          <w:szCs w:val="22"/>
        </w:rPr>
        <w:t xml:space="preserve"> parts are not interchanged or reversed.</w:t>
      </w:r>
      <w:r w:rsidR="000E5158" w:rsidRPr="006A27D7">
        <w:rPr>
          <w:szCs w:val="22"/>
        </w:rPr>
        <w:t xml:space="preserve"> </w:t>
      </w:r>
      <w:r w:rsidR="000C2C5E">
        <w:rPr>
          <w:szCs w:val="22"/>
        </w:rPr>
        <w:t xml:space="preserve"> </w:t>
      </w:r>
      <w:r w:rsidR="00765C5A" w:rsidRPr="006A27D7">
        <w:rPr>
          <w:szCs w:val="22"/>
        </w:rPr>
        <w:t xml:space="preserve">Obtain the Engineer’s approval for match-marking </w:t>
      </w:r>
      <w:r w:rsidR="000C2C5E">
        <w:rPr>
          <w:szCs w:val="22"/>
        </w:rPr>
        <w:t>methods</w:t>
      </w:r>
      <w:r w:rsidR="00765C5A" w:rsidRPr="006A27D7">
        <w:rPr>
          <w:szCs w:val="22"/>
        </w:rPr>
        <w:t>.</w:t>
      </w:r>
      <w:r w:rsidR="000E5158" w:rsidRPr="006A27D7">
        <w:rPr>
          <w:szCs w:val="22"/>
        </w:rPr>
        <w:t xml:space="preserve"> </w:t>
      </w:r>
      <w:r w:rsidR="000C2C5E">
        <w:rPr>
          <w:szCs w:val="22"/>
        </w:rPr>
        <w:t xml:space="preserve"> </w:t>
      </w:r>
      <w:r w:rsidR="000E5158" w:rsidRPr="006A27D7">
        <w:rPr>
          <w:szCs w:val="22"/>
        </w:rPr>
        <w:t xml:space="preserve">High strength bolts, nuts, and washers removed during salvaging become the property of the </w:t>
      </w:r>
      <w:r w:rsidRPr="006A27D7">
        <w:rPr>
          <w:szCs w:val="22"/>
        </w:rPr>
        <w:t>C</w:t>
      </w:r>
      <w:r w:rsidR="000E5158" w:rsidRPr="006A27D7">
        <w:rPr>
          <w:szCs w:val="22"/>
        </w:rPr>
        <w:t>ontractor.  Do not reuse salvaged high strength bolts, nuts, or washers.  Re-erect using new high strength bolts, nuts, and washers</w:t>
      </w:r>
      <w:r w:rsidR="00965100" w:rsidRPr="006A27D7">
        <w:rPr>
          <w:szCs w:val="22"/>
        </w:rPr>
        <w:t xml:space="preserve"> in accordance with subsection </w:t>
      </w:r>
      <w:r w:rsidR="00BC720C" w:rsidRPr="006A27D7">
        <w:rPr>
          <w:szCs w:val="22"/>
        </w:rPr>
        <w:t>713</w:t>
      </w:r>
      <w:r w:rsidR="00965100" w:rsidRPr="006A27D7">
        <w:rPr>
          <w:szCs w:val="22"/>
        </w:rPr>
        <w:t>.03.</w:t>
      </w:r>
      <w:r w:rsidR="000F48B1" w:rsidRPr="006A27D7">
        <w:rPr>
          <w:szCs w:val="22"/>
        </w:rPr>
        <w:t>E</w:t>
      </w:r>
      <w:r w:rsidR="00EE22C8" w:rsidRPr="006A27D7">
        <w:rPr>
          <w:szCs w:val="22"/>
        </w:rPr>
        <w:t xml:space="preserve"> </w:t>
      </w:r>
      <w:r w:rsidR="00965100" w:rsidRPr="006A27D7">
        <w:rPr>
          <w:szCs w:val="22"/>
        </w:rPr>
        <w:t xml:space="preserve">of the </w:t>
      </w:r>
      <w:r w:rsidRPr="006A27D7">
        <w:rPr>
          <w:szCs w:val="22"/>
        </w:rPr>
        <w:t xml:space="preserve">Standard Specifications </w:t>
      </w:r>
      <w:r w:rsidR="00965100" w:rsidRPr="006A27D7">
        <w:rPr>
          <w:szCs w:val="22"/>
        </w:rPr>
        <w:t xml:space="preserve">for </w:t>
      </w:r>
      <w:r w:rsidRPr="006A27D7">
        <w:rPr>
          <w:szCs w:val="22"/>
        </w:rPr>
        <w:t>Constr</w:t>
      </w:r>
      <w:r w:rsidR="00965100" w:rsidRPr="006A27D7">
        <w:rPr>
          <w:szCs w:val="22"/>
        </w:rPr>
        <w:t>uction</w:t>
      </w:r>
      <w:r w:rsidR="000E5158" w:rsidRPr="006A27D7">
        <w:rPr>
          <w:szCs w:val="22"/>
        </w:rPr>
        <w:t>.</w:t>
      </w:r>
      <w:r w:rsidR="000F48B1" w:rsidRPr="006A27D7">
        <w:rPr>
          <w:szCs w:val="22"/>
        </w:rPr>
        <w:t xml:space="preserve"> </w:t>
      </w:r>
      <w:r w:rsidR="000C2C5E">
        <w:rPr>
          <w:szCs w:val="22"/>
        </w:rPr>
        <w:t xml:space="preserve"> </w:t>
      </w:r>
      <w:r w:rsidR="000F48B1" w:rsidRPr="006A27D7">
        <w:rPr>
          <w:szCs w:val="22"/>
        </w:rPr>
        <w:t xml:space="preserve">Field welding is </w:t>
      </w:r>
      <w:r w:rsidR="000C2C5E">
        <w:rPr>
          <w:szCs w:val="22"/>
        </w:rPr>
        <w:t>prohibited</w:t>
      </w:r>
      <w:r w:rsidR="000F48B1" w:rsidRPr="006A27D7">
        <w:rPr>
          <w:szCs w:val="22"/>
        </w:rPr>
        <w:t>.</w:t>
      </w:r>
    </w:p>
    <w:p w14:paraId="13430ACC" w14:textId="77777777" w:rsidR="00450CC3" w:rsidRPr="006A27D7" w:rsidRDefault="00450CC3" w:rsidP="00E61A93">
      <w:pPr>
        <w:widowControl w:val="0"/>
        <w:jc w:val="both"/>
        <w:rPr>
          <w:szCs w:val="22"/>
        </w:rPr>
      </w:pPr>
      <w:bookmarkStart w:id="2" w:name="_Hlk103162952"/>
      <w:bookmarkEnd w:id="0"/>
    </w:p>
    <w:p w14:paraId="7DEF6CEF" w14:textId="0EB9EA9B" w:rsidR="0045198F" w:rsidRPr="006A27D7" w:rsidRDefault="006876AC" w:rsidP="00E61A93">
      <w:pPr>
        <w:widowControl w:val="0"/>
        <w:jc w:val="both"/>
        <w:rPr>
          <w:szCs w:val="22"/>
        </w:rPr>
      </w:pPr>
      <w:r w:rsidRPr="006A27D7">
        <w:rPr>
          <w:szCs w:val="22"/>
        </w:rPr>
        <w:t xml:space="preserve">Trim or modify the </w:t>
      </w:r>
      <w:r w:rsidR="00450CC3" w:rsidRPr="006A27D7">
        <w:rPr>
          <w:szCs w:val="22"/>
        </w:rPr>
        <w:t xml:space="preserve">structural steel as noted </w:t>
      </w:r>
      <w:r w:rsidR="00F676BB" w:rsidRPr="006A27D7">
        <w:rPr>
          <w:szCs w:val="22"/>
        </w:rPr>
        <w:t>o</w:t>
      </w:r>
      <w:r w:rsidR="00450CC3" w:rsidRPr="006A27D7">
        <w:rPr>
          <w:szCs w:val="22"/>
        </w:rPr>
        <w:t xml:space="preserve">n the plans or as directed by the </w:t>
      </w:r>
      <w:r w:rsidR="00F676BB" w:rsidRPr="006A27D7">
        <w:rPr>
          <w:szCs w:val="22"/>
        </w:rPr>
        <w:t>E</w:t>
      </w:r>
      <w:r w:rsidR="00450CC3" w:rsidRPr="006A27D7">
        <w:rPr>
          <w:szCs w:val="22"/>
        </w:rPr>
        <w:t>ngineer</w:t>
      </w:r>
      <w:r w:rsidR="004C26BD" w:rsidRPr="006A27D7">
        <w:rPr>
          <w:szCs w:val="22"/>
        </w:rPr>
        <w:t>, using mechanical methods,</w:t>
      </w:r>
      <w:r w:rsidR="00450CC3" w:rsidRPr="006A27D7">
        <w:rPr>
          <w:szCs w:val="22"/>
        </w:rPr>
        <w:t xml:space="preserve"> prior to reinstallation</w:t>
      </w:r>
      <w:r w:rsidRPr="006A27D7">
        <w:rPr>
          <w:szCs w:val="22"/>
        </w:rPr>
        <w:t xml:space="preserve"> as required to fit around new steel repairs.</w:t>
      </w:r>
      <w:r w:rsidR="00165D98" w:rsidRPr="006A27D7">
        <w:rPr>
          <w:szCs w:val="22"/>
        </w:rPr>
        <w:t xml:space="preserve">  Flame-cutting is </w:t>
      </w:r>
      <w:r w:rsidR="000C2C5E">
        <w:rPr>
          <w:szCs w:val="22"/>
        </w:rPr>
        <w:t>prohibited</w:t>
      </w:r>
      <w:r w:rsidR="00165D98" w:rsidRPr="006A27D7">
        <w:rPr>
          <w:szCs w:val="22"/>
        </w:rPr>
        <w:t>.</w:t>
      </w:r>
      <w:bookmarkStart w:id="3" w:name="_Hlk103162918"/>
      <w:bookmarkEnd w:id="1"/>
      <w:bookmarkEnd w:id="2"/>
    </w:p>
    <w:p w14:paraId="461717DC" w14:textId="4520946B" w:rsidR="00DE2E33" w:rsidRPr="006A27D7" w:rsidRDefault="00DE2E33" w:rsidP="00E61A93">
      <w:pPr>
        <w:widowControl w:val="0"/>
        <w:jc w:val="both"/>
        <w:rPr>
          <w:szCs w:val="22"/>
        </w:rPr>
      </w:pPr>
    </w:p>
    <w:p w14:paraId="0DEA988D" w14:textId="2144578C" w:rsidR="00DE2E33" w:rsidRPr="006A27D7" w:rsidRDefault="00DE2E33" w:rsidP="00E61A93">
      <w:pPr>
        <w:widowControl w:val="0"/>
        <w:jc w:val="both"/>
        <w:rPr>
          <w:szCs w:val="22"/>
        </w:rPr>
      </w:pPr>
      <w:r w:rsidRPr="006A27D7">
        <w:rPr>
          <w:szCs w:val="22"/>
        </w:rPr>
        <w:t>Clean and coat</w:t>
      </w:r>
      <w:r w:rsidR="00BE27FB" w:rsidRPr="006A27D7">
        <w:rPr>
          <w:szCs w:val="22"/>
        </w:rPr>
        <w:t xml:space="preserve"> faying surfaces</w:t>
      </w:r>
      <w:r w:rsidRPr="006A27D7">
        <w:rPr>
          <w:szCs w:val="22"/>
        </w:rPr>
        <w:t xml:space="preserve"> of existing steel in accordance with </w:t>
      </w:r>
      <w:r w:rsidR="000C2C5E">
        <w:rPr>
          <w:szCs w:val="22"/>
        </w:rPr>
        <w:t>s</w:t>
      </w:r>
      <w:r w:rsidRPr="006A27D7">
        <w:rPr>
          <w:szCs w:val="22"/>
        </w:rPr>
        <w:t>ection 715</w:t>
      </w:r>
      <w:r w:rsidR="000C2C5E" w:rsidRPr="000C2C5E">
        <w:rPr>
          <w:szCs w:val="22"/>
        </w:rPr>
        <w:t xml:space="preserve"> </w:t>
      </w:r>
      <w:r w:rsidR="000C2C5E" w:rsidRPr="006A27D7">
        <w:rPr>
          <w:szCs w:val="22"/>
        </w:rPr>
        <w:t>of the Standard Specifications for Construction</w:t>
      </w:r>
      <w:r w:rsidRPr="006A27D7">
        <w:rPr>
          <w:szCs w:val="22"/>
        </w:rPr>
        <w:t>.</w:t>
      </w:r>
      <w:r w:rsidR="008725DA" w:rsidRPr="006A27D7">
        <w:rPr>
          <w:szCs w:val="22"/>
        </w:rPr>
        <w:t xml:space="preserve">  Clean and coat the existing steel </w:t>
      </w:r>
      <w:r w:rsidR="00E83991" w:rsidRPr="006A27D7">
        <w:rPr>
          <w:szCs w:val="22"/>
        </w:rPr>
        <w:t xml:space="preserve">faying surfaces </w:t>
      </w:r>
      <w:r w:rsidR="008725DA" w:rsidRPr="006A27D7">
        <w:rPr>
          <w:szCs w:val="22"/>
        </w:rPr>
        <w:t>after the existing steel is removed from the structure and before it is re-installed.</w:t>
      </w:r>
      <w:r w:rsidR="00795699" w:rsidRPr="006A27D7">
        <w:rPr>
          <w:szCs w:val="22"/>
        </w:rPr>
        <w:t xml:space="preserve">  Repair any damaged coating </w:t>
      </w:r>
      <w:r w:rsidR="002572E9" w:rsidRPr="006A27D7">
        <w:rPr>
          <w:szCs w:val="22"/>
        </w:rPr>
        <w:t xml:space="preserve">of existing steel </w:t>
      </w:r>
      <w:r w:rsidR="000C2C5E">
        <w:rPr>
          <w:szCs w:val="22"/>
        </w:rPr>
        <w:t xml:space="preserve">in </w:t>
      </w:r>
      <w:r w:rsidR="002572E9" w:rsidRPr="006A27D7">
        <w:rPr>
          <w:szCs w:val="22"/>
        </w:rPr>
        <w:t>accord</w:t>
      </w:r>
      <w:r w:rsidR="000C2C5E">
        <w:rPr>
          <w:szCs w:val="22"/>
        </w:rPr>
        <w:t>ance with</w:t>
      </w:r>
      <w:r w:rsidR="002572E9" w:rsidRPr="006A27D7">
        <w:rPr>
          <w:szCs w:val="22"/>
        </w:rPr>
        <w:t xml:space="preserve"> section 716</w:t>
      </w:r>
      <w:r w:rsidR="00C0748B" w:rsidRPr="006A27D7">
        <w:rPr>
          <w:szCs w:val="22"/>
        </w:rPr>
        <w:t xml:space="preserve"> of the Standard Specifications for Construction.</w:t>
      </w:r>
    </w:p>
    <w:bookmarkEnd w:id="3"/>
    <w:p w14:paraId="6C9BD503" w14:textId="77777777" w:rsidR="00A77F7B" w:rsidRPr="006A27D7" w:rsidRDefault="00A77F7B" w:rsidP="00E61A93">
      <w:pPr>
        <w:widowControl w:val="0"/>
        <w:jc w:val="both"/>
        <w:rPr>
          <w:szCs w:val="22"/>
        </w:rPr>
      </w:pPr>
    </w:p>
    <w:p w14:paraId="3147B62C" w14:textId="0DAF6486" w:rsidR="00170260" w:rsidRPr="006A27D7" w:rsidRDefault="00C0661C" w:rsidP="00E61A93">
      <w:pPr>
        <w:widowControl w:val="0"/>
        <w:ind w:firstLine="360"/>
        <w:jc w:val="both"/>
        <w:rPr>
          <w:szCs w:val="22"/>
        </w:rPr>
      </w:pPr>
      <w:r w:rsidRPr="006A27D7">
        <w:rPr>
          <w:b/>
          <w:szCs w:val="22"/>
        </w:rPr>
        <w:t>d</w:t>
      </w:r>
      <w:r w:rsidR="00C038A5" w:rsidRPr="006A27D7">
        <w:rPr>
          <w:b/>
          <w:szCs w:val="22"/>
        </w:rPr>
        <w:t>.</w:t>
      </w:r>
      <w:r w:rsidR="00C038A5" w:rsidRPr="006A27D7">
        <w:rPr>
          <w:b/>
          <w:szCs w:val="22"/>
        </w:rPr>
        <w:tab/>
      </w:r>
      <w:r w:rsidR="000A0C29" w:rsidRPr="006A27D7">
        <w:rPr>
          <w:b/>
          <w:szCs w:val="22"/>
        </w:rPr>
        <w:t>Measurement and Payment.</w:t>
      </w:r>
      <w:r w:rsidR="000A0C29" w:rsidRPr="006A27D7">
        <w:rPr>
          <w:szCs w:val="22"/>
        </w:rPr>
        <w:t xml:space="preserve">  The completed work</w:t>
      </w:r>
      <w:r w:rsidR="00C038A5" w:rsidRPr="006A27D7">
        <w:rPr>
          <w:szCs w:val="22"/>
        </w:rPr>
        <w:t>,</w:t>
      </w:r>
      <w:r w:rsidR="000A0C29" w:rsidRPr="006A27D7">
        <w:rPr>
          <w:szCs w:val="22"/>
        </w:rPr>
        <w:t xml:space="preserve"> </w:t>
      </w:r>
      <w:r w:rsidR="00170260" w:rsidRPr="006A27D7">
        <w:rPr>
          <w:szCs w:val="22"/>
        </w:rPr>
        <w:t>as described</w:t>
      </w:r>
      <w:r w:rsidR="00C038A5" w:rsidRPr="006A27D7">
        <w:rPr>
          <w:szCs w:val="22"/>
        </w:rPr>
        <w:t>,</w:t>
      </w:r>
      <w:r w:rsidR="00170260" w:rsidRPr="006A27D7">
        <w:rPr>
          <w:szCs w:val="22"/>
        </w:rPr>
        <w:t xml:space="preserve"> </w:t>
      </w:r>
      <w:r w:rsidR="00C038A5" w:rsidRPr="006A27D7">
        <w:rPr>
          <w:szCs w:val="22"/>
        </w:rPr>
        <w:t xml:space="preserve">will be measured </w:t>
      </w:r>
      <w:r w:rsidR="003A6FD5" w:rsidRPr="006A27D7">
        <w:rPr>
          <w:szCs w:val="22"/>
        </w:rPr>
        <w:t xml:space="preserve">as a lump </w:t>
      </w:r>
      <w:proofErr w:type="gramStart"/>
      <w:r w:rsidR="003A6FD5" w:rsidRPr="006A27D7">
        <w:rPr>
          <w:szCs w:val="22"/>
        </w:rPr>
        <w:t>sum</w:t>
      </w:r>
      <w:proofErr w:type="gramEnd"/>
      <w:r w:rsidR="003A6FD5" w:rsidRPr="006A27D7">
        <w:rPr>
          <w:szCs w:val="22"/>
        </w:rPr>
        <w:t xml:space="preserve"> </w:t>
      </w:r>
      <w:r w:rsidR="00C038A5" w:rsidRPr="006A27D7">
        <w:rPr>
          <w:szCs w:val="22"/>
        </w:rPr>
        <w:t>and</w:t>
      </w:r>
      <w:r w:rsidR="00170260" w:rsidRPr="006A27D7">
        <w:rPr>
          <w:szCs w:val="22"/>
        </w:rPr>
        <w:t xml:space="preserve"> paid for at the contract price </w:t>
      </w:r>
      <w:r w:rsidR="00C038A5" w:rsidRPr="006A27D7">
        <w:rPr>
          <w:szCs w:val="22"/>
        </w:rPr>
        <w:t>using</w:t>
      </w:r>
      <w:r w:rsidR="00170260" w:rsidRPr="006A27D7">
        <w:rPr>
          <w:szCs w:val="22"/>
        </w:rPr>
        <w:t xml:space="preserve"> the following pay item:</w:t>
      </w:r>
    </w:p>
    <w:p w14:paraId="272486FC" w14:textId="77777777" w:rsidR="000A0C29" w:rsidRPr="003A6FD5" w:rsidRDefault="000A0C29" w:rsidP="00E61A93">
      <w:pPr>
        <w:widowControl w:val="0"/>
        <w:jc w:val="both"/>
      </w:pPr>
    </w:p>
    <w:p w14:paraId="3F5B3296" w14:textId="77777777" w:rsidR="000A0C29" w:rsidRPr="00E61A93" w:rsidRDefault="000A0C29" w:rsidP="00E61A93">
      <w:pPr>
        <w:widowControl w:val="0"/>
        <w:tabs>
          <w:tab w:val="right" w:pos="9360"/>
        </w:tabs>
        <w:ind w:left="720"/>
        <w:jc w:val="both"/>
        <w:rPr>
          <w:bCs/>
        </w:rPr>
      </w:pPr>
      <w:r w:rsidRPr="003A6FD5">
        <w:rPr>
          <w:b/>
        </w:rPr>
        <w:t>Pay Item</w:t>
      </w:r>
      <w:r w:rsidRPr="003A6FD5">
        <w:rPr>
          <w:b/>
        </w:rPr>
        <w:tab/>
        <w:t>Pay Unit</w:t>
      </w:r>
    </w:p>
    <w:p w14:paraId="28B07172" w14:textId="77777777" w:rsidR="000A0C29" w:rsidRPr="00C038A5" w:rsidRDefault="000A0C29" w:rsidP="00E61A93">
      <w:pPr>
        <w:widowControl w:val="0"/>
        <w:jc w:val="both"/>
      </w:pPr>
    </w:p>
    <w:p w14:paraId="13FCEACC" w14:textId="401A86DE" w:rsidR="00C0661C" w:rsidRDefault="00DB592C" w:rsidP="00E61A93">
      <w:pPr>
        <w:widowControl w:val="0"/>
        <w:tabs>
          <w:tab w:val="right" w:leader="dot" w:pos="9360"/>
        </w:tabs>
        <w:ind w:left="720"/>
        <w:jc w:val="both"/>
      </w:pPr>
      <w:r>
        <w:t>Structural Steel</w:t>
      </w:r>
      <w:r w:rsidR="00E240A3">
        <w:t xml:space="preserve">, Rem and </w:t>
      </w:r>
      <w:r w:rsidR="00AD4350">
        <w:t>Re-</w:t>
      </w:r>
      <w:r w:rsidR="00E240A3">
        <w:t>Erect</w:t>
      </w:r>
      <w:r w:rsidR="002643D8">
        <w:t xml:space="preserve"> (</w:t>
      </w:r>
      <w:r w:rsidR="009D1AAC" w:rsidRPr="009D1AAC">
        <w:t>Structure Identification</w:t>
      </w:r>
      <w:r w:rsidR="002643D8">
        <w:t>)</w:t>
      </w:r>
      <w:r w:rsidR="00C038A5">
        <w:tab/>
      </w:r>
      <w:r>
        <w:t>Lump Sum</w:t>
      </w:r>
    </w:p>
    <w:p w14:paraId="2B062CFD" w14:textId="609BFFCD" w:rsidR="00AB45E6" w:rsidRDefault="00AB45E6" w:rsidP="00E61A93">
      <w:pPr>
        <w:widowControl w:val="0"/>
        <w:jc w:val="both"/>
      </w:pPr>
    </w:p>
    <w:p w14:paraId="06C822D0" w14:textId="3868D9D3" w:rsidR="008B3EA9" w:rsidRPr="000C2C5E" w:rsidRDefault="00AB45E6" w:rsidP="00E61A93">
      <w:pPr>
        <w:widowControl w:val="0"/>
        <w:tabs>
          <w:tab w:val="right" w:leader="dot" w:pos="9360"/>
        </w:tabs>
        <w:jc w:val="both"/>
        <w:rPr>
          <w:szCs w:val="22"/>
        </w:rPr>
      </w:pPr>
      <w:r w:rsidRPr="000C2C5E">
        <w:rPr>
          <w:b/>
          <w:bCs/>
          <w:szCs w:val="22"/>
        </w:rPr>
        <w:t>Structural Steel, Rem and Re-Erect</w:t>
      </w:r>
      <w:r w:rsidRPr="000C2C5E">
        <w:rPr>
          <w:szCs w:val="22"/>
        </w:rPr>
        <w:t xml:space="preserve"> includes the cost of removing, storing, </w:t>
      </w:r>
      <w:proofErr w:type="gramStart"/>
      <w:r w:rsidR="00DE2E33" w:rsidRPr="000C2C5E">
        <w:rPr>
          <w:szCs w:val="22"/>
        </w:rPr>
        <w:t>cleaning</w:t>
      </w:r>
      <w:proofErr w:type="gramEnd"/>
      <w:r w:rsidR="009D1AAC" w:rsidRPr="000C2C5E">
        <w:rPr>
          <w:szCs w:val="22"/>
        </w:rPr>
        <w:t xml:space="preserve"> and</w:t>
      </w:r>
      <w:r w:rsidR="00DE2E33" w:rsidRPr="000C2C5E">
        <w:rPr>
          <w:szCs w:val="22"/>
        </w:rPr>
        <w:t xml:space="preserve"> </w:t>
      </w:r>
      <w:r w:rsidR="008725DA" w:rsidRPr="000C2C5E">
        <w:rPr>
          <w:szCs w:val="22"/>
        </w:rPr>
        <w:t>coa</w:t>
      </w:r>
      <w:r w:rsidR="00DE2E33" w:rsidRPr="000C2C5E">
        <w:rPr>
          <w:szCs w:val="22"/>
        </w:rPr>
        <w:t>ting</w:t>
      </w:r>
      <w:r w:rsidR="009D1AAC" w:rsidRPr="000C2C5E">
        <w:rPr>
          <w:szCs w:val="22"/>
        </w:rPr>
        <w:t xml:space="preserve"> faying surfaces</w:t>
      </w:r>
      <w:r w:rsidR="002122BD" w:rsidRPr="000C2C5E">
        <w:rPr>
          <w:szCs w:val="22"/>
        </w:rPr>
        <w:t>, field repair of damaged coating</w:t>
      </w:r>
      <w:r w:rsidR="00DE2E33" w:rsidRPr="000C2C5E">
        <w:rPr>
          <w:szCs w:val="22"/>
        </w:rPr>
        <w:t xml:space="preserve">, </w:t>
      </w:r>
      <w:r w:rsidRPr="000C2C5E">
        <w:rPr>
          <w:szCs w:val="22"/>
        </w:rPr>
        <w:t>and re-installing the existing segmental weldments</w:t>
      </w:r>
      <w:r w:rsidR="00BC3555" w:rsidRPr="000C2C5E">
        <w:rPr>
          <w:szCs w:val="22"/>
        </w:rPr>
        <w:t xml:space="preserve"> and other steel attachments</w:t>
      </w:r>
      <w:r w:rsidRPr="000C2C5E">
        <w:rPr>
          <w:szCs w:val="22"/>
        </w:rPr>
        <w:t>.</w:t>
      </w:r>
    </w:p>
    <w:sectPr w:rsidR="008B3EA9" w:rsidRPr="000C2C5E" w:rsidSect="006A27D7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AC0F" w14:textId="77777777" w:rsidR="00F57E9B" w:rsidRDefault="00F57E9B">
      <w:r>
        <w:separator/>
      </w:r>
    </w:p>
  </w:endnote>
  <w:endnote w:type="continuationSeparator" w:id="0">
    <w:p w14:paraId="31855F6E" w14:textId="77777777" w:rsidR="00F57E9B" w:rsidRDefault="00F5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4283" w14:textId="77777777" w:rsidR="00B962AB" w:rsidRDefault="00B962AB">
    <w:pPr>
      <w:pStyle w:val="Footer"/>
    </w:pPr>
  </w:p>
  <w:p w14:paraId="030D7223" w14:textId="77777777" w:rsidR="00B962AB" w:rsidRDefault="00B962AB">
    <w:pPr>
      <w:pStyle w:val="Footer"/>
    </w:pPr>
  </w:p>
  <w:p w14:paraId="7A0FC30D" w14:textId="77777777" w:rsidR="00B962AB" w:rsidRDefault="00B962AB">
    <w:pPr>
      <w:pStyle w:val="Footer"/>
    </w:pPr>
  </w:p>
  <w:p w14:paraId="49BAC4D4" w14:textId="77777777" w:rsidR="00B962AB" w:rsidRDefault="00B9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6026" w14:textId="77777777" w:rsidR="00F57E9B" w:rsidRDefault="00F57E9B">
      <w:r>
        <w:separator/>
      </w:r>
    </w:p>
  </w:footnote>
  <w:footnote w:type="continuationSeparator" w:id="0">
    <w:p w14:paraId="4F0CCD20" w14:textId="77777777" w:rsidR="00F57E9B" w:rsidRDefault="00F5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EEA0" w14:textId="77777777" w:rsidR="00B962AB" w:rsidRDefault="00B962AB" w:rsidP="00527830">
    <w:pPr>
      <w:pStyle w:val="Header"/>
      <w:keepNext w:val="0"/>
      <w:tabs>
        <w:tab w:val="clear" w:pos="4320"/>
        <w:tab w:val="clear" w:pos="8640"/>
        <w:tab w:val="center" w:pos="4680"/>
        <w:tab w:val="right" w:pos="9360"/>
      </w:tabs>
    </w:pPr>
  </w:p>
  <w:p w14:paraId="4A185248" w14:textId="77777777" w:rsidR="00B962AB" w:rsidRDefault="00B962AB" w:rsidP="00527830">
    <w:pPr>
      <w:pStyle w:val="Header"/>
      <w:keepNext w:val="0"/>
      <w:tabs>
        <w:tab w:val="clear" w:pos="4320"/>
        <w:tab w:val="clear" w:pos="8640"/>
        <w:tab w:val="center" w:pos="4680"/>
        <w:tab w:val="right" w:pos="9360"/>
      </w:tabs>
    </w:pPr>
  </w:p>
  <w:p w14:paraId="4452E4AC" w14:textId="29AAD9F8" w:rsidR="00B962AB" w:rsidRDefault="00DD4E9B" w:rsidP="00527830">
    <w:pPr>
      <w:pStyle w:val="Header"/>
      <w:keepNext w:val="0"/>
      <w:tabs>
        <w:tab w:val="clear" w:pos="4320"/>
        <w:tab w:val="clear" w:pos="8640"/>
        <w:tab w:val="center" w:pos="4680"/>
        <w:tab w:val="right" w:pos="9360"/>
      </w:tabs>
    </w:pPr>
    <w:r>
      <w:t>XXX:XXX</w:t>
    </w:r>
    <w:r w:rsidR="00B962AB">
      <w:tab/>
      <w:t xml:space="preserve">Page </w:t>
    </w:r>
    <w:r w:rsidR="00B962AB">
      <w:fldChar w:fldCharType="begin"/>
    </w:r>
    <w:r w:rsidR="00B962AB">
      <w:instrText xml:space="preserve"> PAGE </w:instrText>
    </w:r>
    <w:r w:rsidR="00B962AB">
      <w:fldChar w:fldCharType="separate"/>
    </w:r>
    <w:r w:rsidR="00633D58">
      <w:rPr>
        <w:noProof/>
      </w:rPr>
      <w:t>2</w:t>
    </w:r>
    <w:r w:rsidR="00B962AB">
      <w:fldChar w:fldCharType="end"/>
    </w:r>
    <w:r w:rsidR="00B962AB">
      <w:t xml:space="preserve"> of </w:t>
    </w:r>
    <w:r w:rsidR="00344AC3">
      <w:rPr>
        <w:noProof/>
      </w:rPr>
      <w:fldChar w:fldCharType="begin"/>
    </w:r>
    <w:r w:rsidR="00344AC3">
      <w:rPr>
        <w:noProof/>
      </w:rPr>
      <w:instrText xml:space="preserve"> NUMPAGES </w:instrText>
    </w:r>
    <w:r w:rsidR="00344AC3">
      <w:rPr>
        <w:noProof/>
      </w:rPr>
      <w:fldChar w:fldCharType="separate"/>
    </w:r>
    <w:r w:rsidR="00ED54F3">
      <w:rPr>
        <w:noProof/>
      </w:rPr>
      <w:t>1</w:t>
    </w:r>
    <w:r w:rsidR="00344AC3">
      <w:rPr>
        <w:noProof/>
      </w:rPr>
      <w:fldChar w:fldCharType="end"/>
    </w:r>
    <w:r w:rsidR="00B962AB">
      <w:tab/>
    </w:r>
    <w:r>
      <w:t>XX-XX-XX</w:t>
    </w:r>
  </w:p>
  <w:p w14:paraId="3B1B6BEF" w14:textId="358FC355" w:rsidR="00B962AB" w:rsidRDefault="00DD4E9B" w:rsidP="00B57B74">
    <w:pPr>
      <w:pStyle w:val="Header"/>
      <w:keepNext w:val="0"/>
      <w:tabs>
        <w:tab w:val="clear" w:pos="4320"/>
        <w:tab w:val="clear" w:pos="8640"/>
        <w:tab w:val="center" w:pos="4680"/>
        <w:tab w:val="right" w:pos="9360"/>
      </w:tabs>
      <w:jc w:val="left"/>
    </w:pPr>
    <w:r>
      <w:t>XXX:XXX</w:t>
    </w:r>
    <w:r w:rsidR="00B962AB">
      <w:t xml:space="preserve">  </w:t>
    </w:r>
  </w:p>
  <w:p w14:paraId="26087450" w14:textId="77777777" w:rsidR="00B962AB" w:rsidRDefault="00B962AB" w:rsidP="00B57B74">
    <w:pPr>
      <w:pStyle w:val="Header"/>
      <w:keepNext w:val="0"/>
      <w:tabs>
        <w:tab w:val="clear" w:pos="4320"/>
        <w:tab w:val="clear" w:pos="8640"/>
        <w:tab w:val="center" w:pos="4680"/>
        <w:tab w:val="right" w:pos="9360"/>
      </w:tabs>
      <w:jc w:val="left"/>
    </w:pPr>
    <w: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D044" w14:textId="0DE91392" w:rsidR="00B962AB" w:rsidRPr="00866285" w:rsidRDefault="00F826AC" w:rsidP="00E61A93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107FF3">
      <w:rPr>
        <w:rFonts w:cs="Arial"/>
        <w:sz w:val="24"/>
        <w:szCs w:val="24"/>
      </w:rPr>
      <w:t>BR</w:t>
    </w:r>
    <w:r w:rsidR="00107FF3" w:rsidRPr="00866285">
      <w:rPr>
        <w:rFonts w:cs="Arial"/>
        <w:sz w:val="24"/>
        <w:szCs w:val="24"/>
      </w:rPr>
      <w:t>707</w:t>
    </w:r>
    <w:r w:rsidR="00777470" w:rsidRPr="00866285">
      <w:rPr>
        <w:rFonts w:cs="Arial"/>
        <w:sz w:val="24"/>
        <w:szCs w:val="24"/>
      </w:rPr>
      <w:t>(</w:t>
    </w:r>
    <w:r w:rsidR="00E61A93">
      <w:rPr>
        <w:rFonts w:cs="Arial"/>
        <w:sz w:val="24"/>
        <w:szCs w:val="24"/>
      </w:rPr>
      <w:t>B015</w:t>
    </w:r>
    <w:r w:rsidR="00777470" w:rsidRPr="00866285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223"/>
    <w:multiLevelType w:val="hybridMultilevel"/>
    <w:tmpl w:val="EFA2A44C"/>
    <w:lvl w:ilvl="0" w:tplc="DBAAA4A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FA5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D0160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E302AD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333BFC"/>
    <w:multiLevelType w:val="singleLevel"/>
    <w:tmpl w:val="E35E3B2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A9152E3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DB23425"/>
    <w:multiLevelType w:val="hybridMultilevel"/>
    <w:tmpl w:val="22AC73F0"/>
    <w:lvl w:ilvl="0" w:tplc="310CF1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1F14E5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2E3760C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6F62978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B8E7EDA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78B6EB5"/>
    <w:multiLevelType w:val="multilevel"/>
    <w:tmpl w:val="9B94FAC2"/>
    <w:lvl w:ilvl="0">
      <w:start w:val="1"/>
      <w:numFmt w:val="lowerLetter"/>
      <w:pStyle w:val="MDOTSPFormat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053B9E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8F22140"/>
    <w:multiLevelType w:val="hybridMultilevel"/>
    <w:tmpl w:val="3326A180"/>
    <w:lvl w:ilvl="0" w:tplc="9D58C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8177A9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231CF2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FCF6E7B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B33CED"/>
    <w:multiLevelType w:val="singleLevel"/>
    <w:tmpl w:val="196A6DA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B05866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9BC2360"/>
    <w:multiLevelType w:val="hybridMultilevel"/>
    <w:tmpl w:val="313C1D0C"/>
    <w:lvl w:ilvl="0" w:tplc="AA0AC5C8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D005B"/>
    <w:multiLevelType w:val="hybridMultilevel"/>
    <w:tmpl w:val="8B6AD616"/>
    <w:lvl w:ilvl="0" w:tplc="E3C831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6CB36F2F"/>
    <w:multiLevelType w:val="hybridMultilevel"/>
    <w:tmpl w:val="253CE574"/>
    <w:lvl w:ilvl="0" w:tplc="0002A420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18C4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887448">
    <w:abstractNumId w:val="16"/>
  </w:num>
  <w:num w:numId="2" w16cid:durableId="71509003">
    <w:abstractNumId w:val="3"/>
  </w:num>
  <w:num w:numId="3" w16cid:durableId="1606421925">
    <w:abstractNumId w:val="10"/>
  </w:num>
  <w:num w:numId="4" w16cid:durableId="1092556062">
    <w:abstractNumId w:val="11"/>
  </w:num>
  <w:num w:numId="5" w16cid:durableId="2095083312">
    <w:abstractNumId w:val="6"/>
  </w:num>
  <w:num w:numId="6" w16cid:durableId="1259098559">
    <w:abstractNumId w:val="1"/>
  </w:num>
  <w:num w:numId="7" w16cid:durableId="91438731">
    <w:abstractNumId w:val="14"/>
  </w:num>
  <w:num w:numId="8" w16cid:durableId="731120799">
    <w:abstractNumId w:val="15"/>
  </w:num>
  <w:num w:numId="9" w16cid:durableId="1753772196">
    <w:abstractNumId w:val="8"/>
  </w:num>
  <w:num w:numId="10" w16cid:durableId="73936710">
    <w:abstractNumId w:val="2"/>
  </w:num>
  <w:num w:numId="11" w16cid:durableId="1951275531">
    <w:abstractNumId w:val="9"/>
  </w:num>
  <w:num w:numId="12" w16cid:durableId="659890672">
    <w:abstractNumId w:val="7"/>
  </w:num>
  <w:num w:numId="13" w16cid:durableId="1989163274">
    <w:abstractNumId w:val="17"/>
  </w:num>
  <w:num w:numId="14" w16cid:durableId="789401159">
    <w:abstractNumId w:val="13"/>
  </w:num>
  <w:num w:numId="15" w16cid:durableId="475993995">
    <w:abstractNumId w:val="4"/>
  </w:num>
  <w:num w:numId="16" w16cid:durableId="1330206995">
    <w:abstractNumId w:val="12"/>
  </w:num>
  <w:num w:numId="17" w16cid:durableId="1773891150">
    <w:abstractNumId w:val="0"/>
  </w:num>
  <w:num w:numId="18" w16cid:durableId="1515682899">
    <w:abstractNumId w:val="5"/>
  </w:num>
  <w:num w:numId="19" w16cid:durableId="1487669243">
    <w:abstractNumId w:val="19"/>
  </w:num>
  <w:num w:numId="20" w16cid:durableId="817962799">
    <w:abstractNumId w:val="20"/>
  </w:num>
  <w:num w:numId="21" w16cid:durableId="678000419">
    <w:abstractNumId w:val="18"/>
  </w:num>
  <w:num w:numId="22" w16cid:durableId="687802177">
    <w:abstractNumId w:val="10"/>
  </w:num>
  <w:num w:numId="23" w16cid:durableId="1578325068">
    <w:abstractNumId w:val="10"/>
  </w:num>
  <w:num w:numId="24" w16cid:durableId="1463422677">
    <w:abstractNumId w:val="10"/>
  </w:num>
  <w:num w:numId="25" w16cid:durableId="901915078">
    <w:abstractNumId w:val="10"/>
  </w:num>
  <w:num w:numId="26" w16cid:durableId="305936134">
    <w:abstractNumId w:val="10"/>
  </w:num>
  <w:num w:numId="27" w16cid:durableId="1665157944">
    <w:abstractNumId w:val="10"/>
  </w:num>
  <w:num w:numId="28" w16cid:durableId="1387610959">
    <w:abstractNumId w:val="10"/>
  </w:num>
  <w:num w:numId="29" w16cid:durableId="1676884833">
    <w:abstractNumId w:val="10"/>
  </w:num>
  <w:num w:numId="30" w16cid:durableId="102923011">
    <w:abstractNumId w:val="10"/>
  </w:num>
  <w:num w:numId="31" w16cid:durableId="1349141796">
    <w:abstractNumId w:val="10"/>
  </w:num>
  <w:num w:numId="32" w16cid:durableId="1515850492">
    <w:abstractNumId w:val="10"/>
  </w:num>
  <w:num w:numId="33" w16cid:durableId="1842969854">
    <w:abstractNumId w:val="10"/>
  </w:num>
  <w:num w:numId="34" w16cid:durableId="1099570966">
    <w:abstractNumId w:val="10"/>
  </w:num>
  <w:num w:numId="35" w16cid:durableId="28576105">
    <w:abstractNumId w:val="10"/>
  </w:num>
  <w:num w:numId="36" w16cid:durableId="1027828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3A"/>
    <w:rsid w:val="00015C30"/>
    <w:rsid w:val="00035E9D"/>
    <w:rsid w:val="00044D2A"/>
    <w:rsid w:val="00052841"/>
    <w:rsid w:val="0006330C"/>
    <w:rsid w:val="00067949"/>
    <w:rsid w:val="00074E84"/>
    <w:rsid w:val="0007545A"/>
    <w:rsid w:val="000755A3"/>
    <w:rsid w:val="00076CF5"/>
    <w:rsid w:val="000A0C29"/>
    <w:rsid w:val="000A273B"/>
    <w:rsid w:val="000B37FB"/>
    <w:rsid w:val="000C1B39"/>
    <w:rsid w:val="000C21BE"/>
    <w:rsid w:val="000C24B7"/>
    <w:rsid w:val="000C2C5E"/>
    <w:rsid w:val="000D1ACA"/>
    <w:rsid w:val="000D6AC2"/>
    <w:rsid w:val="000E5158"/>
    <w:rsid w:val="000F33A8"/>
    <w:rsid w:val="000F48B1"/>
    <w:rsid w:val="000F65ED"/>
    <w:rsid w:val="00107FF3"/>
    <w:rsid w:val="001217A3"/>
    <w:rsid w:val="001336EE"/>
    <w:rsid w:val="0015444B"/>
    <w:rsid w:val="0016252E"/>
    <w:rsid w:val="00163AF2"/>
    <w:rsid w:val="00165D98"/>
    <w:rsid w:val="00170260"/>
    <w:rsid w:val="00171BC1"/>
    <w:rsid w:val="00181392"/>
    <w:rsid w:val="0019273E"/>
    <w:rsid w:val="001A5446"/>
    <w:rsid w:val="001B109C"/>
    <w:rsid w:val="001C275E"/>
    <w:rsid w:val="001E4576"/>
    <w:rsid w:val="001F12D3"/>
    <w:rsid w:val="001F371E"/>
    <w:rsid w:val="002122BD"/>
    <w:rsid w:val="00222533"/>
    <w:rsid w:val="002379AE"/>
    <w:rsid w:val="002467C6"/>
    <w:rsid w:val="00257263"/>
    <w:rsid w:val="002572E9"/>
    <w:rsid w:val="00261D62"/>
    <w:rsid w:val="002643D8"/>
    <w:rsid w:val="00267216"/>
    <w:rsid w:val="0027465F"/>
    <w:rsid w:val="00276491"/>
    <w:rsid w:val="00277894"/>
    <w:rsid w:val="00284DA3"/>
    <w:rsid w:val="002B4D51"/>
    <w:rsid w:val="002B4F6D"/>
    <w:rsid w:val="002C5315"/>
    <w:rsid w:val="002D4B56"/>
    <w:rsid w:val="002D765F"/>
    <w:rsid w:val="002E2FBF"/>
    <w:rsid w:val="002E3E08"/>
    <w:rsid w:val="002E517E"/>
    <w:rsid w:val="002E5A17"/>
    <w:rsid w:val="00303B09"/>
    <w:rsid w:val="00306E9C"/>
    <w:rsid w:val="00310BFC"/>
    <w:rsid w:val="003246F8"/>
    <w:rsid w:val="003252AD"/>
    <w:rsid w:val="00344AC3"/>
    <w:rsid w:val="00347E21"/>
    <w:rsid w:val="00353828"/>
    <w:rsid w:val="00356BFB"/>
    <w:rsid w:val="00371C11"/>
    <w:rsid w:val="00374082"/>
    <w:rsid w:val="00382564"/>
    <w:rsid w:val="003826C8"/>
    <w:rsid w:val="00386E39"/>
    <w:rsid w:val="003A6FD5"/>
    <w:rsid w:val="003C7F62"/>
    <w:rsid w:val="003D6FB7"/>
    <w:rsid w:val="003F3555"/>
    <w:rsid w:val="003F3ED5"/>
    <w:rsid w:val="004254DF"/>
    <w:rsid w:val="00432AA0"/>
    <w:rsid w:val="004373BE"/>
    <w:rsid w:val="0044433C"/>
    <w:rsid w:val="00447AD6"/>
    <w:rsid w:val="00450CC3"/>
    <w:rsid w:val="0045198F"/>
    <w:rsid w:val="0045370D"/>
    <w:rsid w:val="0046029F"/>
    <w:rsid w:val="0046592C"/>
    <w:rsid w:val="00471E8C"/>
    <w:rsid w:val="00477ACF"/>
    <w:rsid w:val="00482BD1"/>
    <w:rsid w:val="00494B14"/>
    <w:rsid w:val="004A1FDC"/>
    <w:rsid w:val="004B505B"/>
    <w:rsid w:val="004C26BD"/>
    <w:rsid w:val="004C2C51"/>
    <w:rsid w:val="004C4098"/>
    <w:rsid w:val="004D4480"/>
    <w:rsid w:val="004E55FB"/>
    <w:rsid w:val="004E7EA1"/>
    <w:rsid w:val="004F20A0"/>
    <w:rsid w:val="00505F24"/>
    <w:rsid w:val="00513896"/>
    <w:rsid w:val="005164CB"/>
    <w:rsid w:val="005239D3"/>
    <w:rsid w:val="00527830"/>
    <w:rsid w:val="005339F9"/>
    <w:rsid w:val="00541988"/>
    <w:rsid w:val="00553EBB"/>
    <w:rsid w:val="00565556"/>
    <w:rsid w:val="00565AEA"/>
    <w:rsid w:val="00567989"/>
    <w:rsid w:val="00596BDD"/>
    <w:rsid w:val="005B6655"/>
    <w:rsid w:val="005C27C3"/>
    <w:rsid w:val="005D0D53"/>
    <w:rsid w:val="005D23C2"/>
    <w:rsid w:val="005D2AAD"/>
    <w:rsid w:val="005D301A"/>
    <w:rsid w:val="005E10DA"/>
    <w:rsid w:val="005E321B"/>
    <w:rsid w:val="005E4DBF"/>
    <w:rsid w:val="005E7590"/>
    <w:rsid w:val="005F40F7"/>
    <w:rsid w:val="0061024F"/>
    <w:rsid w:val="0061337F"/>
    <w:rsid w:val="00617376"/>
    <w:rsid w:val="0062013D"/>
    <w:rsid w:val="006214DF"/>
    <w:rsid w:val="00626C34"/>
    <w:rsid w:val="00631049"/>
    <w:rsid w:val="00633D58"/>
    <w:rsid w:val="00643183"/>
    <w:rsid w:val="00667F1C"/>
    <w:rsid w:val="006711AE"/>
    <w:rsid w:val="0067235B"/>
    <w:rsid w:val="00674126"/>
    <w:rsid w:val="0068204E"/>
    <w:rsid w:val="006876AC"/>
    <w:rsid w:val="00690452"/>
    <w:rsid w:val="006A27D7"/>
    <w:rsid w:val="006A3630"/>
    <w:rsid w:val="006B12ED"/>
    <w:rsid w:val="006B217E"/>
    <w:rsid w:val="006B46C9"/>
    <w:rsid w:val="006D1AE4"/>
    <w:rsid w:val="006D2417"/>
    <w:rsid w:val="006D2C6B"/>
    <w:rsid w:val="006D702C"/>
    <w:rsid w:val="006E6274"/>
    <w:rsid w:val="006F4616"/>
    <w:rsid w:val="0070418D"/>
    <w:rsid w:val="00706C18"/>
    <w:rsid w:val="00711FD9"/>
    <w:rsid w:val="00747870"/>
    <w:rsid w:val="0075371A"/>
    <w:rsid w:val="00761663"/>
    <w:rsid w:val="00761A4A"/>
    <w:rsid w:val="00765C5A"/>
    <w:rsid w:val="007714D3"/>
    <w:rsid w:val="00777470"/>
    <w:rsid w:val="00785E4B"/>
    <w:rsid w:val="00795699"/>
    <w:rsid w:val="0079690C"/>
    <w:rsid w:val="007B3DCA"/>
    <w:rsid w:val="007B536F"/>
    <w:rsid w:val="007B7610"/>
    <w:rsid w:val="007C109E"/>
    <w:rsid w:val="007F393A"/>
    <w:rsid w:val="0080135B"/>
    <w:rsid w:val="00813FD9"/>
    <w:rsid w:val="008305D2"/>
    <w:rsid w:val="00844886"/>
    <w:rsid w:val="00852412"/>
    <w:rsid w:val="00863DC3"/>
    <w:rsid w:val="00866285"/>
    <w:rsid w:val="008725DA"/>
    <w:rsid w:val="00886AD5"/>
    <w:rsid w:val="00895B51"/>
    <w:rsid w:val="008A3D83"/>
    <w:rsid w:val="008A3EDF"/>
    <w:rsid w:val="008B3EA9"/>
    <w:rsid w:val="008F437B"/>
    <w:rsid w:val="008F796D"/>
    <w:rsid w:val="00906DCD"/>
    <w:rsid w:val="00907300"/>
    <w:rsid w:val="00910280"/>
    <w:rsid w:val="009208AF"/>
    <w:rsid w:val="0092462D"/>
    <w:rsid w:val="009318BD"/>
    <w:rsid w:val="00935822"/>
    <w:rsid w:val="00961827"/>
    <w:rsid w:val="00965100"/>
    <w:rsid w:val="0096652A"/>
    <w:rsid w:val="0097029E"/>
    <w:rsid w:val="00977016"/>
    <w:rsid w:val="0099216E"/>
    <w:rsid w:val="009A58CA"/>
    <w:rsid w:val="009B2D68"/>
    <w:rsid w:val="009B51DA"/>
    <w:rsid w:val="009B6484"/>
    <w:rsid w:val="009D1AAC"/>
    <w:rsid w:val="009D6532"/>
    <w:rsid w:val="009E318F"/>
    <w:rsid w:val="009F2359"/>
    <w:rsid w:val="009F529F"/>
    <w:rsid w:val="009F7358"/>
    <w:rsid w:val="00A01F1E"/>
    <w:rsid w:val="00A02BFD"/>
    <w:rsid w:val="00A13B11"/>
    <w:rsid w:val="00A23758"/>
    <w:rsid w:val="00A6220B"/>
    <w:rsid w:val="00A71FAE"/>
    <w:rsid w:val="00A77F7B"/>
    <w:rsid w:val="00AA2095"/>
    <w:rsid w:val="00AA71E9"/>
    <w:rsid w:val="00AB2084"/>
    <w:rsid w:val="00AB25EC"/>
    <w:rsid w:val="00AB45E6"/>
    <w:rsid w:val="00AC5EFB"/>
    <w:rsid w:val="00AD3A32"/>
    <w:rsid w:val="00AD4350"/>
    <w:rsid w:val="00AE25A3"/>
    <w:rsid w:val="00AE6292"/>
    <w:rsid w:val="00AE7AED"/>
    <w:rsid w:val="00AF6327"/>
    <w:rsid w:val="00B01027"/>
    <w:rsid w:val="00B02172"/>
    <w:rsid w:val="00B11B5E"/>
    <w:rsid w:val="00B20C67"/>
    <w:rsid w:val="00B21B3A"/>
    <w:rsid w:val="00B443CE"/>
    <w:rsid w:val="00B449D2"/>
    <w:rsid w:val="00B45806"/>
    <w:rsid w:val="00B47332"/>
    <w:rsid w:val="00B50B57"/>
    <w:rsid w:val="00B5184A"/>
    <w:rsid w:val="00B57B74"/>
    <w:rsid w:val="00B658DC"/>
    <w:rsid w:val="00B848A4"/>
    <w:rsid w:val="00B93FE2"/>
    <w:rsid w:val="00B962AB"/>
    <w:rsid w:val="00BA1102"/>
    <w:rsid w:val="00BB1DCD"/>
    <w:rsid w:val="00BB2B1E"/>
    <w:rsid w:val="00BB7BC5"/>
    <w:rsid w:val="00BC3555"/>
    <w:rsid w:val="00BC4D52"/>
    <w:rsid w:val="00BC720C"/>
    <w:rsid w:val="00BE27FB"/>
    <w:rsid w:val="00C003D0"/>
    <w:rsid w:val="00C038A5"/>
    <w:rsid w:val="00C0661C"/>
    <w:rsid w:val="00C0748B"/>
    <w:rsid w:val="00C077D3"/>
    <w:rsid w:val="00C24ECC"/>
    <w:rsid w:val="00C61411"/>
    <w:rsid w:val="00C7366D"/>
    <w:rsid w:val="00C7762C"/>
    <w:rsid w:val="00C85E9B"/>
    <w:rsid w:val="00C8643E"/>
    <w:rsid w:val="00CA2106"/>
    <w:rsid w:val="00CB0D27"/>
    <w:rsid w:val="00CB3246"/>
    <w:rsid w:val="00CD1361"/>
    <w:rsid w:val="00CD4217"/>
    <w:rsid w:val="00CD5E3F"/>
    <w:rsid w:val="00CE1122"/>
    <w:rsid w:val="00CE2186"/>
    <w:rsid w:val="00CE412E"/>
    <w:rsid w:val="00CE4943"/>
    <w:rsid w:val="00CF47C8"/>
    <w:rsid w:val="00CF61FB"/>
    <w:rsid w:val="00D07378"/>
    <w:rsid w:val="00D07F67"/>
    <w:rsid w:val="00D17DE0"/>
    <w:rsid w:val="00D23957"/>
    <w:rsid w:val="00D246CD"/>
    <w:rsid w:val="00D31C6E"/>
    <w:rsid w:val="00D342C1"/>
    <w:rsid w:val="00D42AC8"/>
    <w:rsid w:val="00D42C0E"/>
    <w:rsid w:val="00D434C4"/>
    <w:rsid w:val="00D46233"/>
    <w:rsid w:val="00D52A4D"/>
    <w:rsid w:val="00D70DF3"/>
    <w:rsid w:val="00D7447A"/>
    <w:rsid w:val="00D75359"/>
    <w:rsid w:val="00D94A0F"/>
    <w:rsid w:val="00DA2139"/>
    <w:rsid w:val="00DB592C"/>
    <w:rsid w:val="00DC1C50"/>
    <w:rsid w:val="00DD4E9B"/>
    <w:rsid w:val="00DE2E33"/>
    <w:rsid w:val="00E106F3"/>
    <w:rsid w:val="00E240A3"/>
    <w:rsid w:val="00E26810"/>
    <w:rsid w:val="00E35546"/>
    <w:rsid w:val="00E51756"/>
    <w:rsid w:val="00E61A93"/>
    <w:rsid w:val="00E66DAF"/>
    <w:rsid w:val="00E749E7"/>
    <w:rsid w:val="00E7556F"/>
    <w:rsid w:val="00E83991"/>
    <w:rsid w:val="00E90AF6"/>
    <w:rsid w:val="00EB62AF"/>
    <w:rsid w:val="00EC6D07"/>
    <w:rsid w:val="00ED07EC"/>
    <w:rsid w:val="00ED54F3"/>
    <w:rsid w:val="00ED6B57"/>
    <w:rsid w:val="00EE22C8"/>
    <w:rsid w:val="00EE6AA8"/>
    <w:rsid w:val="00EF0C00"/>
    <w:rsid w:val="00F04864"/>
    <w:rsid w:val="00F0608A"/>
    <w:rsid w:val="00F2183F"/>
    <w:rsid w:val="00F313A0"/>
    <w:rsid w:val="00F315D7"/>
    <w:rsid w:val="00F336A9"/>
    <w:rsid w:val="00F37747"/>
    <w:rsid w:val="00F433B7"/>
    <w:rsid w:val="00F53863"/>
    <w:rsid w:val="00F57E9B"/>
    <w:rsid w:val="00F676BB"/>
    <w:rsid w:val="00F826AC"/>
    <w:rsid w:val="00F879DD"/>
    <w:rsid w:val="00F978E8"/>
    <w:rsid w:val="00FA5780"/>
    <w:rsid w:val="00FB395F"/>
    <w:rsid w:val="00FC02C3"/>
    <w:rsid w:val="00FD04E6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588CA"/>
  <w15:chartTrackingRefBased/>
  <w15:docId w15:val="{9C1DD035-69DF-431A-8561-761B0C9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pPr>
      <w:tabs>
        <w:tab w:val="center" w:pos="4320"/>
        <w:tab w:val="right" w:pos="8640"/>
      </w:tabs>
    </w:pPr>
    <w:rPr>
      <w:b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56F"/>
    <w:rPr>
      <w:rFonts w:ascii="Tahoma" w:hAnsi="Tahoma" w:cs="Tahoma"/>
      <w:sz w:val="16"/>
      <w:szCs w:val="16"/>
    </w:rPr>
  </w:style>
  <w:style w:type="paragraph" w:customStyle="1" w:styleId="MDOTSPFormat">
    <w:name w:val="MDOT SP Format"/>
    <w:basedOn w:val="Normal"/>
    <w:pPr>
      <w:numPr>
        <w:numId w:val="3"/>
      </w:numPr>
      <w:spacing w:after="220"/>
    </w:pPr>
  </w:style>
  <w:style w:type="character" w:styleId="CommentReference">
    <w:name w:val="annotation reference"/>
    <w:semiHidden/>
    <w:rsid w:val="00AB2084"/>
    <w:rPr>
      <w:sz w:val="16"/>
      <w:szCs w:val="16"/>
    </w:rPr>
  </w:style>
  <w:style w:type="paragraph" w:styleId="CommentText">
    <w:name w:val="annotation text"/>
    <w:basedOn w:val="Normal"/>
    <w:semiHidden/>
    <w:rsid w:val="00AB2084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084"/>
    <w:rPr>
      <w:b/>
      <w:bCs/>
    </w:rPr>
  </w:style>
  <w:style w:type="character" w:customStyle="1" w:styleId="HeaderChar">
    <w:name w:val="Header Char"/>
    <w:link w:val="Header"/>
    <w:uiPriority w:val="99"/>
    <w:rsid w:val="00F433B7"/>
    <w:rPr>
      <w:rFonts w:ascii="Arial" w:hAnsi="Arial"/>
      <w:sz w:val="24"/>
    </w:rPr>
  </w:style>
  <w:style w:type="paragraph" w:styleId="NoSpacing">
    <w:name w:val="No Spacing"/>
    <w:uiPriority w:val="1"/>
    <w:qFormat/>
    <w:rsid w:val="00567989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8204E"/>
    <w:rPr>
      <w:rFonts w:ascii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68204E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F826A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26C2-2992-4584-B0EC-ECA0480E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MDOT Spec. Prov. Format</vt:lpstr>
    </vt:vector>
  </TitlesOfParts>
  <Company>URS Corporation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MDOT Spec. Prov. Format</dc:title>
  <dc:subject/>
  <dc:creator>ZokvicV</dc:creator>
  <cp:keywords/>
  <cp:lastModifiedBy>Pawelec, David B. (MDOT)</cp:lastModifiedBy>
  <cp:revision>7</cp:revision>
  <cp:lastPrinted>2019-07-09T11:31:00Z</cp:lastPrinted>
  <dcterms:created xsi:type="dcterms:W3CDTF">2022-08-16T15:01:00Z</dcterms:created>
  <dcterms:modified xsi:type="dcterms:W3CDTF">2022-08-18T17:57:00Z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2022-06-30T17:55:21Z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64b368ec-bea5-4719-ad51-08b346807d6b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