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386A" w14:textId="77777777" w:rsidR="00A608A3" w:rsidRPr="00C47CA5" w:rsidRDefault="00A608A3" w:rsidP="008657C7">
      <w:pPr>
        <w:jc w:val="center"/>
        <w:rPr>
          <w:rFonts w:ascii="Arial" w:hAnsi="Arial" w:cs="Arial"/>
        </w:rPr>
      </w:pPr>
      <w:r w:rsidRPr="008657C7">
        <w:rPr>
          <w:rFonts w:ascii="Arial" w:hAnsi="Arial" w:cs="Arial"/>
        </w:rPr>
        <w:t>MICHIGAN</w:t>
      </w:r>
    </w:p>
    <w:p w14:paraId="4BEE0B0E" w14:textId="77777777" w:rsidR="00A608A3" w:rsidRPr="00C47CA5" w:rsidRDefault="00A608A3" w:rsidP="00C47CA5">
      <w:pPr>
        <w:jc w:val="center"/>
        <w:rPr>
          <w:rFonts w:ascii="Arial" w:hAnsi="Arial" w:cs="Arial"/>
        </w:rPr>
      </w:pPr>
      <w:r w:rsidRPr="00C47CA5">
        <w:rPr>
          <w:rFonts w:ascii="Arial" w:hAnsi="Arial" w:cs="Arial"/>
        </w:rPr>
        <w:t>DEPARTMENT OF TRANSPORTATION</w:t>
      </w:r>
    </w:p>
    <w:p w14:paraId="062AFC0B" w14:textId="77777777" w:rsidR="00A608A3" w:rsidRPr="00C47CA5" w:rsidRDefault="00A608A3" w:rsidP="00C47CA5">
      <w:pPr>
        <w:jc w:val="center"/>
        <w:rPr>
          <w:rFonts w:ascii="Arial" w:hAnsi="Arial" w:cs="Arial"/>
        </w:rPr>
      </w:pPr>
    </w:p>
    <w:p w14:paraId="3A13F150" w14:textId="77777777" w:rsidR="00A608A3" w:rsidRPr="00C47CA5" w:rsidRDefault="00A608A3" w:rsidP="00C47CA5">
      <w:pPr>
        <w:jc w:val="center"/>
        <w:rPr>
          <w:rFonts w:ascii="Arial" w:hAnsi="Arial" w:cs="Arial"/>
        </w:rPr>
      </w:pPr>
      <w:r w:rsidRPr="00C47CA5">
        <w:rPr>
          <w:rFonts w:ascii="Arial" w:hAnsi="Arial" w:cs="Arial"/>
        </w:rPr>
        <w:t>SPECIAL PROVISION</w:t>
      </w:r>
    </w:p>
    <w:p w14:paraId="2A1D5032" w14:textId="77777777" w:rsidR="00A608A3" w:rsidRPr="00391E7F" w:rsidRDefault="00A608A3" w:rsidP="00C47CA5">
      <w:pPr>
        <w:jc w:val="center"/>
        <w:rPr>
          <w:rFonts w:ascii="Arial" w:hAnsi="Arial" w:cs="Arial"/>
        </w:rPr>
      </w:pPr>
      <w:r w:rsidRPr="00C47CA5">
        <w:rPr>
          <w:rFonts w:ascii="Arial" w:hAnsi="Arial" w:cs="Arial"/>
        </w:rPr>
        <w:t>FOR</w:t>
      </w:r>
    </w:p>
    <w:p w14:paraId="419A689A" w14:textId="0B149CD2" w:rsidR="00A608A3" w:rsidRPr="00391E7F" w:rsidRDefault="004657FC" w:rsidP="00391E7F">
      <w:pPr>
        <w:jc w:val="center"/>
        <w:rPr>
          <w:rFonts w:ascii="Arial" w:hAnsi="Arial" w:cs="Arial"/>
        </w:rPr>
      </w:pPr>
      <w:r w:rsidRPr="00391E7F">
        <w:rPr>
          <w:rFonts w:ascii="Arial" w:hAnsi="Arial" w:cs="Arial"/>
          <w:b/>
          <w:bCs/>
        </w:rPr>
        <w:t xml:space="preserve">INTELLIGENT COMPACTION </w:t>
      </w:r>
      <w:r w:rsidR="004962E4" w:rsidRPr="00391E7F">
        <w:rPr>
          <w:rFonts w:ascii="Arial" w:hAnsi="Arial" w:cs="Arial"/>
          <w:b/>
          <w:bCs/>
        </w:rPr>
        <w:t xml:space="preserve">MAPPING OF </w:t>
      </w:r>
      <w:r w:rsidR="00664D9D" w:rsidRPr="00391E7F">
        <w:rPr>
          <w:rFonts w:ascii="Arial" w:hAnsi="Arial" w:cs="Arial"/>
          <w:b/>
          <w:bCs/>
        </w:rPr>
        <w:t xml:space="preserve">SUBBASE AND </w:t>
      </w:r>
      <w:r w:rsidR="00CC478C" w:rsidRPr="00391E7F">
        <w:rPr>
          <w:rFonts w:ascii="Arial" w:hAnsi="Arial" w:cs="Arial"/>
          <w:b/>
          <w:bCs/>
        </w:rPr>
        <w:t>AGGREGATE BASE</w:t>
      </w:r>
    </w:p>
    <w:p w14:paraId="5BABBF00" w14:textId="77777777" w:rsidR="00A608A3" w:rsidRPr="00391E7F" w:rsidRDefault="00A608A3" w:rsidP="00391E7F">
      <w:pPr>
        <w:jc w:val="both"/>
        <w:rPr>
          <w:rFonts w:ascii="Arial" w:hAnsi="Arial" w:cs="Arial"/>
        </w:rPr>
      </w:pPr>
    </w:p>
    <w:p w14:paraId="66CB41C8" w14:textId="37FAE997" w:rsidR="00A608A3" w:rsidRPr="00391E7F" w:rsidRDefault="00C5363E" w:rsidP="00391E7F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r w:rsidRPr="00391E7F">
        <w:rPr>
          <w:rFonts w:ascii="Arial" w:hAnsi="Arial" w:cs="Arial"/>
        </w:rPr>
        <w:t>DAV:TLB</w:t>
      </w:r>
      <w:r w:rsidR="00A608A3" w:rsidRPr="00391E7F">
        <w:rPr>
          <w:rFonts w:ascii="Arial" w:hAnsi="Arial" w:cs="Arial"/>
        </w:rPr>
        <w:tab/>
      </w:r>
      <w:r w:rsidR="008657C7" w:rsidRPr="00391E7F">
        <w:rPr>
          <w:rFonts w:ascii="Arial" w:hAnsi="Arial" w:cs="Arial"/>
        </w:rPr>
        <w:fldChar w:fldCharType="begin"/>
      </w:r>
      <w:r w:rsidR="008657C7" w:rsidRPr="00391E7F">
        <w:rPr>
          <w:rFonts w:ascii="Arial" w:hAnsi="Arial" w:cs="Arial"/>
        </w:rPr>
        <w:instrText xml:space="preserve"> PAGE  \* Arabic  \* MERGEFORMAT </w:instrText>
      </w:r>
      <w:r w:rsidR="008657C7" w:rsidRPr="00391E7F">
        <w:rPr>
          <w:rFonts w:ascii="Arial" w:hAnsi="Arial" w:cs="Arial"/>
        </w:rPr>
        <w:fldChar w:fldCharType="separate"/>
      </w:r>
      <w:r w:rsidR="00C47CA5">
        <w:rPr>
          <w:rFonts w:ascii="Arial" w:hAnsi="Arial" w:cs="Arial"/>
          <w:noProof/>
        </w:rPr>
        <w:t>1</w:t>
      </w:r>
      <w:r w:rsidR="008657C7" w:rsidRPr="00391E7F">
        <w:rPr>
          <w:rFonts w:ascii="Arial" w:hAnsi="Arial" w:cs="Arial"/>
        </w:rPr>
        <w:fldChar w:fldCharType="end"/>
      </w:r>
      <w:r w:rsidR="008657C7" w:rsidRPr="00C47CA5">
        <w:rPr>
          <w:rFonts w:ascii="Arial" w:hAnsi="Arial" w:cs="Arial"/>
        </w:rPr>
        <w:t xml:space="preserve"> of </w:t>
      </w:r>
      <w:r w:rsidR="008657C7" w:rsidRPr="00391E7F">
        <w:rPr>
          <w:rFonts w:ascii="Arial" w:hAnsi="Arial" w:cs="Arial"/>
        </w:rPr>
        <w:fldChar w:fldCharType="begin"/>
      </w:r>
      <w:r w:rsidR="008657C7" w:rsidRPr="00391E7F">
        <w:rPr>
          <w:rFonts w:ascii="Arial" w:hAnsi="Arial" w:cs="Arial"/>
        </w:rPr>
        <w:instrText xml:space="preserve"> NUMPAGES  \* Arabic  \* MERGEFORMAT </w:instrText>
      </w:r>
      <w:r w:rsidR="008657C7" w:rsidRPr="00391E7F">
        <w:rPr>
          <w:rFonts w:ascii="Arial" w:hAnsi="Arial" w:cs="Arial"/>
        </w:rPr>
        <w:fldChar w:fldCharType="separate"/>
      </w:r>
      <w:r w:rsidR="00C47CA5">
        <w:rPr>
          <w:rFonts w:ascii="Arial" w:hAnsi="Arial" w:cs="Arial"/>
          <w:noProof/>
        </w:rPr>
        <w:t>5</w:t>
      </w:r>
      <w:r w:rsidR="008657C7" w:rsidRPr="00391E7F">
        <w:rPr>
          <w:rFonts w:ascii="Arial" w:hAnsi="Arial" w:cs="Arial"/>
        </w:rPr>
        <w:fldChar w:fldCharType="end"/>
      </w:r>
      <w:r w:rsidR="00A608A3" w:rsidRPr="00391E7F">
        <w:rPr>
          <w:rFonts w:ascii="Arial" w:hAnsi="Arial" w:cs="Arial"/>
        </w:rPr>
        <w:tab/>
      </w:r>
      <w:r w:rsidR="0058263F" w:rsidRPr="00391E7F">
        <w:rPr>
          <w:rFonts w:ascii="Arial" w:hAnsi="Arial" w:cs="Arial"/>
        </w:rPr>
        <w:t>APPR:</w:t>
      </w:r>
      <w:proofErr w:type="gramStart"/>
      <w:r w:rsidR="00400D3C" w:rsidRPr="00391E7F">
        <w:rPr>
          <w:rFonts w:ascii="Arial" w:hAnsi="Arial" w:cs="Arial"/>
        </w:rPr>
        <w:t>DMG</w:t>
      </w:r>
      <w:r w:rsidR="00EB0C9F" w:rsidRPr="00391E7F">
        <w:rPr>
          <w:rFonts w:ascii="Arial" w:hAnsi="Arial" w:cs="Arial"/>
        </w:rPr>
        <w:t>:</w:t>
      </w:r>
      <w:r w:rsidR="00400D3C" w:rsidRPr="00391E7F">
        <w:rPr>
          <w:rFonts w:ascii="Arial" w:hAnsi="Arial" w:cs="Arial"/>
        </w:rPr>
        <w:t>R</w:t>
      </w:r>
      <w:r w:rsidR="00AE288A" w:rsidRPr="00391E7F">
        <w:rPr>
          <w:rFonts w:ascii="Arial" w:hAnsi="Arial" w:cs="Arial"/>
        </w:rPr>
        <w:t>WS</w:t>
      </w:r>
      <w:proofErr w:type="gramEnd"/>
      <w:r w:rsidR="00EB0C9F" w:rsidRPr="00391E7F">
        <w:rPr>
          <w:rFonts w:ascii="Arial" w:hAnsi="Arial" w:cs="Arial"/>
        </w:rPr>
        <w:t>:</w:t>
      </w:r>
      <w:r w:rsidR="00F338C3" w:rsidRPr="00391E7F">
        <w:rPr>
          <w:rFonts w:ascii="Arial" w:hAnsi="Arial" w:cs="Arial"/>
        </w:rPr>
        <w:t>0</w:t>
      </w:r>
      <w:r w:rsidR="008657C7">
        <w:rPr>
          <w:rFonts w:ascii="Arial" w:hAnsi="Arial" w:cs="Arial"/>
        </w:rPr>
        <w:t>9</w:t>
      </w:r>
      <w:r w:rsidR="00F338C3" w:rsidRPr="00391E7F">
        <w:rPr>
          <w:rFonts w:ascii="Arial" w:hAnsi="Arial" w:cs="Arial"/>
        </w:rPr>
        <w:t>-0</w:t>
      </w:r>
      <w:r w:rsidR="008657C7">
        <w:rPr>
          <w:rFonts w:ascii="Arial" w:hAnsi="Arial" w:cs="Arial"/>
        </w:rPr>
        <w:t>1</w:t>
      </w:r>
      <w:r w:rsidR="00F338C3" w:rsidRPr="00391E7F">
        <w:rPr>
          <w:rFonts w:ascii="Arial" w:hAnsi="Arial" w:cs="Arial"/>
        </w:rPr>
        <w:t>-21</w:t>
      </w:r>
    </w:p>
    <w:p w14:paraId="1EA78D3F" w14:textId="77777777" w:rsidR="00A608A3" w:rsidRPr="00391E7F" w:rsidRDefault="00A608A3" w:rsidP="00391E7F">
      <w:pPr>
        <w:jc w:val="both"/>
        <w:rPr>
          <w:rFonts w:ascii="Arial" w:hAnsi="Arial" w:cs="Arial"/>
          <w:sz w:val="22"/>
          <w:szCs w:val="22"/>
        </w:rPr>
      </w:pPr>
    </w:p>
    <w:p w14:paraId="1CE25978" w14:textId="42A27EDA" w:rsidR="00B17618" w:rsidRPr="00391E7F" w:rsidRDefault="00A608A3" w:rsidP="00391E7F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391E7F">
        <w:rPr>
          <w:rFonts w:ascii="Arial" w:hAnsi="Arial" w:cs="Arial"/>
          <w:b/>
          <w:bCs/>
          <w:sz w:val="22"/>
          <w:szCs w:val="22"/>
        </w:rPr>
        <w:t>a.</w:t>
      </w:r>
      <w:r w:rsidRPr="00391E7F">
        <w:rPr>
          <w:rFonts w:ascii="Arial" w:hAnsi="Arial" w:cs="Arial"/>
          <w:b/>
          <w:bCs/>
          <w:sz w:val="22"/>
          <w:szCs w:val="22"/>
        </w:rPr>
        <w:tab/>
        <w:t>Description.</w:t>
      </w:r>
      <w:r w:rsidRPr="00391E7F">
        <w:rPr>
          <w:rFonts w:ascii="Arial" w:hAnsi="Arial" w:cs="Arial"/>
          <w:bCs/>
          <w:sz w:val="22"/>
          <w:szCs w:val="22"/>
        </w:rPr>
        <w:t xml:space="preserve"> </w:t>
      </w:r>
      <w:r w:rsidR="00D515AE" w:rsidRPr="00391E7F">
        <w:rPr>
          <w:rFonts w:ascii="Arial" w:hAnsi="Arial" w:cs="Arial"/>
          <w:bCs/>
          <w:sz w:val="22"/>
          <w:szCs w:val="22"/>
        </w:rPr>
        <w:t xml:space="preserve"> </w:t>
      </w:r>
      <w:r w:rsidR="00B2196F" w:rsidRPr="00391E7F">
        <w:rPr>
          <w:rFonts w:ascii="Arial" w:hAnsi="Arial" w:cs="Arial"/>
          <w:bCs/>
          <w:sz w:val="22"/>
          <w:szCs w:val="22"/>
        </w:rPr>
        <w:t xml:space="preserve">This work consists of </w:t>
      </w:r>
      <w:r w:rsidR="004657FC" w:rsidRPr="00391E7F">
        <w:rPr>
          <w:rFonts w:ascii="Arial" w:hAnsi="Arial" w:cs="Arial"/>
          <w:bCs/>
          <w:sz w:val="22"/>
          <w:szCs w:val="22"/>
        </w:rPr>
        <w:t xml:space="preserve">utilizing </w:t>
      </w:r>
      <w:r w:rsidR="00EB0C9F" w:rsidRPr="00391E7F">
        <w:rPr>
          <w:rFonts w:ascii="Arial" w:hAnsi="Arial" w:cs="Arial"/>
          <w:bCs/>
          <w:sz w:val="22"/>
          <w:szCs w:val="22"/>
        </w:rPr>
        <w:t xml:space="preserve">intelligent compaction </w:t>
      </w:r>
      <w:r w:rsidR="004657FC" w:rsidRPr="00391E7F">
        <w:rPr>
          <w:rFonts w:ascii="Arial" w:hAnsi="Arial" w:cs="Arial"/>
          <w:bCs/>
          <w:sz w:val="22"/>
          <w:szCs w:val="22"/>
        </w:rPr>
        <w:t xml:space="preserve">(IC) </w:t>
      </w:r>
      <w:r w:rsidR="00EB0C9F" w:rsidRPr="00391E7F">
        <w:rPr>
          <w:rFonts w:ascii="Arial" w:hAnsi="Arial" w:cs="Arial"/>
          <w:bCs/>
          <w:sz w:val="22"/>
          <w:szCs w:val="22"/>
        </w:rPr>
        <w:t>t</w:t>
      </w:r>
      <w:r w:rsidR="004657FC" w:rsidRPr="00391E7F">
        <w:rPr>
          <w:rFonts w:ascii="Arial" w:hAnsi="Arial" w:cs="Arial"/>
          <w:bCs/>
          <w:sz w:val="22"/>
          <w:szCs w:val="22"/>
        </w:rPr>
        <w:t xml:space="preserve">echnology to </w:t>
      </w:r>
      <w:r w:rsidR="00F25C62" w:rsidRPr="00391E7F">
        <w:rPr>
          <w:rFonts w:ascii="Arial" w:hAnsi="Arial" w:cs="Arial"/>
          <w:bCs/>
          <w:sz w:val="22"/>
          <w:szCs w:val="22"/>
        </w:rPr>
        <w:t xml:space="preserve">map </w:t>
      </w:r>
      <w:r w:rsidR="008A22E9" w:rsidRPr="00391E7F">
        <w:rPr>
          <w:rFonts w:ascii="Arial" w:hAnsi="Arial" w:cs="Arial"/>
          <w:bCs/>
          <w:sz w:val="22"/>
          <w:szCs w:val="22"/>
        </w:rPr>
        <w:t xml:space="preserve">the </w:t>
      </w:r>
      <w:r w:rsidR="00F25C62" w:rsidRPr="00391E7F">
        <w:rPr>
          <w:rFonts w:ascii="Arial" w:hAnsi="Arial" w:cs="Arial"/>
          <w:bCs/>
          <w:sz w:val="22"/>
          <w:szCs w:val="22"/>
        </w:rPr>
        <w:t xml:space="preserve">uniformity and relative stiffness of </w:t>
      </w:r>
      <w:r w:rsidR="004657FC" w:rsidRPr="00391E7F">
        <w:rPr>
          <w:rFonts w:ascii="Arial" w:hAnsi="Arial" w:cs="Arial"/>
          <w:bCs/>
          <w:sz w:val="22"/>
          <w:szCs w:val="22"/>
        </w:rPr>
        <w:t xml:space="preserve">the </w:t>
      </w:r>
      <w:r w:rsidR="00F25C62" w:rsidRPr="00391E7F">
        <w:rPr>
          <w:rFonts w:ascii="Arial" w:hAnsi="Arial" w:cs="Arial"/>
          <w:bCs/>
          <w:sz w:val="22"/>
          <w:szCs w:val="22"/>
        </w:rPr>
        <w:t xml:space="preserve">constructed </w:t>
      </w:r>
      <w:r w:rsidR="00F60CA0" w:rsidRPr="00391E7F">
        <w:rPr>
          <w:rFonts w:ascii="Arial" w:hAnsi="Arial" w:cs="Arial"/>
          <w:bCs/>
          <w:sz w:val="22"/>
          <w:szCs w:val="22"/>
        </w:rPr>
        <w:t>subbase</w:t>
      </w:r>
      <w:r w:rsidR="00664D9D" w:rsidRPr="00391E7F">
        <w:rPr>
          <w:rFonts w:ascii="Arial" w:hAnsi="Arial" w:cs="Arial"/>
          <w:bCs/>
          <w:sz w:val="22"/>
          <w:szCs w:val="22"/>
        </w:rPr>
        <w:t xml:space="preserve"> layer and the </w:t>
      </w:r>
      <w:r w:rsidR="004657FC" w:rsidRPr="00391E7F">
        <w:rPr>
          <w:rFonts w:ascii="Arial" w:hAnsi="Arial" w:cs="Arial"/>
          <w:bCs/>
          <w:sz w:val="22"/>
          <w:szCs w:val="22"/>
        </w:rPr>
        <w:t xml:space="preserve">aggregate base layer </w:t>
      </w:r>
      <w:r w:rsidR="008114F3" w:rsidRPr="00391E7F">
        <w:rPr>
          <w:rFonts w:ascii="Arial" w:hAnsi="Arial" w:cs="Arial"/>
          <w:bCs/>
          <w:sz w:val="22"/>
          <w:szCs w:val="22"/>
        </w:rPr>
        <w:t xml:space="preserve">at the locations </w:t>
      </w:r>
      <w:r w:rsidR="00CB7C03" w:rsidRPr="00391E7F">
        <w:rPr>
          <w:rFonts w:ascii="Arial" w:hAnsi="Arial" w:cs="Arial"/>
          <w:bCs/>
          <w:sz w:val="22"/>
          <w:szCs w:val="22"/>
        </w:rPr>
        <w:t>where trunkline pavement construction will occur</w:t>
      </w:r>
      <w:r w:rsidR="004657FC" w:rsidRPr="00391E7F">
        <w:rPr>
          <w:rFonts w:ascii="Arial" w:hAnsi="Arial" w:cs="Arial"/>
          <w:bCs/>
          <w:sz w:val="22"/>
          <w:szCs w:val="22"/>
        </w:rPr>
        <w:t>.</w:t>
      </w:r>
      <w:r w:rsidR="008114F3" w:rsidRPr="00391E7F">
        <w:rPr>
          <w:rFonts w:ascii="Arial" w:hAnsi="Arial" w:cs="Arial"/>
          <w:bCs/>
          <w:sz w:val="22"/>
          <w:szCs w:val="22"/>
        </w:rPr>
        <w:t xml:space="preserve">  IC is a process that uses vibratory rollers equipped with a measurement and documentation system that automatically records </w:t>
      </w:r>
      <w:r w:rsidR="00B17618" w:rsidRPr="00391E7F">
        <w:rPr>
          <w:rFonts w:ascii="Arial" w:hAnsi="Arial" w:cs="Arial"/>
          <w:bCs/>
          <w:sz w:val="22"/>
          <w:szCs w:val="22"/>
        </w:rPr>
        <w:t xml:space="preserve">compaction parameters </w:t>
      </w:r>
      <w:r w:rsidR="003E15B3" w:rsidRPr="00391E7F">
        <w:rPr>
          <w:rFonts w:ascii="Arial" w:hAnsi="Arial" w:cs="Arial"/>
          <w:bCs/>
          <w:sz w:val="22"/>
          <w:szCs w:val="22"/>
        </w:rPr>
        <w:t>in real time</w:t>
      </w:r>
      <w:r w:rsidR="002E6B3E" w:rsidRPr="00391E7F">
        <w:rPr>
          <w:rFonts w:ascii="Arial" w:hAnsi="Arial" w:cs="Arial"/>
          <w:bCs/>
          <w:sz w:val="22"/>
          <w:szCs w:val="22"/>
        </w:rPr>
        <w:t xml:space="preserve"> and roller location by </w:t>
      </w:r>
      <w:r w:rsidR="008B4D22" w:rsidRPr="00391E7F">
        <w:rPr>
          <w:rFonts w:ascii="Arial" w:hAnsi="Arial" w:cs="Arial"/>
          <w:bCs/>
          <w:sz w:val="22"/>
          <w:szCs w:val="22"/>
        </w:rPr>
        <w:t>GPS</w:t>
      </w:r>
      <w:r w:rsidR="002E6B3E" w:rsidRPr="00391E7F">
        <w:rPr>
          <w:rFonts w:ascii="Arial" w:hAnsi="Arial" w:cs="Arial"/>
          <w:bCs/>
          <w:sz w:val="22"/>
          <w:szCs w:val="22"/>
        </w:rPr>
        <w:t>.</w:t>
      </w:r>
      <w:r w:rsidR="00910EC6" w:rsidRPr="00391E7F">
        <w:rPr>
          <w:rFonts w:ascii="Arial" w:hAnsi="Arial" w:cs="Arial"/>
          <w:bCs/>
          <w:sz w:val="22"/>
          <w:szCs w:val="22"/>
        </w:rPr>
        <w:t xml:space="preserve">  </w:t>
      </w:r>
      <w:r w:rsidR="00D94822" w:rsidRPr="00391E7F">
        <w:rPr>
          <w:rFonts w:ascii="Arial" w:hAnsi="Arial" w:cs="Arial"/>
          <w:bCs/>
          <w:sz w:val="22"/>
          <w:szCs w:val="22"/>
        </w:rPr>
        <w:t>IC data</w:t>
      </w:r>
      <w:r w:rsidR="008A22E9" w:rsidRPr="00391E7F">
        <w:rPr>
          <w:rFonts w:ascii="Arial" w:hAnsi="Arial" w:cs="Arial"/>
          <w:bCs/>
          <w:sz w:val="22"/>
          <w:szCs w:val="22"/>
        </w:rPr>
        <w:t xml:space="preserve"> </w:t>
      </w:r>
      <w:r w:rsidR="00F95506" w:rsidRPr="00391E7F">
        <w:rPr>
          <w:rFonts w:ascii="Arial" w:hAnsi="Arial" w:cs="Arial"/>
          <w:bCs/>
          <w:sz w:val="22"/>
          <w:szCs w:val="22"/>
        </w:rPr>
        <w:t>will</w:t>
      </w:r>
      <w:r w:rsidR="008A22E9" w:rsidRPr="00391E7F">
        <w:rPr>
          <w:rFonts w:ascii="Arial" w:hAnsi="Arial" w:cs="Arial"/>
          <w:bCs/>
          <w:sz w:val="22"/>
          <w:szCs w:val="22"/>
        </w:rPr>
        <w:t xml:space="preserve"> be </w:t>
      </w:r>
      <w:r w:rsidR="00F95506" w:rsidRPr="00391E7F">
        <w:rPr>
          <w:rFonts w:ascii="Arial" w:hAnsi="Arial" w:cs="Arial"/>
          <w:bCs/>
          <w:sz w:val="22"/>
          <w:szCs w:val="22"/>
        </w:rPr>
        <w:t>considered when</w:t>
      </w:r>
      <w:r w:rsidR="008A22E9" w:rsidRPr="00391E7F">
        <w:rPr>
          <w:rFonts w:ascii="Arial" w:hAnsi="Arial" w:cs="Arial"/>
          <w:bCs/>
          <w:sz w:val="22"/>
          <w:szCs w:val="22"/>
        </w:rPr>
        <w:t xml:space="preserve"> select</w:t>
      </w:r>
      <w:r w:rsidR="00F95506" w:rsidRPr="00391E7F">
        <w:rPr>
          <w:rFonts w:ascii="Arial" w:hAnsi="Arial" w:cs="Arial"/>
          <w:bCs/>
          <w:sz w:val="22"/>
          <w:szCs w:val="22"/>
        </w:rPr>
        <w:t>ing</w:t>
      </w:r>
      <w:r w:rsidR="008A22E9" w:rsidRPr="00391E7F">
        <w:rPr>
          <w:rFonts w:ascii="Arial" w:hAnsi="Arial" w:cs="Arial"/>
          <w:bCs/>
          <w:sz w:val="22"/>
          <w:szCs w:val="22"/>
        </w:rPr>
        <w:t xml:space="preserve"> density test locations for QA</w:t>
      </w:r>
      <w:r w:rsidR="0019162E" w:rsidRPr="00391E7F">
        <w:rPr>
          <w:rFonts w:ascii="Arial" w:hAnsi="Arial" w:cs="Arial"/>
          <w:bCs/>
          <w:sz w:val="22"/>
          <w:szCs w:val="22"/>
        </w:rPr>
        <w:t>.</w:t>
      </w:r>
    </w:p>
    <w:p w14:paraId="328F112F" w14:textId="77777777" w:rsidR="002E6B3E" w:rsidRPr="00391E7F" w:rsidRDefault="002E6B3E" w:rsidP="00391E7F">
      <w:pPr>
        <w:jc w:val="both"/>
        <w:rPr>
          <w:rFonts w:ascii="Arial" w:hAnsi="Arial" w:cs="Arial"/>
          <w:bCs/>
          <w:sz w:val="22"/>
          <w:szCs w:val="22"/>
        </w:rPr>
      </w:pPr>
    </w:p>
    <w:p w14:paraId="35930194" w14:textId="7129C24B" w:rsidR="00B17618" w:rsidRPr="00391E7F" w:rsidRDefault="00DD72E0" w:rsidP="00391E7F">
      <w:pPr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bCs/>
          <w:sz w:val="22"/>
          <w:szCs w:val="22"/>
        </w:rPr>
        <w:t xml:space="preserve">Provide </w:t>
      </w:r>
      <w:proofErr w:type="gramStart"/>
      <w:r w:rsidRPr="00391E7F">
        <w:rPr>
          <w:rFonts w:ascii="Arial" w:hAnsi="Arial" w:cs="Arial"/>
          <w:bCs/>
          <w:sz w:val="22"/>
          <w:szCs w:val="22"/>
        </w:rPr>
        <w:t>a s</w:t>
      </w:r>
      <w:r w:rsidR="003E15B3" w:rsidRPr="00391E7F">
        <w:rPr>
          <w:rFonts w:ascii="Arial" w:hAnsi="Arial" w:cs="Arial"/>
          <w:bCs/>
          <w:sz w:val="22"/>
          <w:szCs w:val="22"/>
        </w:rPr>
        <w:t>ufficient number of</w:t>
      </w:r>
      <w:proofErr w:type="gramEnd"/>
      <w:r w:rsidR="003E15B3" w:rsidRPr="00391E7F">
        <w:rPr>
          <w:rFonts w:ascii="Arial" w:hAnsi="Arial" w:cs="Arial"/>
          <w:bCs/>
          <w:sz w:val="22"/>
          <w:szCs w:val="22"/>
        </w:rPr>
        <w:t xml:space="preserve"> </w:t>
      </w:r>
      <w:r w:rsidR="003E5168" w:rsidRPr="00391E7F">
        <w:rPr>
          <w:rFonts w:ascii="Arial" w:hAnsi="Arial" w:cs="Arial"/>
          <w:bCs/>
          <w:sz w:val="22"/>
          <w:szCs w:val="22"/>
        </w:rPr>
        <w:t xml:space="preserve">IC </w:t>
      </w:r>
      <w:r w:rsidR="003E15B3" w:rsidRPr="00391E7F">
        <w:rPr>
          <w:rFonts w:ascii="Arial" w:hAnsi="Arial" w:cs="Arial"/>
          <w:bCs/>
          <w:sz w:val="22"/>
          <w:szCs w:val="22"/>
        </w:rPr>
        <w:t xml:space="preserve">rollers and associated equipment to complete the compaction requirements for the </w:t>
      </w:r>
      <w:r w:rsidR="00F60CA0" w:rsidRPr="00391E7F">
        <w:rPr>
          <w:rFonts w:ascii="Arial" w:hAnsi="Arial" w:cs="Arial"/>
          <w:bCs/>
          <w:sz w:val="22"/>
          <w:szCs w:val="22"/>
        </w:rPr>
        <w:t>subbase</w:t>
      </w:r>
      <w:r w:rsidR="00664D9D" w:rsidRPr="00391E7F">
        <w:rPr>
          <w:rFonts w:ascii="Arial" w:hAnsi="Arial" w:cs="Arial"/>
          <w:bCs/>
          <w:sz w:val="22"/>
          <w:szCs w:val="22"/>
        </w:rPr>
        <w:t xml:space="preserve"> and aggregate </w:t>
      </w:r>
      <w:r w:rsidR="003E15B3" w:rsidRPr="00391E7F">
        <w:rPr>
          <w:rFonts w:ascii="Arial" w:hAnsi="Arial" w:cs="Arial"/>
          <w:bCs/>
          <w:sz w:val="22"/>
          <w:szCs w:val="22"/>
        </w:rPr>
        <w:t>base layers.  IC rollers may be used during</w:t>
      </w:r>
      <w:r w:rsidR="00910EC6" w:rsidRPr="00391E7F">
        <w:rPr>
          <w:rFonts w:ascii="Arial" w:hAnsi="Arial" w:cs="Arial"/>
          <w:bCs/>
          <w:sz w:val="22"/>
          <w:szCs w:val="22"/>
        </w:rPr>
        <w:t xml:space="preserve"> all</w:t>
      </w:r>
      <w:r w:rsidR="003E15B3" w:rsidRPr="00391E7F">
        <w:rPr>
          <w:rFonts w:ascii="Arial" w:hAnsi="Arial" w:cs="Arial"/>
          <w:bCs/>
          <w:sz w:val="22"/>
          <w:szCs w:val="22"/>
        </w:rPr>
        <w:t xml:space="preserve"> production </w:t>
      </w:r>
      <w:r w:rsidR="003E5168" w:rsidRPr="00391E7F">
        <w:rPr>
          <w:rFonts w:ascii="Arial" w:hAnsi="Arial" w:cs="Arial"/>
          <w:bCs/>
          <w:sz w:val="22"/>
          <w:szCs w:val="22"/>
        </w:rPr>
        <w:t xml:space="preserve">work </w:t>
      </w:r>
      <w:r w:rsidR="003E15B3" w:rsidRPr="00391E7F">
        <w:rPr>
          <w:rFonts w:ascii="Arial" w:hAnsi="Arial" w:cs="Arial"/>
          <w:bCs/>
          <w:sz w:val="22"/>
          <w:szCs w:val="22"/>
        </w:rPr>
        <w:t>and will be required for evaluation</w:t>
      </w:r>
      <w:r w:rsidR="003E5168" w:rsidRPr="00391E7F">
        <w:rPr>
          <w:rFonts w:ascii="Arial" w:hAnsi="Arial" w:cs="Arial"/>
          <w:bCs/>
          <w:sz w:val="22"/>
          <w:szCs w:val="22"/>
        </w:rPr>
        <w:t xml:space="preserve"> </w:t>
      </w:r>
      <w:r w:rsidR="003E15B3" w:rsidRPr="00391E7F">
        <w:rPr>
          <w:rFonts w:ascii="Arial" w:hAnsi="Arial" w:cs="Arial"/>
          <w:bCs/>
          <w:sz w:val="22"/>
          <w:szCs w:val="22"/>
        </w:rPr>
        <w:t>of the compaction operation</w:t>
      </w:r>
      <w:r w:rsidR="0067751B" w:rsidRPr="00391E7F">
        <w:rPr>
          <w:rFonts w:ascii="Arial" w:hAnsi="Arial" w:cs="Arial"/>
          <w:bCs/>
          <w:sz w:val="22"/>
          <w:szCs w:val="22"/>
        </w:rPr>
        <w:t xml:space="preserve">.  IC documentation of </w:t>
      </w:r>
      <w:r w:rsidR="0085500F" w:rsidRPr="00391E7F">
        <w:rPr>
          <w:rFonts w:ascii="Arial" w:hAnsi="Arial" w:cs="Arial"/>
          <w:bCs/>
          <w:sz w:val="22"/>
          <w:szCs w:val="22"/>
        </w:rPr>
        <w:t>p</w:t>
      </w:r>
      <w:r w:rsidR="000D46FD" w:rsidRPr="00391E7F">
        <w:rPr>
          <w:rFonts w:ascii="Arial" w:hAnsi="Arial" w:cs="Arial"/>
          <w:bCs/>
          <w:sz w:val="22"/>
          <w:szCs w:val="22"/>
        </w:rPr>
        <w:t>roof rolling</w:t>
      </w:r>
      <w:r w:rsidR="005F7445" w:rsidRPr="00391E7F">
        <w:rPr>
          <w:rFonts w:ascii="Arial" w:hAnsi="Arial" w:cs="Arial"/>
          <w:bCs/>
          <w:sz w:val="22"/>
          <w:szCs w:val="22"/>
        </w:rPr>
        <w:t xml:space="preserve"> measurement passes</w:t>
      </w:r>
      <w:r w:rsidR="000D46FD" w:rsidRPr="00391E7F">
        <w:rPr>
          <w:rFonts w:ascii="Arial" w:hAnsi="Arial" w:cs="Arial"/>
          <w:bCs/>
          <w:sz w:val="22"/>
          <w:szCs w:val="22"/>
        </w:rPr>
        <w:t xml:space="preserve"> </w:t>
      </w:r>
      <w:r w:rsidR="00AB7494" w:rsidRPr="00391E7F">
        <w:rPr>
          <w:rFonts w:ascii="Arial" w:hAnsi="Arial" w:cs="Arial"/>
          <w:bCs/>
          <w:sz w:val="22"/>
          <w:szCs w:val="22"/>
        </w:rPr>
        <w:t>is</w:t>
      </w:r>
      <w:r w:rsidR="0067751B" w:rsidRPr="00391E7F">
        <w:rPr>
          <w:rFonts w:ascii="Arial" w:hAnsi="Arial" w:cs="Arial"/>
          <w:bCs/>
          <w:sz w:val="22"/>
          <w:szCs w:val="22"/>
        </w:rPr>
        <w:t xml:space="preserve"> required for </w:t>
      </w:r>
      <w:r w:rsidR="003E15B3" w:rsidRPr="00391E7F">
        <w:rPr>
          <w:rFonts w:ascii="Arial" w:hAnsi="Arial" w:cs="Arial"/>
          <w:bCs/>
          <w:sz w:val="22"/>
          <w:szCs w:val="22"/>
        </w:rPr>
        <w:t xml:space="preserve">the specified </w:t>
      </w:r>
      <w:r w:rsidR="00F148E8" w:rsidRPr="00391E7F">
        <w:rPr>
          <w:rFonts w:ascii="Arial" w:hAnsi="Arial" w:cs="Arial"/>
          <w:bCs/>
          <w:sz w:val="22"/>
          <w:szCs w:val="22"/>
        </w:rPr>
        <w:t>work</w:t>
      </w:r>
      <w:r w:rsidR="003E15B3" w:rsidRPr="00391E7F">
        <w:rPr>
          <w:rFonts w:ascii="Arial" w:hAnsi="Arial" w:cs="Arial"/>
          <w:bCs/>
          <w:sz w:val="22"/>
          <w:szCs w:val="22"/>
        </w:rPr>
        <w:t>.</w:t>
      </w:r>
    </w:p>
    <w:p w14:paraId="63B06BDF" w14:textId="77777777" w:rsidR="00AB5F7E" w:rsidRPr="00391E7F" w:rsidRDefault="00AB5F7E" w:rsidP="00391E7F">
      <w:pPr>
        <w:jc w:val="both"/>
        <w:rPr>
          <w:rFonts w:ascii="Arial" w:hAnsi="Arial" w:cs="Arial"/>
          <w:bCs/>
          <w:sz w:val="22"/>
          <w:szCs w:val="22"/>
        </w:rPr>
      </w:pPr>
    </w:p>
    <w:p w14:paraId="02273371" w14:textId="6EE95838" w:rsidR="003E15B3" w:rsidRPr="00391E7F" w:rsidRDefault="00D515AE" w:rsidP="00391E7F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391E7F">
        <w:rPr>
          <w:rFonts w:ascii="Arial" w:hAnsi="Arial" w:cs="Arial"/>
          <w:b/>
          <w:bCs/>
          <w:sz w:val="22"/>
          <w:szCs w:val="22"/>
        </w:rPr>
        <w:t>b.</w:t>
      </w:r>
      <w:proofErr w:type="spellEnd"/>
      <w:r w:rsidR="00F76145" w:rsidRPr="00391E7F">
        <w:rPr>
          <w:rFonts w:ascii="Arial" w:hAnsi="Arial" w:cs="Arial"/>
          <w:b/>
          <w:bCs/>
          <w:sz w:val="22"/>
          <w:szCs w:val="22"/>
        </w:rPr>
        <w:tab/>
      </w:r>
      <w:r w:rsidRPr="00391E7F">
        <w:rPr>
          <w:rFonts w:ascii="Arial" w:hAnsi="Arial" w:cs="Arial"/>
          <w:b/>
          <w:bCs/>
          <w:sz w:val="22"/>
          <w:szCs w:val="22"/>
        </w:rPr>
        <w:t>Materials.</w:t>
      </w:r>
      <w:r w:rsidR="00B17618" w:rsidRPr="00391E7F">
        <w:rPr>
          <w:rFonts w:ascii="Arial" w:hAnsi="Arial" w:cs="Arial"/>
          <w:bCs/>
          <w:sz w:val="22"/>
          <w:szCs w:val="22"/>
        </w:rPr>
        <w:t xml:space="preserve">  </w:t>
      </w:r>
      <w:r w:rsidR="008657C7">
        <w:rPr>
          <w:rFonts w:ascii="Arial" w:hAnsi="Arial" w:cs="Arial"/>
          <w:bCs/>
          <w:sz w:val="22"/>
          <w:szCs w:val="22"/>
        </w:rPr>
        <w:t>Furnish</w:t>
      </w:r>
      <w:r w:rsidR="008657C7" w:rsidRPr="00C47CA5">
        <w:rPr>
          <w:rFonts w:ascii="Arial" w:hAnsi="Arial" w:cs="Arial"/>
          <w:bCs/>
          <w:sz w:val="22"/>
          <w:szCs w:val="22"/>
        </w:rPr>
        <w:t xml:space="preserve"> </w:t>
      </w:r>
      <w:r w:rsidR="00EB0C9F" w:rsidRPr="00C47CA5">
        <w:rPr>
          <w:rFonts w:ascii="Arial" w:hAnsi="Arial" w:cs="Arial"/>
          <w:bCs/>
          <w:sz w:val="22"/>
          <w:szCs w:val="22"/>
        </w:rPr>
        <w:t>m</w:t>
      </w:r>
      <w:r w:rsidR="00B17618" w:rsidRPr="00C47CA5">
        <w:rPr>
          <w:rFonts w:ascii="Arial" w:hAnsi="Arial" w:cs="Arial"/>
          <w:bCs/>
          <w:sz w:val="22"/>
          <w:szCs w:val="22"/>
        </w:rPr>
        <w:t xml:space="preserve">aterials for </w:t>
      </w:r>
      <w:r w:rsidR="00664D9D" w:rsidRPr="00C47CA5">
        <w:rPr>
          <w:rFonts w:ascii="Arial" w:hAnsi="Arial" w:cs="Arial"/>
          <w:bCs/>
          <w:sz w:val="22"/>
          <w:szCs w:val="22"/>
        </w:rPr>
        <w:t xml:space="preserve">subbase and </w:t>
      </w:r>
      <w:r w:rsidR="00B17618" w:rsidRPr="00C47CA5">
        <w:rPr>
          <w:rFonts w:ascii="Arial" w:hAnsi="Arial" w:cs="Arial"/>
          <w:bCs/>
          <w:sz w:val="22"/>
          <w:szCs w:val="22"/>
        </w:rPr>
        <w:t xml:space="preserve">aggregate base in accordance with the </w:t>
      </w:r>
      <w:r w:rsidR="0077527A" w:rsidRPr="00C47CA5">
        <w:rPr>
          <w:rFonts w:ascii="Arial" w:hAnsi="Arial" w:cs="Arial"/>
          <w:bCs/>
          <w:sz w:val="22"/>
          <w:szCs w:val="22"/>
        </w:rPr>
        <w:t xml:space="preserve">plans and </w:t>
      </w:r>
      <w:r w:rsidR="00BF1019" w:rsidRPr="00C47CA5">
        <w:rPr>
          <w:rFonts w:ascii="Arial" w:hAnsi="Arial" w:cs="Arial"/>
          <w:bCs/>
          <w:sz w:val="22"/>
          <w:szCs w:val="22"/>
        </w:rPr>
        <w:t>standard specifications</w:t>
      </w:r>
      <w:r w:rsidR="00B17618" w:rsidRPr="00391E7F">
        <w:rPr>
          <w:rFonts w:ascii="Arial" w:hAnsi="Arial" w:cs="Arial"/>
          <w:bCs/>
          <w:sz w:val="22"/>
          <w:szCs w:val="22"/>
        </w:rPr>
        <w:t>.</w:t>
      </w:r>
    </w:p>
    <w:p w14:paraId="34ED18F8" w14:textId="77777777" w:rsidR="003E15B3" w:rsidRPr="00391E7F" w:rsidRDefault="003E15B3" w:rsidP="00391E7F">
      <w:pPr>
        <w:jc w:val="both"/>
        <w:rPr>
          <w:rFonts w:ascii="Arial" w:hAnsi="Arial" w:cs="Arial"/>
          <w:bCs/>
          <w:sz w:val="22"/>
          <w:szCs w:val="22"/>
        </w:rPr>
      </w:pPr>
    </w:p>
    <w:p w14:paraId="06E3AE4D" w14:textId="4C429E34" w:rsidR="00E26494" w:rsidRPr="00C47CA5" w:rsidRDefault="003E15B3" w:rsidP="00391E7F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391E7F">
        <w:rPr>
          <w:rFonts w:ascii="Arial" w:hAnsi="Arial" w:cs="Arial"/>
          <w:b/>
          <w:bCs/>
          <w:sz w:val="22"/>
          <w:szCs w:val="22"/>
        </w:rPr>
        <w:t>c.</w:t>
      </w:r>
      <w:r w:rsidRPr="00391E7F">
        <w:rPr>
          <w:rFonts w:ascii="Arial" w:hAnsi="Arial" w:cs="Arial"/>
          <w:b/>
          <w:bCs/>
          <w:sz w:val="22"/>
          <w:szCs w:val="22"/>
        </w:rPr>
        <w:tab/>
        <w:t>Equipment.</w:t>
      </w:r>
      <w:r w:rsidR="00910EC6" w:rsidRPr="00391E7F">
        <w:rPr>
          <w:rFonts w:ascii="Arial" w:hAnsi="Arial" w:cs="Arial"/>
          <w:bCs/>
          <w:sz w:val="22"/>
          <w:szCs w:val="22"/>
        </w:rPr>
        <w:t xml:space="preserve">  </w:t>
      </w:r>
      <w:r w:rsidR="008657C7">
        <w:rPr>
          <w:rFonts w:ascii="Arial" w:hAnsi="Arial" w:cs="Arial"/>
          <w:bCs/>
          <w:sz w:val="22"/>
          <w:szCs w:val="22"/>
        </w:rPr>
        <w:t>Furnish</w:t>
      </w:r>
      <w:r w:rsidR="008657C7" w:rsidRPr="00C47CA5">
        <w:rPr>
          <w:rFonts w:ascii="Arial" w:hAnsi="Arial" w:cs="Arial"/>
          <w:bCs/>
          <w:sz w:val="22"/>
          <w:szCs w:val="22"/>
        </w:rPr>
        <w:t xml:space="preserve"> </w:t>
      </w:r>
      <w:r w:rsidR="00910EC6" w:rsidRPr="00C47CA5">
        <w:rPr>
          <w:rFonts w:ascii="Arial" w:hAnsi="Arial" w:cs="Arial"/>
          <w:bCs/>
          <w:sz w:val="22"/>
          <w:szCs w:val="22"/>
        </w:rPr>
        <w:t xml:space="preserve">the Engineer with the proprietary IC software and access to </w:t>
      </w:r>
      <w:r w:rsidR="008657C7" w:rsidRPr="00C47CA5">
        <w:rPr>
          <w:rFonts w:ascii="Arial" w:hAnsi="Arial" w:cs="Arial"/>
          <w:bCs/>
          <w:sz w:val="22"/>
          <w:szCs w:val="22"/>
        </w:rPr>
        <w:t>p</w:t>
      </w:r>
      <w:r w:rsidR="008657C7">
        <w:rPr>
          <w:rFonts w:ascii="Arial" w:hAnsi="Arial" w:cs="Arial"/>
          <w:bCs/>
          <w:sz w:val="22"/>
          <w:szCs w:val="22"/>
        </w:rPr>
        <w:t xml:space="preserve">ersonal </w:t>
      </w:r>
      <w:r w:rsidR="008657C7" w:rsidRPr="00C47CA5">
        <w:rPr>
          <w:rFonts w:ascii="Arial" w:hAnsi="Arial" w:cs="Arial"/>
          <w:bCs/>
          <w:sz w:val="22"/>
          <w:szCs w:val="22"/>
        </w:rPr>
        <w:t>c</w:t>
      </w:r>
      <w:r w:rsidR="008657C7">
        <w:rPr>
          <w:rFonts w:ascii="Arial" w:hAnsi="Arial" w:cs="Arial"/>
          <w:bCs/>
          <w:sz w:val="22"/>
          <w:szCs w:val="22"/>
        </w:rPr>
        <w:t>omputer</w:t>
      </w:r>
      <w:r w:rsidR="00413777" w:rsidRPr="00C47CA5">
        <w:rPr>
          <w:rFonts w:ascii="Arial" w:hAnsi="Arial" w:cs="Arial"/>
          <w:bCs/>
          <w:sz w:val="22"/>
          <w:szCs w:val="22"/>
        </w:rPr>
        <w:t xml:space="preserve"> based or </w:t>
      </w:r>
      <w:r w:rsidR="00910EC6" w:rsidRPr="00C47CA5">
        <w:rPr>
          <w:rFonts w:ascii="Arial" w:hAnsi="Arial" w:cs="Arial"/>
          <w:bCs/>
          <w:sz w:val="22"/>
          <w:szCs w:val="22"/>
        </w:rPr>
        <w:t xml:space="preserve">web-based data storage until 6 months after the final grading work is accepted.  </w:t>
      </w:r>
      <w:r w:rsidR="006D4D46" w:rsidRPr="00C47CA5">
        <w:rPr>
          <w:rFonts w:ascii="Arial" w:hAnsi="Arial" w:cs="Arial"/>
          <w:bCs/>
          <w:sz w:val="22"/>
          <w:szCs w:val="22"/>
        </w:rPr>
        <w:t>Ensure t</w:t>
      </w:r>
      <w:r w:rsidR="00910EC6" w:rsidRPr="00C47CA5">
        <w:rPr>
          <w:rFonts w:ascii="Arial" w:hAnsi="Arial" w:cs="Arial"/>
          <w:bCs/>
          <w:sz w:val="22"/>
          <w:szCs w:val="22"/>
        </w:rPr>
        <w:t>his software allow</w:t>
      </w:r>
      <w:r w:rsidR="006D4D46" w:rsidRPr="00C47CA5">
        <w:rPr>
          <w:rFonts w:ascii="Arial" w:hAnsi="Arial" w:cs="Arial"/>
          <w:bCs/>
          <w:sz w:val="22"/>
          <w:szCs w:val="22"/>
        </w:rPr>
        <w:t>s</w:t>
      </w:r>
      <w:r w:rsidR="00910EC6" w:rsidRPr="00391E7F">
        <w:rPr>
          <w:rFonts w:ascii="Arial" w:hAnsi="Arial" w:cs="Arial"/>
          <w:bCs/>
          <w:sz w:val="22"/>
          <w:szCs w:val="22"/>
        </w:rPr>
        <w:t xml:space="preserve"> the capability to export roller files </w:t>
      </w:r>
      <w:r w:rsidR="00F148E8" w:rsidRPr="00391E7F">
        <w:rPr>
          <w:rFonts w:ascii="Arial" w:hAnsi="Arial" w:cs="Arial"/>
          <w:bCs/>
          <w:sz w:val="22"/>
          <w:szCs w:val="22"/>
        </w:rPr>
        <w:t xml:space="preserve">and optionally </w:t>
      </w:r>
      <w:r w:rsidR="00910EC6" w:rsidRPr="00391E7F">
        <w:rPr>
          <w:rFonts w:ascii="Arial" w:hAnsi="Arial" w:cs="Arial"/>
          <w:bCs/>
          <w:sz w:val="22"/>
          <w:szCs w:val="22"/>
        </w:rPr>
        <w:t xml:space="preserve">transfer to web-based storage as detailed in subsection </w:t>
      </w:r>
      <w:r w:rsidR="00825C80" w:rsidRPr="00391E7F">
        <w:rPr>
          <w:rFonts w:ascii="Arial" w:hAnsi="Arial" w:cs="Arial"/>
          <w:bCs/>
          <w:sz w:val="22"/>
          <w:szCs w:val="22"/>
        </w:rPr>
        <w:t>f</w:t>
      </w:r>
      <w:r w:rsidR="00910EC6" w:rsidRPr="00391E7F">
        <w:rPr>
          <w:rFonts w:ascii="Arial" w:hAnsi="Arial" w:cs="Arial"/>
          <w:bCs/>
          <w:sz w:val="22"/>
          <w:szCs w:val="22"/>
        </w:rPr>
        <w:t xml:space="preserve">. </w:t>
      </w:r>
      <w:r w:rsidR="00BF1019" w:rsidRPr="00391E7F">
        <w:rPr>
          <w:rFonts w:ascii="Arial" w:hAnsi="Arial" w:cs="Arial"/>
          <w:bCs/>
          <w:sz w:val="22"/>
          <w:szCs w:val="22"/>
        </w:rPr>
        <w:t>of this special provision</w:t>
      </w:r>
      <w:r w:rsidR="00910EC6" w:rsidRPr="00391E7F">
        <w:rPr>
          <w:rFonts w:ascii="Arial" w:hAnsi="Arial" w:cs="Arial"/>
          <w:bCs/>
          <w:sz w:val="22"/>
          <w:szCs w:val="22"/>
        </w:rPr>
        <w:t xml:space="preserve">.  </w:t>
      </w:r>
      <w:r w:rsidR="008657C7">
        <w:rPr>
          <w:rFonts w:ascii="Arial" w:hAnsi="Arial" w:cs="Arial"/>
          <w:bCs/>
          <w:sz w:val="22"/>
          <w:szCs w:val="22"/>
        </w:rPr>
        <w:t>Furnish</w:t>
      </w:r>
      <w:r w:rsidR="008657C7" w:rsidRPr="00C47CA5">
        <w:rPr>
          <w:rFonts w:ascii="Arial" w:hAnsi="Arial" w:cs="Arial"/>
          <w:bCs/>
          <w:sz w:val="22"/>
          <w:szCs w:val="22"/>
        </w:rPr>
        <w:t xml:space="preserve"> </w:t>
      </w:r>
      <w:r w:rsidR="00A10870" w:rsidRPr="00C47CA5">
        <w:rPr>
          <w:rFonts w:ascii="Arial" w:hAnsi="Arial" w:cs="Arial"/>
          <w:bCs/>
          <w:sz w:val="22"/>
          <w:szCs w:val="22"/>
        </w:rPr>
        <w:t>instrumented</w:t>
      </w:r>
      <w:r w:rsidR="00910EC6" w:rsidRPr="00C47CA5">
        <w:rPr>
          <w:rFonts w:ascii="Arial" w:hAnsi="Arial" w:cs="Arial"/>
          <w:bCs/>
          <w:sz w:val="22"/>
          <w:szCs w:val="22"/>
        </w:rPr>
        <w:t xml:space="preserve"> </w:t>
      </w:r>
      <w:r w:rsidR="00A10870" w:rsidRPr="00C47CA5">
        <w:rPr>
          <w:rFonts w:ascii="Arial" w:hAnsi="Arial" w:cs="Arial"/>
          <w:bCs/>
          <w:sz w:val="22"/>
          <w:szCs w:val="22"/>
        </w:rPr>
        <w:t>rollers meeting the following:</w:t>
      </w:r>
    </w:p>
    <w:p w14:paraId="67A28009" w14:textId="77777777" w:rsidR="00E26494" w:rsidRPr="00391E7F" w:rsidRDefault="00E26494" w:rsidP="00391E7F">
      <w:pPr>
        <w:jc w:val="both"/>
        <w:rPr>
          <w:rFonts w:ascii="Arial" w:hAnsi="Arial" w:cs="Arial"/>
          <w:sz w:val="22"/>
          <w:szCs w:val="22"/>
        </w:rPr>
      </w:pPr>
    </w:p>
    <w:p w14:paraId="6016BEB9" w14:textId="558206CD" w:rsidR="00E26494" w:rsidRPr="00391E7F" w:rsidRDefault="00E26494" w:rsidP="00391E7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1.</w:t>
      </w:r>
      <w:r w:rsidRPr="00391E7F">
        <w:rPr>
          <w:rFonts w:ascii="Arial" w:hAnsi="Arial" w:cs="Arial"/>
          <w:sz w:val="22"/>
          <w:szCs w:val="22"/>
        </w:rPr>
        <w:tab/>
      </w:r>
      <w:r w:rsidR="006D4D46" w:rsidRPr="00391E7F">
        <w:rPr>
          <w:rFonts w:ascii="Arial" w:hAnsi="Arial" w:cs="Arial"/>
          <w:sz w:val="22"/>
          <w:szCs w:val="22"/>
        </w:rPr>
        <w:t>S</w:t>
      </w:r>
      <w:r w:rsidRPr="00391E7F">
        <w:rPr>
          <w:rFonts w:ascii="Arial" w:hAnsi="Arial" w:cs="Arial"/>
          <w:sz w:val="22"/>
          <w:szCs w:val="22"/>
        </w:rPr>
        <w:t>elf-propelled single smooth drum vibratory rollers equipped with accelerometers mounted in or about the drum to measure the interactions between the rollers and compacted materials.</w:t>
      </w:r>
    </w:p>
    <w:p w14:paraId="639F96CC" w14:textId="77777777" w:rsidR="00E26494" w:rsidRPr="00391E7F" w:rsidRDefault="00E26494" w:rsidP="00391E7F">
      <w:pPr>
        <w:jc w:val="both"/>
        <w:rPr>
          <w:rFonts w:ascii="Arial" w:hAnsi="Arial" w:cs="Arial"/>
          <w:sz w:val="22"/>
          <w:szCs w:val="22"/>
        </w:rPr>
      </w:pPr>
    </w:p>
    <w:p w14:paraId="7C68F6E8" w14:textId="001FFC1C" w:rsidR="00E26494" w:rsidRPr="00391E7F" w:rsidRDefault="00E26494" w:rsidP="00391E7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2.</w:t>
      </w:r>
      <w:r w:rsidR="00CC478C" w:rsidRPr="00391E7F">
        <w:rPr>
          <w:rFonts w:ascii="Arial" w:hAnsi="Arial" w:cs="Arial"/>
          <w:sz w:val="22"/>
          <w:szCs w:val="22"/>
        </w:rPr>
        <w:tab/>
      </w:r>
      <w:r w:rsidRPr="00391E7F">
        <w:rPr>
          <w:rFonts w:ascii="Arial" w:hAnsi="Arial" w:cs="Arial"/>
          <w:sz w:val="22"/>
          <w:szCs w:val="22"/>
        </w:rPr>
        <w:t>The output from the roller is designated as the Intelligent Compaction Measurement Value (</w:t>
      </w:r>
      <w:r w:rsidR="00760968" w:rsidRPr="00391E7F">
        <w:rPr>
          <w:rFonts w:ascii="Arial" w:hAnsi="Arial" w:cs="Arial"/>
          <w:sz w:val="22"/>
          <w:szCs w:val="22"/>
        </w:rPr>
        <w:t>ICMV</w:t>
      </w:r>
      <w:r w:rsidRPr="00391E7F">
        <w:rPr>
          <w:rFonts w:ascii="Arial" w:hAnsi="Arial" w:cs="Arial"/>
          <w:sz w:val="22"/>
          <w:szCs w:val="22"/>
        </w:rPr>
        <w:t>).</w:t>
      </w:r>
      <w:r w:rsidR="0077527A" w:rsidRPr="00391E7F">
        <w:rPr>
          <w:rFonts w:ascii="Arial" w:hAnsi="Arial" w:cs="Arial"/>
          <w:sz w:val="22"/>
          <w:szCs w:val="22"/>
        </w:rPr>
        <w:t xml:space="preserve"> </w:t>
      </w:r>
      <w:r w:rsidRPr="00391E7F">
        <w:rPr>
          <w:rFonts w:ascii="Arial" w:hAnsi="Arial" w:cs="Arial"/>
          <w:sz w:val="22"/>
          <w:szCs w:val="22"/>
        </w:rPr>
        <w:t xml:space="preserve"> </w:t>
      </w:r>
      <w:r w:rsidR="00F148E8" w:rsidRPr="00391E7F">
        <w:rPr>
          <w:rFonts w:ascii="Arial" w:hAnsi="Arial" w:cs="Arial"/>
          <w:sz w:val="22"/>
          <w:szCs w:val="22"/>
        </w:rPr>
        <w:t xml:space="preserve">The </w:t>
      </w:r>
      <w:r w:rsidR="00760968" w:rsidRPr="00391E7F">
        <w:rPr>
          <w:rFonts w:ascii="Arial" w:hAnsi="Arial" w:cs="Arial"/>
          <w:sz w:val="22"/>
          <w:szCs w:val="22"/>
        </w:rPr>
        <w:t>ICMV</w:t>
      </w:r>
      <w:r w:rsidR="00F148E8" w:rsidRPr="00391E7F">
        <w:rPr>
          <w:rFonts w:ascii="Arial" w:hAnsi="Arial" w:cs="Arial"/>
          <w:sz w:val="22"/>
          <w:szCs w:val="22"/>
        </w:rPr>
        <w:t xml:space="preserve"> correlates to</w:t>
      </w:r>
      <w:r w:rsidRPr="00391E7F">
        <w:rPr>
          <w:rFonts w:ascii="Arial" w:hAnsi="Arial" w:cs="Arial"/>
          <w:sz w:val="22"/>
          <w:szCs w:val="22"/>
        </w:rPr>
        <w:t xml:space="preserve"> the stiffness of the material.</w:t>
      </w:r>
    </w:p>
    <w:p w14:paraId="61D52A93" w14:textId="77777777" w:rsidR="00E26494" w:rsidRPr="00391E7F" w:rsidRDefault="00E26494" w:rsidP="00391E7F">
      <w:pPr>
        <w:jc w:val="both"/>
        <w:rPr>
          <w:rFonts w:ascii="Arial" w:hAnsi="Arial" w:cs="Arial"/>
          <w:sz w:val="22"/>
          <w:szCs w:val="22"/>
        </w:rPr>
      </w:pPr>
    </w:p>
    <w:p w14:paraId="49CF32D4" w14:textId="32BC14C5" w:rsidR="00E26494" w:rsidRPr="00391E7F" w:rsidRDefault="00E26494" w:rsidP="00391E7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3.</w:t>
      </w:r>
      <w:r w:rsidR="00CC478C" w:rsidRPr="00391E7F">
        <w:rPr>
          <w:rFonts w:ascii="Arial" w:hAnsi="Arial" w:cs="Arial"/>
          <w:sz w:val="22"/>
          <w:szCs w:val="22"/>
        </w:rPr>
        <w:tab/>
      </w:r>
      <w:r w:rsidR="00E42D6C" w:rsidRPr="00391E7F">
        <w:rPr>
          <w:rFonts w:ascii="Arial" w:hAnsi="Arial" w:cs="Arial"/>
          <w:sz w:val="22"/>
          <w:szCs w:val="22"/>
        </w:rPr>
        <w:t>I</w:t>
      </w:r>
      <w:r w:rsidRPr="00391E7F">
        <w:rPr>
          <w:rFonts w:ascii="Arial" w:hAnsi="Arial" w:cs="Arial"/>
          <w:sz w:val="22"/>
          <w:szCs w:val="22"/>
        </w:rPr>
        <w:t>nclude</w:t>
      </w:r>
      <w:r w:rsidR="00E42D6C" w:rsidRPr="00391E7F">
        <w:rPr>
          <w:rFonts w:ascii="Arial" w:hAnsi="Arial" w:cs="Arial"/>
          <w:sz w:val="22"/>
          <w:szCs w:val="22"/>
        </w:rPr>
        <w:t>s</w:t>
      </w:r>
      <w:r w:rsidRPr="00391E7F">
        <w:rPr>
          <w:rFonts w:ascii="Arial" w:hAnsi="Arial" w:cs="Arial"/>
          <w:sz w:val="22"/>
          <w:szCs w:val="22"/>
        </w:rPr>
        <w:t xml:space="preserve"> an integrated on-board documentation system that is capable of displaying real-time color-coded maps of </w:t>
      </w:r>
      <w:r w:rsidR="00760968" w:rsidRPr="00391E7F">
        <w:rPr>
          <w:rFonts w:ascii="Arial" w:hAnsi="Arial" w:cs="Arial"/>
          <w:sz w:val="22"/>
          <w:szCs w:val="22"/>
        </w:rPr>
        <w:t>ICMV</w:t>
      </w:r>
      <w:r w:rsidRPr="00391E7F">
        <w:rPr>
          <w:rFonts w:ascii="Arial" w:hAnsi="Arial" w:cs="Arial"/>
          <w:sz w:val="22"/>
          <w:szCs w:val="22"/>
        </w:rPr>
        <w:t xml:space="preserve">s, roller location, number of </w:t>
      </w:r>
      <w:proofErr w:type="gramStart"/>
      <w:r w:rsidRPr="00391E7F">
        <w:rPr>
          <w:rFonts w:ascii="Arial" w:hAnsi="Arial" w:cs="Arial"/>
          <w:sz w:val="22"/>
          <w:szCs w:val="22"/>
        </w:rPr>
        <w:t>roller</w:t>
      </w:r>
      <w:proofErr w:type="gramEnd"/>
      <w:r w:rsidRPr="00391E7F">
        <w:rPr>
          <w:rFonts w:ascii="Arial" w:hAnsi="Arial" w:cs="Arial"/>
          <w:sz w:val="22"/>
          <w:szCs w:val="22"/>
        </w:rPr>
        <w:t xml:space="preserve"> pass</w:t>
      </w:r>
      <w:r w:rsidR="00A10870" w:rsidRPr="00391E7F">
        <w:rPr>
          <w:rFonts w:ascii="Arial" w:hAnsi="Arial" w:cs="Arial"/>
          <w:sz w:val="22"/>
          <w:szCs w:val="22"/>
        </w:rPr>
        <w:t>es</w:t>
      </w:r>
      <w:r w:rsidRPr="00391E7F">
        <w:rPr>
          <w:rFonts w:ascii="Arial" w:hAnsi="Arial" w:cs="Arial"/>
          <w:sz w:val="22"/>
          <w:szCs w:val="22"/>
        </w:rPr>
        <w:t xml:space="preserve">, machine settings, roller speed, frequency and amplitude of roller drums. </w:t>
      </w:r>
      <w:r w:rsidR="00BF1019" w:rsidRPr="00391E7F">
        <w:rPr>
          <w:rFonts w:ascii="Arial" w:hAnsi="Arial" w:cs="Arial"/>
          <w:sz w:val="22"/>
          <w:szCs w:val="22"/>
        </w:rPr>
        <w:t xml:space="preserve"> </w:t>
      </w:r>
      <w:r w:rsidR="00E42D6C" w:rsidRPr="00391E7F">
        <w:rPr>
          <w:rFonts w:ascii="Arial" w:hAnsi="Arial" w:cs="Arial"/>
          <w:sz w:val="22"/>
          <w:szCs w:val="22"/>
        </w:rPr>
        <w:t>Ensure t</w:t>
      </w:r>
      <w:r w:rsidRPr="00391E7F">
        <w:rPr>
          <w:rFonts w:ascii="Arial" w:hAnsi="Arial" w:cs="Arial"/>
          <w:sz w:val="22"/>
          <w:szCs w:val="22"/>
        </w:rPr>
        <w:t xml:space="preserve">he display unit </w:t>
      </w:r>
      <w:r w:rsidR="00E42D6C" w:rsidRPr="00391E7F">
        <w:rPr>
          <w:rFonts w:ascii="Arial" w:hAnsi="Arial" w:cs="Arial"/>
          <w:sz w:val="22"/>
          <w:szCs w:val="22"/>
        </w:rPr>
        <w:t>is</w:t>
      </w:r>
      <w:r w:rsidRPr="00391E7F">
        <w:rPr>
          <w:rFonts w:ascii="Arial" w:hAnsi="Arial" w:cs="Arial"/>
          <w:sz w:val="22"/>
          <w:szCs w:val="22"/>
        </w:rPr>
        <w:t xml:space="preserve"> capable of transferring data by means of a</w:t>
      </w:r>
      <w:r w:rsidR="00CE47A4" w:rsidRPr="00391E7F">
        <w:rPr>
          <w:rFonts w:ascii="Arial" w:hAnsi="Arial" w:cs="Arial"/>
          <w:sz w:val="22"/>
          <w:szCs w:val="22"/>
        </w:rPr>
        <w:t xml:space="preserve"> universal serial bus</w:t>
      </w:r>
      <w:r w:rsidRPr="00391E7F">
        <w:rPr>
          <w:rFonts w:ascii="Arial" w:hAnsi="Arial" w:cs="Arial"/>
          <w:sz w:val="22"/>
          <w:szCs w:val="22"/>
        </w:rPr>
        <w:t xml:space="preserve"> </w:t>
      </w:r>
      <w:r w:rsidR="00CE47A4" w:rsidRPr="00391E7F">
        <w:rPr>
          <w:rFonts w:ascii="Arial" w:hAnsi="Arial" w:cs="Arial"/>
          <w:sz w:val="22"/>
          <w:szCs w:val="22"/>
        </w:rPr>
        <w:t>(</w:t>
      </w:r>
      <w:r w:rsidRPr="00391E7F">
        <w:rPr>
          <w:rFonts w:ascii="Arial" w:hAnsi="Arial" w:cs="Arial"/>
          <w:sz w:val="22"/>
          <w:szCs w:val="22"/>
        </w:rPr>
        <w:t>USB</w:t>
      </w:r>
      <w:r w:rsidR="00CE47A4" w:rsidRPr="00391E7F">
        <w:rPr>
          <w:rFonts w:ascii="Arial" w:hAnsi="Arial" w:cs="Arial"/>
          <w:sz w:val="22"/>
          <w:szCs w:val="22"/>
        </w:rPr>
        <w:t>)</w:t>
      </w:r>
      <w:r w:rsidRPr="00391E7F">
        <w:rPr>
          <w:rFonts w:ascii="Arial" w:hAnsi="Arial" w:cs="Arial"/>
          <w:sz w:val="22"/>
          <w:szCs w:val="22"/>
        </w:rPr>
        <w:t xml:space="preserve"> port</w:t>
      </w:r>
      <w:r w:rsidR="005307A0" w:rsidRPr="00391E7F">
        <w:rPr>
          <w:rFonts w:ascii="Arial" w:hAnsi="Arial" w:cs="Arial"/>
          <w:sz w:val="22"/>
          <w:szCs w:val="22"/>
        </w:rPr>
        <w:t xml:space="preserve"> and/or </w:t>
      </w:r>
      <w:r w:rsidR="008657C7" w:rsidRPr="00391E7F">
        <w:rPr>
          <w:rFonts w:ascii="Arial" w:hAnsi="Arial" w:cs="Arial"/>
          <w:sz w:val="22"/>
          <w:szCs w:val="22"/>
        </w:rPr>
        <w:t>cloud-based</w:t>
      </w:r>
      <w:r w:rsidR="005307A0" w:rsidRPr="00391E7F">
        <w:rPr>
          <w:rFonts w:ascii="Arial" w:hAnsi="Arial" w:cs="Arial"/>
          <w:sz w:val="22"/>
          <w:szCs w:val="22"/>
        </w:rPr>
        <w:t xml:space="preserve"> storage</w:t>
      </w:r>
      <w:r w:rsidRPr="00391E7F">
        <w:rPr>
          <w:rFonts w:ascii="Arial" w:hAnsi="Arial" w:cs="Arial"/>
          <w:sz w:val="22"/>
          <w:szCs w:val="22"/>
        </w:rPr>
        <w:t>.</w:t>
      </w:r>
    </w:p>
    <w:p w14:paraId="2CDDB84C" w14:textId="77777777" w:rsidR="00E26494" w:rsidRPr="00391E7F" w:rsidRDefault="00E26494" w:rsidP="00391E7F">
      <w:pPr>
        <w:jc w:val="both"/>
        <w:rPr>
          <w:rFonts w:ascii="Arial" w:hAnsi="Arial" w:cs="Arial"/>
          <w:sz w:val="22"/>
          <w:szCs w:val="22"/>
        </w:rPr>
      </w:pPr>
    </w:p>
    <w:p w14:paraId="50F407D0" w14:textId="3871D7F8" w:rsidR="00E26494" w:rsidRPr="00391E7F" w:rsidRDefault="00E26494" w:rsidP="00391E7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4.</w:t>
      </w:r>
      <w:r w:rsidR="00CC478C" w:rsidRPr="00391E7F">
        <w:rPr>
          <w:rFonts w:ascii="Arial" w:hAnsi="Arial" w:cs="Arial"/>
          <w:sz w:val="22"/>
          <w:szCs w:val="22"/>
        </w:rPr>
        <w:tab/>
      </w:r>
      <w:r w:rsidR="009B4B41" w:rsidRPr="00391E7F">
        <w:rPr>
          <w:rFonts w:ascii="Arial" w:hAnsi="Arial" w:cs="Arial"/>
          <w:sz w:val="22"/>
          <w:szCs w:val="22"/>
        </w:rPr>
        <w:t>Mount r</w:t>
      </w:r>
      <w:r w:rsidRPr="00391E7F">
        <w:rPr>
          <w:rFonts w:ascii="Arial" w:hAnsi="Arial" w:cs="Arial"/>
          <w:sz w:val="22"/>
          <w:szCs w:val="22"/>
        </w:rPr>
        <w:t xml:space="preserve">eal </w:t>
      </w:r>
      <w:r w:rsidR="009B4B41" w:rsidRPr="00391E7F">
        <w:rPr>
          <w:rFonts w:ascii="Arial" w:hAnsi="Arial" w:cs="Arial"/>
          <w:sz w:val="22"/>
          <w:szCs w:val="22"/>
        </w:rPr>
        <w:t xml:space="preserve">time kinematic </w:t>
      </w:r>
      <w:r w:rsidR="001D72D2">
        <w:rPr>
          <w:rFonts w:ascii="Arial" w:hAnsi="Arial" w:cs="Arial"/>
          <w:sz w:val="22"/>
          <w:szCs w:val="22"/>
        </w:rPr>
        <w:t>GPS</w:t>
      </w:r>
      <w:r w:rsidR="009B4B41" w:rsidRPr="00C47CA5">
        <w:rPr>
          <w:rFonts w:ascii="Arial" w:hAnsi="Arial" w:cs="Arial"/>
          <w:sz w:val="22"/>
          <w:szCs w:val="22"/>
        </w:rPr>
        <w:t xml:space="preserve"> </w:t>
      </w:r>
      <w:r w:rsidRPr="00C47CA5">
        <w:rPr>
          <w:rFonts w:ascii="Arial" w:hAnsi="Arial" w:cs="Arial"/>
          <w:sz w:val="22"/>
          <w:szCs w:val="22"/>
        </w:rPr>
        <w:t xml:space="preserve">(RTK-GPS) radio and receiver units </w:t>
      </w:r>
      <w:r w:rsidR="00F148E8" w:rsidRPr="00C47CA5">
        <w:rPr>
          <w:rFonts w:ascii="Arial" w:hAnsi="Arial" w:cs="Arial"/>
          <w:sz w:val="22"/>
          <w:szCs w:val="22"/>
        </w:rPr>
        <w:t xml:space="preserve">or equivalent </w:t>
      </w:r>
      <w:r w:rsidRPr="00C47CA5">
        <w:rPr>
          <w:rFonts w:ascii="Arial" w:hAnsi="Arial" w:cs="Arial"/>
          <w:sz w:val="22"/>
          <w:szCs w:val="22"/>
        </w:rPr>
        <w:t xml:space="preserve">on each IC roller.  </w:t>
      </w:r>
      <w:r w:rsidR="009B4B41" w:rsidRPr="00C47CA5">
        <w:rPr>
          <w:rFonts w:ascii="Arial" w:hAnsi="Arial" w:cs="Arial"/>
          <w:sz w:val="22"/>
          <w:szCs w:val="22"/>
        </w:rPr>
        <w:t xml:space="preserve">Use the Michigan State </w:t>
      </w:r>
      <w:r w:rsidR="009B4B41" w:rsidRPr="00391E7F">
        <w:rPr>
          <w:rFonts w:ascii="Arial" w:hAnsi="Arial" w:cs="Arial"/>
          <w:sz w:val="22"/>
          <w:szCs w:val="22"/>
        </w:rPr>
        <w:t>Plane Coordinate system as t</w:t>
      </w:r>
      <w:r w:rsidR="005030FB" w:rsidRPr="00391E7F">
        <w:rPr>
          <w:rFonts w:ascii="Arial" w:hAnsi="Arial" w:cs="Arial"/>
          <w:sz w:val="22"/>
          <w:szCs w:val="22"/>
        </w:rPr>
        <w:t xml:space="preserve">he horizontal datum referenced in the </w:t>
      </w:r>
      <w:r w:rsidRPr="00391E7F">
        <w:rPr>
          <w:rFonts w:ascii="Arial" w:hAnsi="Arial" w:cs="Arial"/>
          <w:sz w:val="22"/>
          <w:szCs w:val="22"/>
        </w:rPr>
        <w:t>RTK-GPS</w:t>
      </w:r>
      <w:r w:rsidR="009B4B41" w:rsidRPr="00391E7F">
        <w:rPr>
          <w:rFonts w:ascii="Arial" w:hAnsi="Arial" w:cs="Arial"/>
          <w:sz w:val="22"/>
          <w:szCs w:val="22"/>
        </w:rPr>
        <w:t>.</w:t>
      </w:r>
      <w:r w:rsidR="005030FB" w:rsidRPr="00391E7F">
        <w:rPr>
          <w:rFonts w:ascii="Arial" w:hAnsi="Arial" w:cs="Arial"/>
          <w:sz w:val="22"/>
          <w:szCs w:val="22"/>
        </w:rPr>
        <w:t xml:space="preserve"> </w:t>
      </w:r>
      <w:r w:rsidRPr="00391E7F">
        <w:rPr>
          <w:rFonts w:ascii="Arial" w:hAnsi="Arial" w:cs="Arial"/>
          <w:sz w:val="22"/>
          <w:szCs w:val="22"/>
        </w:rPr>
        <w:t xml:space="preserve"> </w:t>
      </w:r>
      <w:r w:rsidR="00EF1A90" w:rsidRPr="00391E7F">
        <w:rPr>
          <w:rFonts w:ascii="Arial" w:hAnsi="Arial" w:cs="Arial"/>
          <w:sz w:val="22"/>
          <w:szCs w:val="22"/>
        </w:rPr>
        <w:t>Use t</w:t>
      </w:r>
      <w:r w:rsidRPr="00391E7F">
        <w:rPr>
          <w:rFonts w:ascii="Arial" w:hAnsi="Arial" w:cs="Arial"/>
          <w:sz w:val="22"/>
          <w:szCs w:val="22"/>
        </w:rPr>
        <w:t xml:space="preserve">he </w:t>
      </w:r>
      <w:r w:rsidR="005030FB" w:rsidRPr="00391E7F">
        <w:rPr>
          <w:rFonts w:ascii="Arial" w:hAnsi="Arial" w:cs="Arial"/>
          <w:sz w:val="22"/>
          <w:szCs w:val="22"/>
        </w:rPr>
        <w:t>State Plane Coordinate Zone</w:t>
      </w:r>
      <w:r w:rsidRPr="00391E7F">
        <w:rPr>
          <w:rFonts w:ascii="Arial" w:hAnsi="Arial" w:cs="Arial"/>
          <w:sz w:val="22"/>
          <w:szCs w:val="22"/>
        </w:rPr>
        <w:t xml:space="preserve"> for this project </w:t>
      </w:r>
      <w:r w:rsidR="00EF1A90" w:rsidRPr="00391E7F">
        <w:rPr>
          <w:rFonts w:ascii="Arial" w:hAnsi="Arial" w:cs="Arial"/>
          <w:sz w:val="22"/>
          <w:szCs w:val="22"/>
        </w:rPr>
        <w:t xml:space="preserve">as indicated on the plans.  </w:t>
      </w:r>
      <w:r w:rsidR="009B4B41" w:rsidRPr="00391E7F">
        <w:rPr>
          <w:rFonts w:ascii="Arial" w:hAnsi="Arial" w:cs="Arial"/>
          <w:sz w:val="22"/>
          <w:szCs w:val="22"/>
        </w:rPr>
        <w:t>Use the North American Vertical Datum of 1988 (NAVD 88) as t</w:t>
      </w:r>
      <w:r w:rsidR="00702A7C" w:rsidRPr="00391E7F">
        <w:rPr>
          <w:rFonts w:ascii="Arial" w:hAnsi="Arial" w:cs="Arial"/>
          <w:sz w:val="22"/>
          <w:szCs w:val="22"/>
        </w:rPr>
        <w:t>he vertical datum referenced in the RTK-GPS</w:t>
      </w:r>
      <w:r w:rsidR="006804D9" w:rsidRPr="00391E7F">
        <w:rPr>
          <w:rFonts w:ascii="Arial" w:hAnsi="Arial" w:cs="Arial"/>
          <w:sz w:val="22"/>
          <w:szCs w:val="22"/>
        </w:rPr>
        <w:t>,</w:t>
      </w:r>
      <w:r w:rsidR="00702A7C" w:rsidRPr="00391E7F">
        <w:rPr>
          <w:rFonts w:ascii="Arial" w:hAnsi="Arial" w:cs="Arial"/>
          <w:sz w:val="22"/>
          <w:szCs w:val="22"/>
        </w:rPr>
        <w:t xml:space="preserve"> unless a local vertical datum has been specified by the Engineer.</w:t>
      </w:r>
    </w:p>
    <w:p w14:paraId="3CDC85FD" w14:textId="77777777" w:rsidR="00E26494" w:rsidRPr="00391E7F" w:rsidRDefault="00E26494" w:rsidP="00391E7F">
      <w:pPr>
        <w:jc w:val="both"/>
        <w:rPr>
          <w:rFonts w:ascii="Arial" w:hAnsi="Arial" w:cs="Arial"/>
          <w:sz w:val="22"/>
          <w:szCs w:val="22"/>
        </w:rPr>
      </w:pPr>
    </w:p>
    <w:p w14:paraId="730D0310" w14:textId="027712CC" w:rsidR="00E26494" w:rsidRPr="00391E7F" w:rsidRDefault="00E26494" w:rsidP="00391E7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lastRenderedPageBreak/>
        <w:t>5.</w:t>
      </w:r>
      <w:r w:rsidR="00CC478C" w:rsidRPr="00391E7F">
        <w:rPr>
          <w:rFonts w:ascii="Arial" w:hAnsi="Arial" w:cs="Arial"/>
          <w:sz w:val="22"/>
          <w:szCs w:val="22"/>
        </w:rPr>
        <w:tab/>
      </w:r>
      <w:r w:rsidRPr="00391E7F">
        <w:rPr>
          <w:rFonts w:ascii="Arial" w:hAnsi="Arial" w:cs="Arial"/>
          <w:sz w:val="22"/>
          <w:szCs w:val="22"/>
        </w:rPr>
        <w:t>Base Stations</w:t>
      </w:r>
      <w:r w:rsidR="00E359BC" w:rsidRPr="00391E7F">
        <w:rPr>
          <w:rFonts w:ascii="Arial" w:hAnsi="Arial" w:cs="Arial"/>
          <w:sz w:val="22"/>
          <w:szCs w:val="22"/>
        </w:rPr>
        <w:t>.</w:t>
      </w:r>
      <w:r w:rsidRPr="00391E7F">
        <w:rPr>
          <w:rFonts w:ascii="Arial" w:hAnsi="Arial" w:cs="Arial"/>
          <w:sz w:val="22"/>
          <w:szCs w:val="22"/>
        </w:rPr>
        <w:t xml:space="preserve"> </w:t>
      </w:r>
      <w:r w:rsidR="00E359BC" w:rsidRPr="00391E7F">
        <w:rPr>
          <w:rFonts w:ascii="Arial" w:hAnsi="Arial" w:cs="Arial"/>
          <w:sz w:val="22"/>
          <w:szCs w:val="22"/>
        </w:rPr>
        <w:t xml:space="preserve"> </w:t>
      </w:r>
      <w:r w:rsidR="001D72D2">
        <w:rPr>
          <w:rFonts w:ascii="Arial" w:hAnsi="Arial" w:cs="Arial"/>
          <w:sz w:val="22"/>
          <w:szCs w:val="22"/>
        </w:rPr>
        <w:t>Furnish</w:t>
      </w:r>
      <w:r w:rsidR="001D72D2" w:rsidRPr="00C47CA5">
        <w:rPr>
          <w:rFonts w:ascii="Arial" w:hAnsi="Arial" w:cs="Arial"/>
          <w:sz w:val="22"/>
          <w:szCs w:val="22"/>
        </w:rPr>
        <w:t xml:space="preserve"> </w:t>
      </w:r>
      <w:r w:rsidR="006804D9" w:rsidRPr="00C47CA5">
        <w:rPr>
          <w:rFonts w:ascii="Arial" w:hAnsi="Arial" w:cs="Arial"/>
          <w:sz w:val="22"/>
          <w:szCs w:val="22"/>
        </w:rPr>
        <w:t>g</w:t>
      </w:r>
      <w:r w:rsidRPr="00C47CA5">
        <w:rPr>
          <w:rFonts w:ascii="Arial" w:hAnsi="Arial" w:cs="Arial"/>
          <w:sz w:val="22"/>
          <w:szCs w:val="22"/>
        </w:rPr>
        <w:t xml:space="preserve">round mounted or virtual GPS base units that record values in northing, easting and the elevation data in feet using the </w:t>
      </w:r>
      <w:r w:rsidR="00702A7C" w:rsidRPr="00C47CA5">
        <w:rPr>
          <w:rFonts w:ascii="Arial" w:hAnsi="Arial" w:cs="Arial"/>
          <w:sz w:val="22"/>
          <w:szCs w:val="22"/>
        </w:rPr>
        <w:t>State Plane Coordinate</w:t>
      </w:r>
      <w:r w:rsidRPr="00C47CA5">
        <w:rPr>
          <w:rFonts w:ascii="Arial" w:hAnsi="Arial" w:cs="Arial"/>
          <w:sz w:val="22"/>
          <w:szCs w:val="22"/>
        </w:rPr>
        <w:t xml:space="preserve"> </w:t>
      </w:r>
      <w:r w:rsidR="00702A7C" w:rsidRPr="00391E7F">
        <w:rPr>
          <w:rFonts w:ascii="Arial" w:hAnsi="Arial" w:cs="Arial"/>
          <w:sz w:val="22"/>
          <w:szCs w:val="22"/>
        </w:rPr>
        <w:t>S</w:t>
      </w:r>
      <w:r w:rsidRPr="00391E7F">
        <w:rPr>
          <w:rFonts w:ascii="Arial" w:hAnsi="Arial" w:cs="Arial"/>
          <w:sz w:val="22"/>
          <w:szCs w:val="22"/>
        </w:rPr>
        <w:t xml:space="preserve">ystem along with the longitude/latitude of the </w:t>
      </w:r>
      <w:r w:rsidR="00760968" w:rsidRPr="00391E7F">
        <w:rPr>
          <w:rFonts w:ascii="Arial" w:hAnsi="Arial" w:cs="Arial"/>
          <w:sz w:val="22"/>
          <w:szCs w:val="22"/>
        </w:rPr>
        <w:t>ICMV</w:t>
      </w:r>
      <w:r w:rsidRPr="00391E7F">
        <w:rPr>
          <w:rFonts w:ascii="Arial" w:hAnsi="Arial" w:cs="Arial"/>
          <w:sz w:val="22"/>
          <w:szCs w:val="22"/>
        </w:rPr>
        <w:t xml:space="preserve">. </w:t>
      </w:r>
      <w:r w:rsidR="0077527A" w:rsidRPr="00391E7F">
        <w:rPr>
          <w:rFonts w:ascii="Arial" w:hAnsi="Arial" w:cs="Arial"/>
          <w:sz w:val="22"/>
          <w:szCs w:val="22"/>
        </w:rPr>
        <w:t xml:space="preserve"> </w:t>
      </w:r>
      <w:r w:rsidR="006804D9" w:rsidRPr="00391E7F">
        <w:rPr>
          <w:rFonts w:ascii="Arial" w:hAnsi="Arial" w:cs="Arial"/>
          <w:sz w:val="22"/>
          <w:szCs w:val="22"/>
        </w:rPr>
        <w:t>Ensure t</w:t>
      </w:r>
      <w:r w:rsidRPr="00391E7F">
        <w:rPr>
          <w:rFonts w:ascii="Arial" w:hAnsi="Arial" w:cs="Arial"/>
          <w:sz w:val="22"/>
          <w:szCs w:val="22"/>
        </w:rPr>
        <w:t>he GPS base station broadcast</w:t>
      </w:r>
      <w:r w:rsidR="006804D9" w:rsidRPr="00391E7F">
        <w:rPr>
          <w:rFonts w:ascii="Arial" w:hAnsi="Arial" w:cs="Arial"/>
          <w:sz w:val="22"/>
          <w:szCs w:val="22"/>
        </w:rPr>
        <w:t>s</w:t>
      </w:r>
      <w:r w:rsidRPr="00391E7F">
        <w:rPr>
          <w:rFonts w:ascii="Arial" w:hAnsi="Arial" w:cs="Arial"/>
          <w:sz w:val="22"/>
          <w:szCs w:val="22"/>
        </w:rPr>
        <w:t xml:space="preserve"> updated correction data to the GPS receivers on the IC rollers and the </w:t>
      </w:r>
      <w:r w:rsidR="007F1EE3" w:rsidRPr="00391E7F">
        <w:rPr>
          <w:rFonts w:ascii="Arial" w:hAnsi="Arial" w:cs="Arial"/>
          <w:sz w:val="22"/>
          <w:szCs w:val="22"/>
        </w:rPr>
        <w:t>hand-held</w:t>
      </w:r>
      <w:r w:rsidRPr="00391E7F">
        <w:rPr>
          <w:rFonts w:ascii="Arial" w:hAnsi="Arial" w:cs="Arial"/>
          <w:sz w:val="22"/>
          <w:szCs w:val="22"/>
        </w:rPr>
        <w:t xml:space="preserve"> rovers during operation with a survey tolerance of not greater than 1.6 inches in both horizontal (x and y) directions.</w:t>
      </w:r>
    </w:p>
    <w:p w14:paraId="553B79F1" w14:textId="77777777" w:rsidR="00E26494" w:rsidRPr="00391E7F" w:rsidRDefault="00E26494" w:rsidP="00391E7F">
      <w:pPr>
        <w:jc w:val="both"/>
        <w:rPr>
          <w:rFonts w:ascii="Arial" w:hAnsi="Arial" w:cs="Arial"/>
          <w:sz w:val="22"/>
          <w:szCs w:val="22"/>
        </w:rPr>
      </w:pPr>
    </w:p>
    <w:p w14:paraId="65C1F993" w14:textId="2D18DD73" w:rsidR="00E26494" w:rsidRPr="00391E7F" w:rsidRDefault="00E26494" w:rsidP="00391E7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6.</w:t>
      </w:r>
      <w:r w:rsidR="00CC478C" w:rsidRPr="00391E7F">
        <w:rPr>
          <w:rFonts w:ascii="Arial" w:hAnsi="Arial" w:cs="Arial"/>
          <w:sz w:val="22"/>
          <w:szCs w:val="22"/>
        </w:rPr>
        <w:tab/>
      </w:r>
      <w:r w:rsidRPr="00391E7F">
        <w:rPr>
          <w:rFonts w:ascii="Arial" w:hAnsi="Arial" w:cs="Arial"/>
          <w:sz w:val="22"/>
          <w:szCs w:val="22"/>
        </w:rPr>
        <w:t>Rover</w:t>
      </w:r>
      <w:r w:rsidR="00E359BC" w:rsidRPr="00391E7F">
        <w:rPr>
          <w:rFonts w:ascii="Arial" w:hAnsi="Arial" w:cs="Arial"/>
          <w:sz w:val="22"/>
          <w:szCs w:val="22"/>
        </w:rPr>
        <w:t>.</w:t>
      </w:r>
      <w:r w:rsidRPr="00391E7F">
        <w:rPr>
          <w:rFonts w:ascii="Arial" w:hAnsi="Arial" w:cs="Arial"/>
          <w:sz w:val="22"/>
          <w:szCs w:val="22"/>
        </w:rPr>
        <w:t xml:space="preserve"> </w:t>
      </w:r>
      <w:r w:rsidR="00E359BC" w:rsidRPr="00391E7F">
        <w:rPr>
          <w:rFonts w:ascii="Arial" w:hAnsi="Arial" w:cs="Arial"/>
          <w:sz w:val="22"/>
          <w:szCs w:val="22"/>
        </w:rPr>
        <w:t xml:space="preserve"> </w:t>
      </w:r>
      <w:r w:rsidR="001D72D2">
        <w:rPr>
          <w:rFonts w:ascii="Arial" w:hAnsi="Arial" w:cs="Arial"/>
          <w:sz w:val="22"/>
          <w:szCs w:val="22"/>
        </w:rPr>
        <w:t>Furnish</w:t>
      </w:r>
      <w:r w:rsidR="001D72D2" w:rsidRPr="00C47CA5">
        <w:rPr>
          <w:rFonts w:ascii="Arial" w:hAnsi="Arial" w:cs="Arial"/>
          <w:sz w:val="22"/>
          <w:szCs w:val="22"/>
        </w:rPr>
        <w:t xml:space="preserve"> </w:t>
      </w:r>
      <w:r w:rsidR="006804D9" w:rsidRPr="00C47CA5">
        <w:rPr>
          <w:rFonts w:ascii="Arial" w:hAnsi="Arial" w:cs="Arial"/>
          <w:sz w:val="22"/>
          <w:szCs w:val="22"/>
        </w:rPr>
        <w:t>a</w:t>
      </w:r>
      <w:r w:rsidRPr="00C47CA5">
        <w:rPr>
          <w:rFonts w:ascii="Arial" w:hAnsi="Arial" w:cs="Arial"/>
          <w:sz w:val="22"/>
          <w:szCs w:val="22"/>
        </w:rPr>
        <w:t xml:space="preserve"> portable hand-held GPS radio/receiver for </w:t>
      </w:r>
      <w:r w:rsidR="0027050E" w:rsidRPr="00C47CA5">
        <w:rPr>
          <w:rFonts w:ascii="Arial" w:hAnsi="Arial" w:cs="Arial"/>
          <w:sz w:val="22"/>
          <w:szCs w:val="22"/>
        </w:rPr>
        <w:t xml:space="preserve">locating </w:t>
      </w:r>
      <w:r w:rsidRPr="00C47CA5">
        <w:rPr>
          <w:rFonts w:ascii="Arial" w:hAnsi="Arial" w:cs="Arial"/>
          <w:sz w:val="22"/>
          <w:szCs w:val="22"/>
        </w:rPr>
        <w:t>in-</w:t>
      </w:r>
      <w:r w:rsidR="00A10870" w:rsidRPr="00391E7F">
        <w:rPr>
          <w:rFonts w:ascii="Arial" w:hAnsi="Arial" w:cs="Arial"/>
          <w:sz w:val="22"/>
          <w:szCs w:val="22"/>
        </w:rPr>
        <w:t xml:space="preserve">place density </w:t>
      </w:r>
      <w:r w:rsidRPr="00391E7F">
        <w:rPr>
          <w:rFonts w:ascii="Arial" w:hAnsi="Arial" w:cs="Arial"/>
          <w:sz w:val="22"/>
          <w:szCs w:val="22"/>
        </w:rPr>
        <w:t>measurements.</w:t>
      </w:r>
    </w:p>
    <w:p w14:paraId="5D90733D" w14:textId="77777777" w:rsidR="00E359BC" w:rsidRPr="00391E7F" w:rsidRDefault="00E359BC" w:rsidP="00391E7F">
      <w:pPr>
        <w:jc w:val="both"/>
        <w:rPr>
          <w:rFonts w:ascii="Arial" w:hAnsi="Arial" w:cs="Arial"/>
          <w:sz w:val="22"/>
          <w:szCs w:val="22"/>
        </w:rPr>
      </w:pPr>
    </w:p>
    <w:p w14:paraId="09A1C826" w14:textId="2DF4473E" w:rsidR="00DD72E0" w:rsidRPr="00391E7F" w:rsidRDefault="00E359BC" w:rsidP="00391E7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7.</w:t>
      </w:r>
      <w:r w:rsidR="00CC478C" w:rsidRPr="00391E7F">
        <w:rPr>
          <w:rFonts w:ascii="Arial" w:hAnsi="Arial" w:cs="Arial"/>
          <w:sz w:val="22"/>
          <w:szCs w:val="22"/>
        </w:rPr>
        <w:tab/>
      </w:r>
      <w:r w:rsidR="001D72D2">
        <w:rPr>
          <w:rFonts w:ascii="Arial" w:hAnsi="Arial" w:cs="Arial"/>
          <w:sz w:val="22"/>
          <w:szCs w:val="22"/>
        </w:rPr>
        <w:t>Furnish</w:t>
      </w:r>
      <w:r w:rsidR="001D72D2" w:rsidRPr="00C47CA5">
        <w:rPr>
          <w:rFonts w:ascii="Arial" w:hAnsi="Arial" w:cs="Arial"/>
          <w:sz w:val="22"/>
          <w:szCs w:val="22"/>
        </w:rPr>
        <w:t xml:space="preserve"> </w:t>
      </w:r>
      <w:r w:rsidRPr="00C47CA5">
        <w:rPr>
          <w:rFonts w:ascii="Arial" w:hAnsi="Arial" w:cs="Arial"/>
          <w:sz w:val="22"/>
          <w:szCs w:val="22"/>
        </w:rPr>
        <w:t>RTK-GPS and IC rollers that operate with</w:t>
      </w:r>
      <w:r w:rsidR="003055EE" w:rsidRPr="00C47CA5">
        <w:rPr>
          <w:rFonts w:ascii="Arial" w:hAnsi="Arial" w:cs="Arial"/>
          <w:sz w:val="22"/>
          <w:szCs w:val="22"/>
        </w:rPr>
        <w:t>in</w:t>
      </w:r>
      <w:r w:rsidRPr="00C47CA5">
        <w:rPr>
          <w:rFonts w:ascii="Arial" w:hAnsi="Arial" w:cs="Arial"/>
          <w:sz w:val="22"/>
          <w:szCs w:val="22"/>
        </w:rPr>
        <w:t xml:space="preserve"> the tolerances</w:t>
      </w:r>
      <w:r w:rsidR="006804D9" w:rsidRPr="00C47CA5">
        <w:rPr>
          <w:rFonts w:ascii="Arial" w:hAnsi="Arial" w:cs="Arial"/>
          <w:sz w:val="22"/>
          <w:szCs w:val="22"/>
        </w:rPr>
        <w:t xml:space="preserve"> in Table 1.</w:t>
      </w:r>
    </w:p>
    <w:p w14:paraId="1E881D3E" w14:textId="77777777" w:rsidR="00E359BC" w:rsidRPr="00391E7F" w:rsidRDefault="00E359BC" w:rsidP="00391E7F">
      <w:pPr>
        <w:jc w:val="both"/>
        <w:rPr>
          <w:rFonts w:ascii="Arial" w:hAnsi="Arial" w:cs="Arial"/>
          <w:sz w:val="22"/>
          <w:szCs w:val="22"/>
        </w:rPr>
      </w:pPr>
    </w:p>
    <w:p w14:paraId="66D69948" w14:textId="77777777" w:rsidR="006804D9" w:rsidRPr="00391E7F" w:rsidRDefault="006804D9" w:rsidP="00391E7F">
      <w:pPr>
        <w:jc w:val="both"/>
        <w:rPr>
          <w:rFonts w:ascii="Arial" w:hAnsi="Arial" w:cs="Arial"/>
          <w:bCs/>
          <w:sz w:val="22"/>
          <w:szCs w:val="22"/>
        </w:rPr>
      </w:pPr>
    </w:p>
    <w:p w14:paraId="51C33D1E" w14:textId="77777777" w:rsidR="00DD72E0" w:rsidRPr="00391E7F" w:rsidRDefault="006804D9" w:rsidP="00391E7F">
      <w:pPr>
        <w:jc w:val="center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b/>
          <w:bCs/>
          <w:sz w:val="22"/>
          <w:szCs w:val="22"/>
        </w:rPr>
        <w:t>Table 1:  Intelligent Compaction Tolerance Requirements</w:t>
      </w:r>
    </w:p>
    <w:tbl>
      <w:tblPr>
        <w:tblW w:w="0" w:type="auto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3961"/>
      </w:tblGrid>
      <w:tr w:rsidR="00E359BC" w:rsidRPr="00391E7F" w14:paraId="1716CBBC" w14:textId="77777777" w:rsidTr="00391E7F">
        <w:trPr>
          <w:trHeight w:hRule="exact" w:val="432"/>
        </w:trPr>
        <w:tc>
          <w:tcPr>
            <w:tcW w:w="4052" w:type="dxa"/>
            <w:vAlign w:val="center"/>
          </w:tcPr>
          <w:p w14:paraId="4A0C7932" w14:textId="77777777" w:rsidR="00E359BC" w:rsidRPr="00C47CA5" w:rsidRDefault="00E359BC" w:rsidP="00391E7F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E7F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C47CA5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391E7F">
              <w:rPr>
                <w:rFonts w:ascii="Arial" w:hAnsi="Arial" w:cs="Arial"/>
                <w:bCs/>
                <w:sz w:val="20"/>
                <w:szCs w:val="20"/>
              </w:rPr>
              <w:t>ramete</w:t>
            </w:r>
            <w:r w:rsidRPr="00C47CA5">
              <w:rPr>
                <w:rFonts w:ascii="Arial" w:hAnsi="Arial" w:cs="Arial"/>
                <w:bCs/>
                <w:sz w:val="20"/>
                <w:szCs w:val="20"/>
              </w:rPr>
              <w:t>r</w:t>
            </w:r>
          </w:p>
        </w:tc>
        <w:tc>
          <w:tcPr>
            <w:tcW w:w="3961" w:type="dxa"/>
            <w:vAlign w:val="center"/>
          </w:tcPr>
          <w:p w14:paraId="5B925013" w14:textId="77777777" w:rsidR="00E359BC" w:rsidRPr="00C47CA5" w:rsidRDefault="00E359BC" w:rsidP="00391E7F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CA5">
              <w:rPr>
                <w:rFonts w:ascii="Arial" w:hAnsi="Arial" w:cs="Arial"/>
                <w:bCs/>
                <w:sz w:val="20"/>
                <w:szCs w:val="20"/>
              </w:rPr>
              <w:t>Tole</w:t>
            </w:r>
            <w:r w:rsidRPr="00391E7F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C47CA5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391E7F">
              <w:rPr>
                <w:rFonts w:ascii="Arial" w:hAnsi="Arial" w:cs="Arial"/>
                <w:bCs/>
                <w:sz w:val="20"/>
                <w:szCs w:val="20"/>
              </w:rPr>
              <w:t>nc</w:t>
            </w:r>
            <w:r w:rsidRPr="00C47CA5">
              <w:rPr>
                <w:rFonts w:ascii="Arial" w:hAnsi="Arial" w:cs="Arial"/>
                <w:bCs/>
                <w:sz w:val="20"/>
                <w:szCs w:val="20"/>
              </w:rPr>
              <w:t>e (</w:t>
            </w:r>
            <w:r w:rsidR="006804D9" w:rsidRPr="00C47CA5">
              <w:rPr>
                <w:rFonts w:ascii="Arial" w:hAnsi="Arial" w:cs="Arial"/>
                <w:bCs/>
                <w:sz w:val="20"/>
                <w:szCs w:val="20"/>
              </w:rPr>
              <w:t>±</w:t>
            </w:r>
            <w:r w:rsidRPr="00C47CA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E359BC" w:rsidRPr="00391E7F" w14:paraId="4468B218" w14:textId="77777777" w:rsidTr="00391E7F">
        <w:trPr>
          <w:trHeight w:val="288"/>
        </w:trPr>
        <w:tc>
          <w:tcPr>
            <w:tcW w:w="4052" w:type="dxa"/>
            <w:vAlign w:val="center"/>
          </w:tcPr>
          <w:p w14:paraId="6092B52D" w14:textId="77777777" w:rsidR="00E359BC" w:rsidRPr="00C47CA5" w:rsidRDefault="00E359BC" w:rsidP="00391E7F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CA5">
              <w:rPr>
                <w:rFonts w:ascii="Arial" w:hAnsi="Arial" w:cs="Arial"/>
                <w:sz w:val="20"/>
                <w:szCs w:val="20"/>
              </w:rPr>
              <w:t>Rol</w:t>
            </w:r>
            <w:r w:rsidRPr="00391E7F">
              <w:rPr>
                <w:rFonts w:ascii="Arial" w:hAnsi="Arial" w:cs="Arial"/>
                <w:sz w:val="20"/>
                <w:szCs w:val="20"/>
              </w:rPr>
              <w:t>le</w:t>
            </w:r>
            <w:r w:rsidRPr="00C47CA5">
              <w:rPr>
                <w:rFonts w:ascii="Arial" w:hAnsi="Arial" w:cs="Arial"/>
                <w:sz w:val="20"/>
                <w:szCs w:val="20"/>
              </w:rPr>
              <w:t>r Pos</w:t>
            </w:r>
            <w:r w:rsidRPr="00391E7F">
              <w:rPr>
                <w:rFonts w:ascii="Arial" w:hAnsi="Arial" w:cs="Arial"/>
                <w:sz w:val="20"/>
                <w:szCs w:val="20"/>
              </w:rPr>
              <w:t>i</w:t>
            </w:r>
            <w:r w:rsidRPr="00C47CA5">
              <w:rPr>
                <w:rFonts w:ascii="Arial" w:hAnsi="Arial" w:cs="Arial"/>
                <w:sz w:val="20"/>
                <w:szCs w:val="20"/>
              </w:rPr>
              <w:t>t</w:t>
            </w:r>
            <w:r w:rsidRPr="00391E7F">
              <w:rPr>
                <w:rFonts w:ascii="Arial" w:hAnsi="Arial" w:cs="Arial"/>
                <w:sz w:val="20"/>
                <w:szCs w:val="20"/>
              </w:rPr>
              <w:t>i</w:t>
            </w:r>
            <w:r w:rsidRPr="00C47CA5">
              <w:rPr>
                <w:rFonts w:ascii="Arial" w:hAnsi="Arial" w:cs="Arial"/>
                <w:sz w:val="20"/>
                <w:szCs w:val="20"/>
              </w:rPr>
              <w:t>on</w:t>
            </w:r>
          </w:p>
          <w:p w14:paraId="773D5CEE" w14:textId="77777777" w:rsidR="00E359BC" w:rsidRPr="00C47CA5" w:rsidRDefault="00E359BC" w:rsidP="00C47CA5">
            <w:pPr>
              <w:tabs>
                <w:tab w:val="left" w:pos="4052"/>
              </w:tabs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CA5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C47CA5">
              <w:rPr>
                <w:rFonts w:ascii="Arial" w:hAnsi="Arial" w:cs="Arial"/>
                <w:sz w:val="20"/>
                <w:szCs w:val="20"/>
              </w:rPr>
              <w:t>no</w:t>
            </w:r>
            <w:r w:rsidRPr="00391E7F">
              <w:rPr>
                <w:rFonts w:ascii="Arial" w:hAnsi="Arial" w:cs="Arial"/>
                <w:sz w:val="20"/>
                <w:szCs w:val="20"/>
              </w:rPr>
              <w:t>r</w:t>
            </w:r>
            <w:r w:rsidRPr="00C47CA5">
              <w:rPr>
                <w:rFonts w:ascii="Arial" w:hAnsi="Arial" w:cs="Arial"/>
                <w:sz w:val="20"/>
                <w:szCs w:val="20"/>
              </w:rPr>
              <w:t>th</w:t>
            </w:r>
            <w:r w:rsidRPr="00391E7F">
              <w:rPr>
                <w:rFonts w:ascii="Arial" w:hAnsi="Arial" w:cs="Arial"/>
                <w:sz w:val="20"/>
                <w:szCs w:val="20"/>
              </w:rPr>
              <w:t>i</w:t>
            </w:r>
            <w:r w:rsidRPr="00C47CA5">
              <w:rPr>
                <w:rFonts w:ascii="Arial" w:hAnsi="Arial" w:cs="Arial"/>
                <w:sz w:val="20"/>
                <w:szCs w:val="20"/>
              </w:rPr>
              <w:t>n</w:t>
            </w:r>
            <w:r w:rsidRPr="00391E7F">
              <w:rPr>
                <w:rFonts w:ascii="Arial" w:hAnsi="Arial" w:cs="Arial"/>
                <w:sz w:val="20"/>
                <w:szCs w:val="20"/>
              </w:rPr>
              <w:t>g</w:t>
            </w:r>
            <w:proofErr w:type="gramEnd"/>
            <w:r w:rsidRPr="00C47CA5">
              <w:rPr>
                <w:rFonts w:ascii="Arial" w:hAnsi="Arial" w:cs="Arial"/>
                <w:sz w:val="20"/>
                <w:szCs w:val="20"/>
              </w:rPr>
              <w:t>,</w:t>
            </w:r>
            <w:r w:rsidRPr="00391E7F">
              <w:rPr>
                <w:rFonts w:ascii="Arial" w:hAnsi="Arial" w:cs="Arial"/>
                <w:sz w:val="20"/>
                <w:szCs w:val="20"/>
              </w:rPr>
              <w:t xml:space="preserve"> ea</w:t>
            </w:r>
            <w:r w:rsidRPr="00C47CA5">
              <w:rPr>
                <w:rFonts w:ascii="Arial" w:hAnsi="Arial" w:cs="Arial"/>
                <w:sz w:val="20"/>
                <w:szCs w:val="20"/>
              </w:rPr>
              <w:t>st</w:t>
            </w:r>
            <w:r w:rsidRPr="00391E7F">
              <w:rPr>
                <w:rFonts w:ascii="Arial" w:hAnsi="Arial" w:cs="Arial"/>
                <w:sz w:val="20"/>
                <w:szCs w:val="20"/>
              </w:rPr>
              <w:t>i</w:t>
            </w:r>
            <w:r w:rsidRPr="00C47CA5">
              <w:rPr>
                <w:rFonts w:ascii="Arial" w:hAnsi="Arial" w:cs="Arial"/>
                <w:sz w:val="20"/>
                <w:szCs w:val="20"/>
              </w:rPr>
              <w:t xml:space="preserve">ng </w:t>
            </w:r>
            <w:r w:rsidRPr="00391E7F">
              <w:rPr>
                <w:rFonts w:ascii="Arial" w:hAnsi="Arial" w:cs="Arial"/>
                <w:sz w:val="20"/>
                <w:szCs w:val="20"/>
              </w:rPr>
              <w:t>a</w:t>
            </w:r>
            <w:r w:rsidRPr="00C47CA5">
              <w:rPr>
                <w:rFonts w:ascii="Arial" w:hAnsi="Arial" w:cs="Arial"/>
                <w:sz w:val="20"/>
                <w:szCs w:val="20"/>
              </w:rPr>
              <w:t xml:space="preserve">nd </w:t>
            </w:r>
            <w:r w:rsidRPr="00391E7F">
              <w:rPr>
                <w:rFonts w:ascii="Arial" w:hAnsi="Arial" w:cs="Arial"/>
                <w:sz w:val="20"/>
                <w:szCs w:val="20"/>
              </w:rPr>
              <w:t>e</w:t>
            </w:r>
            <w:r w:rsidRPr="00C47CA5">
              <w:rPr>
                <w:rFonts w:ascii="Arial" w:hAnsi="Arial" w:cs="Arial"/>
                <w:sz w:val="20"/>
                <w:szCs w:val="20"/>
              </w:rPr>
              <w:t>l</w:t>
            </w:r>
            <w:r w:rsidRPr="00391E7F">
              <w:rPr>
                <w:rFonts w:ascii="Arial" w:hAnsi="Arial" w:cs="Arial"/>
                <w:sz w:val="20"/>
                <w:szCs w:val="20"/>
              </w:rPr>
              <w:t>e</w:t>
            </w:r>
            <w:r w:rsidRPr="00C47CA5">
              <w:rPr>
                <w:rFonts w:ascii="Arial" w:hAnsi="Arial" w:cs="Arial"/>
                <w:sz w:val="20"/>
                <w:szCs w:val="20"/>
              </w:rPr>
              <w:t>v</w:t>
            </w:r>
            <w:r w:rsidRPr="00391E7F">
              <w:rPr>
                <w:rFonts w:ascii="Arial" w:hAnsi="Arial" w:cs="Arial"/>
                <w:sz w:val="20"/>
                <w:szCs w:val="20"/>
              </w:rPr>
              <w:t>a</w:t>
            </w:r>
            <w:r w:rsidRPr="00C47CA5">
              <w:rPr>
                <w:rFonts w:ascii="Arial" w:hAnsi="Arial" w:cs="Arial"/>
                <w:sz w:val="20"/>
                <w:szCs w:val="20"/>
              </w:rPr>
              <w:t>t</w:t>
            </w:r>
            <w:r w:rsidRPr="00391E7F">
              <w:rPr>
                <w:rFonts w:ascii="Arial" w:hAnsi="Arial" w:cs="Arial"/>
                <w:sz w:val="20"/>
                <w:szCs w:val="20"/>
              </w:rPr>
              <w:t>i</w:t>
            </w:r>
            <w:r w:rsidRPr="00C47CA5">
              <w:rPr>
                <w:rFonts w:ascii="Arial" w:hAnsi="Arial" w:cs="Arial"/>
                <w:sz w:val="20"/>
                <w:szCs w:val="20"/>
              </w:rPr>
              <w:t>on)</w:t>
            </w:r>
          </w:p>
        </w:tc>
        <w:tc>
          <w:tcPr>
            <w:tcW w:w="3961" w:type="dxa"/>
            <w:vAlign w:val="center"/>
          </w:tcPr>
          <w:p w14:paraId="082311A6" w14:textId="77777777" w:rsidR="00E359BC" w:rsidRPr="00C47CA5" w:rsidRDefault="00E359BC" w:rsidP="00391E7F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CA5">
              <w:rPr>
                <w:rFonts w:ascii="Arial" w:hAnsi="Arial" w:cs="Arial"/>
                <w:sz w:val="20"/>
                <w:szCs w:val="20"/>
              </w:rPr>
              <w:t>1.6</w:t>
            </w:r>
            <w:r w:rsidR="00BF1019" w:rsidRPr="00C47CA5">
              <w:rPr>
                <w:rFonts w:ascii="Arial" w:hAnsi="Arial" w:cs="Arial"/>
                <w:sz w:val="20"/>
                <w:szCs w:val="20"/>
              </w:rPr>
              <w:t xml:space="preserve"> inch</w:t>
            </w:r>
          </w:p>
        </w:tc>
      </w:tr>
      <w:tr w:rsidR="00E359BC" w:rsidRPr="00391E7F" w14:paraId="49482587" w14:textId="77777777" w:rsidTr="00391E7F">
        <w:trPr>
          <w:trHeight w:val="288"/>
        </w:trPr>
        <w:tc>
          <w:tcPr>
            <w:tcW w:w="4052" w:type="dxa"/>
            <w:vAlign w:val="center"/>
          </w:tcPr>
          <w:p w14:paraId="31B67F56" w14:textId="0F5DE46D" w:rsidR="00E359BC" w:rsidRPr="00C47CA5" w:rsidRDefault="00E359BC" w:rsidP="00C47CA5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CA5">
              <w:rPr>
                <w:rFonts w:ascii="Arial" w:hAnsi="Arial" w:cs="Arial"/>
                <w:sz w:val="20"/>
                <w:szCs w:val="20"/>
              </w:rPr>
              <w:t>Rol</w:t>
            </w:r>
            <w:r w:rsidRPr="00391E7F">
              <w:rPr>
                <w:rFonts w:ascii="Arial" w:hAnsi="Arial" w:cs="Arial"/>
                <w:sz w:val="20"/>
                <w:szCs w:val="20"/>
              </w:rPr>
              <w:t>le</w:t>
            </w:r>
            <w:r w:rsidRPr="00C47CA5">
              <w:rPr>
                <w:rFonts w:ascii="Arial" w:hAnsi="Arial" w:cs="Arial"/>
                <w:sz w:val="20"/>
                <w:szCs w:val="20"/>
              </w:rPr>
              <w:t>r Sp</w:t>
            </w:r>
            <w:r w:rsidRPr="00391E7F">
              <w:rPr>
                <w:rFonts w:ascii="Arial" w:hAnsi="Arial" w:cs="Arial"/>
                <w:sz w:val="20"/>
                <w:szCs w:val="20"/>
              </w:rPr>
              <w:t>ee</w:t>
            </w:r>
            <w:r w:rsidRPr="00C47CA5">
              <w:rPr>
                <w:rFonts w:ascii="Arial" w:hAnsi="Arial" w:cs="Arial"/>
                <w:sz w:val="20"/>
                <w:szCs w:val="20"/>
              </w:rPr>
              <w:t>d</w:t>
            </w:r>
            <w:r w:rsidR="001D72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1E7F">
              <w:rPr>
                <w:rFonts w:ascii="Arial" w:hAnsi="Arial" w:cs="Arial"/>
                <w:sz w:val="20"/>
                <w:szCs w:val="20"/>
              </w:rPr>
              <w:t>(f</w:t>
            </w:r>
            <w:r w:rsidRPr="00C47CA5">
              <w:rPr>
                <w:rFonts w:ascii="Arial" w:hAnsi="Arial" w:cs="Arial"/>
                <w:sz w:val="20"/>
                <w:szCs w:val="20"/>
              </w:rPr>
              <w:t>o</w:t>
            </w:r>
            <w:r w:rsidRPr="00391E7F">
              <w:rPr>
                <w:rFonts w:ascii="Arial" w:hAnsi="Arial" w:cs="Arial"/>
                <w:sz w:val="20"/>
                <w:szCs w:val="20"/>
              </w:rPr>
              <w:t>rwa</w:t>
            </w:r>
            <w:r w:rsidRPr="00C47CA5">
              <w:rPr>
                <w:rFonts w:ascii="Arial" w:hAnsi="Arial" w:cs="Arial"/>
                <w:sz w:val="20"/>
                <w:szCs w:val="20"/>
              </w:rPr>
              <w:t>rd)</w:t>
            </w:r>
          </w:p>
        </w:tc>
        <w:tc>
          <w:tcPr>
            <w:tcW w:w="3961" w:type="dxa"/>
            <w:vAlign w:val="center"/>
          </w:tcPr>
          <w:p w14:paraId="413FD7D7" w14:textId="77777777" w:rsidR="00E359BC" w:rsidRPr="00391E7F" w:rsidRDefault="00E359BC" w:rsidP="00391E7F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CA5">
              <w:rPr>
                <w:rFonts w:ascii="Arial" w:hAnsi="Arial" w:cs="Arial"/>
                <w:sz w:val="20"/>
                <w:szCs w:val="20"/>
              </w:rPr>
              <w:t>0.</w:t>
            </w:r>
            <w:r w:rsidR="005B71EC" w:rsidRPr="00C47CA5">
              <w:rPr>
                <w:rFonts w:ascii="Arial" w:hAnsi="Arial" w:cs="Arial"/>
                <w:sz w:val="20"/>
                <w:szCs w:val="20"/>
              </w:rPr>
              <w:t>3</w:t>
            </w:r>
            <w:r w:rsidRPr="00391E7F">
              <w:rPr>
                <w:rFonts w:ascii="Arial" w:hAnsi="Arial" w:cs="Arial"/>
                <w:sz w:val="20"/>
                <w:szCs w:val="20"/>
              </w:rPr>
              <w:t xml:space="preserve"> mph</w:t>
            </w:r>
          </w:p>
        </w:tc>
      </w:tr>
      <w:tr w:rsidR="00E359BC" w:rsidRPr="00391E7F" w14:paraId="44A62867" w14:textId="77777777" w:rsidTr="00391E7F">
        <w:trPr>
          <w:trHeight w:val="288"/>
        </w:trPr>
        <w:tc>
          <w:tcPr>
            <w:tcW w:w="4052" w:type="dxa"/>
            <w:vAlign w:val="center"/>
          </w:tcPr>
          <w:p w14:paraId="6FD47E63" w14:textId="77777777" w:rsidR="00E359BC" w:rsidRPr="00C47CA5" w:rsidRDefault="00E359BC" w:rsidP="00391E7F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E7F">
              <w:rPr>
                <w:rFonts w:ascii="Arial" w:hAnsi="Arial" w:cs="Arial"/>
                <w:sz w:val="20"/>
                <w:szCs w:val="20"/>
              </w:rPr>
              <w:t>F</w:t>
            </w:r>
            <w:r w:rsidRPr="00C47CA5">
              <w:rPr>
                <w:rFonts w:ascii="Arial" w:hAnsi="Arial" w:cs="Arial"/>
                <w:sz w:val="20"/>
                <w:szCs w:val="20"/>
              </w:rPr>
              <w:t>r</w:t>
            </w:r>
            <w:r w:rsidRPr="00391E7F">
              <w:rPr>
                <w:rFonts w:ascii="Arial" w:hAnsi="Arial" w:cs="Arial"/>
                <w:sz w:val="20"/>
                <w:szCs w:val="20"/>
              </w:rPr>
              <w:t>e</w:t>
            </w:r>
            <w:r w:rsidRPr="00C47CA5">
              <w:rPr>
                <w:rFonts w:ascii="Arial" w:hAnsi="Arial" w:cs="Arial"/>
                <w:sz w:val="20"/>
                <w:szCs w:val="20"/>
              </w:rPr>
              <w:t>q</w:t>
            </w:r>
            <w:r w:rsidRPr="00391E7F">
              <w:rPr>
                <w:rFonts w:ascii="Arial" w:hAnsi="Arial" w:cs="Arial"/>
                <w:sz w:val="20"/>
                <w:szCs w:val="20"/>
              </w:rPr>
              <w:t>ue</w:t>
            </w:r>
            <w:r w:rsidRPr="00C47CA5">
              <w:rPr>
                <w:rFonts w:ascii="Arial" w:hAnsi="Arial" w:cs="Arial"/>
                <w:sz w:val="20"/>
                <w:szCs w:val="20"/>
              </w:rPr>
              <w:t>n</w:t>
            </w:r>
            <w:r w:rsidRPr="00391E7F">
              <w:rPr>
                <w:rFonts w:ascii="Arial" w:hAnsi="Arial" w:cs="Arial"/>
                <w:sz w:val="20"/>
                <w:szCs w:val="20"/>
              </w:rPr>
              <w:t>c</w:t>
            </w:r>
            <w:r w:rsidRPr="00C47CA5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961" w:type="dxa"/>
            <w:vAlign w:val="center"/>
          </w:tcPr>
          <w:p w14:paraId="46018DB5" w14:textId="77777777" w:rsidR="00E359BC" w:rsidRPr="00C47CA5" w:rsidRDefault="00E359BC" w:rsidP="00391E7F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CA5">
              <w:rPr>
                <w:rFonts w:ascii="Arial" w:hAnsi="Arial" w:cs="Arial"/>
                <w:sz w:val="20"/>
                <w:szCs w:val="20"/>
              </w:rPr>
              <w:t>2 Hz</w:t>
            </w:r>
          </w:p>
        </w:tc>
      </w:tr>
      <w:tr w:rsidR="00E359BC" w:rsidRPr="00391E7F" w14:paraId="17B05CFF" w14:textId="77777777" w:rsidTr="00391E7F">
        <w:trPr>
          <w:trHeight w:val="288"/>
        </w:trPr>
        <w:tc>
          <w:tcPr>
            <w:tcW w:w="4052" w:type="dxa"/>
            <w:vAlign w:val="center"/>
          </w:tcPr>
          <w:p w14:paraId="3568D47B" w14:textId="77777777" w:rsidR="00E359BC" w:rsidRPr="00C47CA5" w:rsidRDefault="00E359BC" w:rsidP="00391E7F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CA5">
              <w:rPr>
                <w:rFonts w:ascii="Arial" w:hAnsi="Arial" w:cs="Arial"/>
                <w:sz w:val="20"/>
                <w:szCs w:val="20"/>
              </w:rPr>
              <w:t>Ampl</w:t>
            </w:r>
            <w:r w:rsidRPr="00391E7F">
              <w:rPr>
                <w:rFonts w:ascii="Arial" w:hAnsi="Arial" w:cs="Arial"/>
                <w:sz w:val="20"/>
                <w:szCs w:val="20"/>
              </w:rPr>
              <w:t>i</w:t>
            </w:r>
            <w:r w:rsidRPr="00C47CA5">
              <w:rPr>
                <w:rFonts w:ascii="Arial" w:hAnsi="Arial" w:cs="Arial"/>
                <w:sz w:val="20"/>
                <w:szCs w:val="20"/>
              </w:rPr>
              <w:t>tude</w:t>
            </w:r>
          </w:p>
        </w:tc>
        <w:tc>
          <w:tcPr>
            <w:tcW w:w="3961" w:type="dxa"/>
            <w:vAlign w:val="center"/>
          </w:tcPr>
          <w:p w14:paraId="11AC3D17" w14:textId="77777777" w:rsidR="00E359BC" w:rsidRPr="00C47CA5" w:rsidRDefault="00E359BC" w:rsidP="00391E7F">
            <w:pPr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CA5">
              <w:rPr>
                <w:rFonts w:ascii="Arial" w:hAnsi="Arial" w:cs="Arial"/>
                <w:sz w:val="20"/>
                <w:szCs w:val="20"/>
              </w:rPr>
              <w:t>0.008</w:t>
            </w:r>
            <w:r w:rsidR="00BF1019" w:rsidRPr="00C47CA5">
              <w:rPr>
                <w:rFonts w:ascii="Arial" w:hAnsi="Arial" w:cs="Arial"/>
                <w:sz w:val="20"/>
                <w:szCs w:val="20"/>
              </w:rPr>
              <w:t xml:space="preserve"> inch</w:t>
            </w:r>
          </w:p>
        </w:tc>
      </w:tr>
    </w:tbl>
    <w:p w14:paraId="63EC5A9B" w14:textId="77777777" w:rsidR="00E359BC" w:rsidRPr="00C47CA5" w:rsidRDefault="00E359BC" w:rsidP="00C47CA5">
      <w:pPr>
        <w:jc w:val="both"/>
        <w:rPr>
          <w:rFonts w:ascii="Arial" w:hAnsi="Arial" w:cs="Arial"/>
          <w:sz w:val="22"/>
          <w:szCs w:val="22"/>
        </w:rPr>
      </w:pPr>
    </w:p>
    <w:p w14:paraId="7D5CE072" w14:textId="77777777" w:rsidR="00E26494" w:rsidRPr="00C47CA5" w:rsidRDefault="00E26494" w:rsidP="00C47CA5">
      <w:pPr>
        <w:jc w:val="both"/>
        <w:rPr>
          <w:rFonts w:ascii="Arial" w:hAnsi="Arial" w:cs="Arial"/>
          <w:sz w:val="22"/>
          <w:szCs w:val="22"/>
        </w:rPr>
      </w:pPr>
    </w:p>
    <w:p w14:paraId="6F1B6415" w14:textId="2010E757" w:rsidR="003055EE" w:rsidRPr="00391E7F" w:rsidRDefault="00CC478C" w:rsidP="00C47CA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47CA5">
        <w:rPr>
          <w:rFonts w:ascii="Arial" w:hAnsi="Arial" w:cs="Arial"/>
          <w:b/>
          <w:sz w:val="22"/>
          <w:szCs w:val="22"/>
        </w:rPr>
        <w:t>d.</w:t>
      </w:r>
      <w:r w:rsidRPr="00C47CA5">
        <w:rPr>
          <w:rFonts w:ascii="Arial" w:hAnsi="Arial" w:cs="Arial"/>
          <w:b/>
          <w:sz w:val="22"/>
          <w:szCs w:val="22"/>
        </w:rPr>
        <w:tab/>
      </w:r>
      <w:r w:rsidR="003055EE" w:rsidRPr="00C47CA5">
        <w:rPr>
          <w:rFonts w:ascii="Arial" w:hAnsi="Arial" w:cs="Arial"/>
          <w:b/>
          <w:bCs/>
          <w:sz w:val="22"/>
          <w:szCs w:val="22"/>
        </w:rPr>
        <w:t>Data Analysis Software.</w:t>
      </w:r>
      <w:r w:rsidR="003055EE" w:rsidRPr="00C47CA5">
        <w:rPr>
          <w:rFonts w:ascii="Arial" w:hAnsi="Arial" w:cs="Arial"/>
          <w:bCs/>
          <w:sz w:val="22"/>
          <w:szCs w:val="22"/>
        </w:rPr>
        <w:t xml:space="preserve">  </w:t>
      </w:r>
      <w:r w:rsidR="00965C9B" w:rsidRPr="00391E7F">
        <w:rPr>
          <w:rFonts w:ascii="Arial" w:hAnsi="Arial" w:cs="Arial"/>
          <w:bCs/>
          <w:sz w:val="22"/>
          <w:szCs w:val="22"/>
        </w:rPr>
        <w:t xml:space="preserve">Use </w:t>
      </w:r>
      <w:r w:rsidR="005D3E24" w:rsidRPr="00391E7F">
        <w:rPr>
          <w:rFonts w:ascii="Arial" w:hAnsi="Arial" w:cs="Arial"/>
          <w:bCs/>
          <w:sz w:val="22"/>
          <w:szCs w:val="22"/>
        </w:rPr>
        <w:t xml:space="preserve">the latest </w:t>
      </w:r>
      <w:r w:rsidR="0006179F" w:rsidRPr="00391E7F">
        <w:rPr>
          <w:rFonts w:ascii="Arial" w:hAnsi="Arial" w:cs="Arial"/>
          <w:bCs/>
          <w:sz w:val="22"/>
          <w:szCs w:val="22"/>
        </w:rPr>
        <w:t xml:space="preserve">version of the </w:t>
      </w:r>
      <w:r w:rsidR="00965C9B" w:rsidRPr="00391E7F">
        <w:rPr>
          <w:rFonts w:ascii="Arial" w:hAnsi="Arial" w:cs="Arial"/>
          <w:bCs/>
          <w:sz w:val="22"/>
          <w:szCs w:val="22"/>
        </w:rPr>
        <w:t>s</w:t>
      </w:r>
      <w:r w:rsidR="003055EE" w:rsidRPr="00391E7F">
        <w:rPr>
          <w:rFonts w:ascii="Arial" w:hAnsi="Arial" w:cs="Arial"/>
          <w:sz w:val="22"/>
          <w:szCs w:val="22"/>
        </w:rPr>
        <w:t>tandardized data analysis software</w:t>
      </w:r>
      <w:r w:rsidR="0006179F" w:rsidRPr="00391E7F">
        <w:rPr>
          <w:rFonts w:ascii="Arial" w:hAnsi="Arial" w:cs="Arial"/>
          <w:sz w:val="22"/>
          <w:szCs w:val="22"/>
        </w:rPr>
        <w:t>,</w:t>
      </w:r>
      <w:r w:rsidR="003055EE" w:rsidRPr="00391E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55EE" w:rsidRPr="00391E7F">
        <w:rPr>
          <w:rFonts w:ascii="Arial" w:hAnsi="Arial" w:cs="Arial"/>
          <w:sz w:val="22"/>
          <w:szCs w:val="22"/>
        </w:rPr>
        <w:t>Ve</w:t>
      </w:r>
      <w:r w:rsidR="00760968" w:rsidRPr="00391E7F">
        <w:rPr>
          <w:rFonts w:ascii="Arial" w:hAnsi="Arial" w:cs="Arial"/>
          <w:sz w:val="22"/>
          <w:szCs w:val="22"/>
        </w:rPr>
        <w:t>t</w:t>
      </w:r>
      <w:r w:rsidR="003055EE" w:rsidRPr="00391E7F">
        <w:rPr>
          <w:rFonts w:ascii="Arial" w:hAnsi="Arial" w:cs="Arial"/>
          <w:sz w:val="22"/>
          <w:szCs w:val="22"/>
        </w:rPr>
        <w:t>a</w:t>
      </w:r>
      <w:proofErr w:type="spellEnd"/>
      <w:r w:rsidR="003055EE" w:rsidRPr="00391E7F">
        <w:rPr>
          <w:rFonts w:ascii="Arial" w:hAnsi="Arial" w:cs="Arial"/>
          <w:sz w:val="22"/>
          <w:szCs w:val="22"/>
        </w:rPr>
        <w:t xml:space="preserve">.  </w:t>
      </w:r>
      <w:r w:rsidR="00A67F66" w:rsidRPr="00391E7F">
        <w:rPr>
          <w:rFonts w:ascii="Arial" w:hAnsi="Arial" w:cs="Arial"/>
          <w:sz w:val="22"/>
          <w:szCs w:val="22"/>
        </w:rPr>
        <w:t>It is a</w:t>
      </w:r>
      <w:r w:rsidR="003055EE" w:rsidRPr="00391E7F">
        <w:rPr>
          <w:rFonts w:ascii="Arial" w:hAnsi="Arial" w:cs="Arial"/>
          <w:sz w:val="22"/>
          <w:szCs w:val="22"/>
        </w:rPr>
        <w:t xml:space="preserve">vailable for download at </w:t>
      </w:r>
      <w:hyperlink r:id="rId8" w:history="1">
        <w:r w:rsidR="00F42461" w:rsidRPr="00C47CA5">
          <w:rPr>
            <w:rStyle w:val="Hyperlink"/>
            <w:rFonts w:ascii="Arial" w:hAnsi="Arial" w:cs="Arial"/>
            <w:sz w:val="22"/>
            <w:szCs w:val="22"/>
          </w:rPr>
          <w:t>www.intelligentconstruction</w:t>
        </w:r>
        <w:r w:rsidR="00F42461" w:rsidRPr="00391E7F">
          <w:rPr>
            <w:rStyle w:val="Hyperlink"/>
            <w:rFonts w:ascii="Arial" w:hAnsi="Arial" w:cs="Arial"/>
            <w:sz w:val="22"/>
            <w:szCs w:val="22"/>
          </w:rPr>
          <w:t>.com</w:t>
        </w:r>
      </w:hyperlink>
      <w:r w:rsidR="003055EE" w:rsidRPr="00C47CA5">
        <w:rPr>
          <w:rFonts w:ascii="Arial" w:hAnsi="Arial" w:cs="Arial"/>
          <w:sz w:val="22"/>
          <w:szCs w:val="22"/>
        </w:rPr>
        <w:t xml:space="preserve">.  </w:t>
      </w:r>
      <w:proofErr w:type="spellStart"/>
      <w:r w:rsidR="003055EE" w:rsidRPr="00C47CA5">
        <w:rPr>
          <w:rFonts w:ascii="Arial" w:hAnsi="Arial" w:cs="Arial"/>
          <w:sz w:val="22"/>
          <w:szCs w:val="22"/>
        </w:rPr>
        <w:t>Ve</w:t>
      </w:r>
      <w:r w:rsidR="00283447" w:rsidRPr="00C47CA5">
        <w:rPr>
          <w:rFonts w:ascii="Arial" w:hAnsi="Arial" w:cs="Arial"/>
          <w:sz w:val="22"/>
          <w:szCs w:val="22"/>
        </w:rPr>
        <w:t>t</w:t>
      </w:r>
      <w:r w:rsidR="003055EE" w:rsidRPr="00C47CA5">
        <w:rPr>
          <w:rFonts w:ascii="Arial" w:hAnsi="Arial" w:cs="Arial"/>
          <w:sz w:val="22"/>
          <w:szCs w:val="22"/>
        </w:rPr>
        <w:t>a</w:t>
      </w:r>
      <w:proofErr w:type="spellEnd"/>
      <w:r w:rsidR="003055EE" w:rsidRPr="00C47CA5">
        <w:rPr>
          <w:rFonts w:ascii="Arial" w:hAnsi="Arial" w:cs="Arial"/>
          <w:sz w:val="22"/>
          <w:szCs w:val="22"/>
        </w:rPr>
        <w:t xml:space="preserve"> will utilize the </w:t>
      </w:r>
      <w:r w:rsidR="00760968" w:rsidRPr="00C47CA5">
        <w:rPr>
          <w:rFonts w:ascii="Arial" w:hAnsi="Arial" w:cs="Arial"/>
          <w:sz w:val="22"/>
          <w:szCs w:val="22"/>
        </w:rPr>
        <w:t>ICMV</w:t>
      </w:r>
      <w:r w:rsidR="003055EE" w:rsidRPr="00C47CA5">
        <w:rPr>
          <w:rFonts w:ascii="Arial" w:hAnsi="Arial" w:cs="Arial"/>
          <w:sz w:val="22"/>
          <w:szCs w:val="22"/>
        </w:rPr>
        <w:t xml:space="preserve"> data from the IC roller for analysis of coverage, uniformity, and stiffness values during production and proof rolling of subbase</w:t>
      </w:r>
      <w:r w:rsidR="00F60CA0" w:rsidRPr="00391E7F">
        <w:rPr>
          <w:rFonts w:ascii="Arial" w:hAnsi="Arial" w:cs="Arial"/>
          <w:sz w:val="22"/>
          <w:szCs w:val="22"/>
        </w:rPr>
        <w:t xml:space="preserve"> and aggregate base</w:t>
      </w:r>
      <w:r w:rsidR="003055EE" w:rsidRPr="00391E7F">
        <w:rPr>
          <w:rFonts w:ascii="Arial" w:hAnsi="Arial" w:cs="Arial"/>
          <w:sz w:val="22"/>
          <w:szCs w:val="22"/>
        </w:rPr>
        <w:t xml:space="preserve"> lifts.  </w:t>
      </w:r>
      <w:r w:rsidR="00E42D6C" w:rsidRPr="00391E7F">
        <w:rPr>
          <w:rFonts w:ascii="Arial" w:hAnsi="Arial" w:cs="Arial"/>
          <w:sz w:val="22"/>
          <w:szCs w:val="22"/>
        </w:rPr>
        <w:t>Ensure a</w:t>
      </w:r>
      <w:r w:rsidR="003055EE" w:rsidRPr="00391E7F">
        <w:rPr>
          <w:rFonts w:ascii="Arial" w:hAnsi="Arial" w:cs="Arial"/>
          <w:sz w:val="22"/>
          <w:szCs w:val="22"/>
        </w:rPr>
        <w:t>t a minimum</w:t>
      </w:r>
      <w:r w:rsidR="000D46FD" w:rsidRPr="00391E7F">
        <w:rPr>
          <w:rFonts w:ascii="Arial" w:hAnsi="Arial" w:cs="Arial"/>
          <w:sz w:val="22"/>
          <w:szCs w:val="22"/>
        </w:rPr>
        <w:t>,</w:t>
      </w:r>
      <w:r w:rsidR="003055EE" w:rsidRPr="00391E7F">
        <w:rPr>
          <w:rFonts w:ascii="Arial" w:hAnsi="Arial" w:cs="Arial"/>
          <w:sz w:val="22"/>
          <w:szCs w:val="22"/>
        </w:rPr>
        <w:t xml:space="preserve"> the following </w:t>
      </w:r>
      <w:r w:rsidR="004F1320" w:rsidRPr="00391E7F">
        <w:rPr>
          <w:rFonts w:ascii="Arial" w:hAnsi="Arial" w:cs="Arial"/>
          <w:sz w:val="22"/>
          <w:szCs w:val="22"/>
        </w:rPr>
        <w:t xml:space="preserve">information </w:t>
      </w:r>
      <w:r w:rsidR="00E42D6C" w:rsidRPr="00391E7F">
        <w:rPr>
          <w:rFonts w:ascii="Arial" w:hAnsi="Arial" w:cs="Arial"/>
          <w:sz w:val="22"/>
          <w:szCs w:val="22"/>
        </w:rPr>
        <w:t>is</w:t>
      </w:r>
      <w:r w:rsidR="003055EE" w:rsidRPr="00391E7F">
        <w:rPr>
          <w:rFonts w:ascii="Arial" w:hAnsi="Arial" w:cs="Arial"/>
          <w:sz w:val="22"/>
          <w:szCs w:val="22"/>
        </w:rPr>
        <w:t xml:space="preserve"> exportable to either </w:t>
      </w:r>
      <w:r w:rsidR="000873B5" w:rsidRPr="00391E7F">
        <w:rPr>
          <w:rStyle w:val="st1"/>
          <w:rFonts w:ascii="Arial" w:hAnsi="Arial" w:cs="Arial"/>
          <w:bCs/>
          <w:sz w:val="22"/>
          <w:szCs w:val="22"/>
        </w:rPr>
        <w:t>American Standard Code for Information Interchange</w:t>
      </w:r>
      <w:r w:rsidR="000873B5" w:rsidRPr="00391E7F">
        <w:rPr>
          <w:rStyle w:val="st1"/>
          <w:rFonts w:ascii="Arial" w:hAnsi="Arial" w:cs="Arial"/>
          <w:sz w:val="22"/>
          <w:szCs w:val="22"/>
        </w:rPr>
        <w:t xml:space="preserve"> (</w:t>
      </w:r>
      <w:r w:rsidR="003055EE" w:rsidRPr="00391E7F">
        <w:rPr>
          <w:rFonts w:ascii="Arial" w:hAnsi="Arial" w:cs="Arial"/>
          <w:sz w:val="22"/>
          <w:szCs w:val="22"/>
        </w:rPr>
        <w:t>ASCII</w:t>
      </w:r>
      <w:r w:rsidR="000873B5" w:rsidRPr="00391E7F">
        <w:rPr>
          <w:rFonts w:ascii="Arial" w:hAnsi="Arial" w:cs="Arial"/>
          <w:sz w:val="22"/>
          <w:szCs w:val="22"/>
        </w:rPr>
        <w:t>)</w:t>
      </w:r>
      <w:r w:rsidR="003055EE" w:rsidRPr="00391E7F">
        <w:rPr>
          <w:rFonts w:ascii="Arial" w:hAnsi="Arial" w:cs="Arial"/>
          <w:sz w:val="22"/>
          <w:szCs w:val="22"/>
        </w:rPr>
        <w:t xml:space="preserve"> or </w:t>
      </w:r>
      <w:r w:rsidR="00CA0AFE" w:rsidRPr="00391E7F">
        <w:rPr>
          <w:rFonts w:ascii="Arial" w:hAnsi="Arial" w:cs="Arial"/>
          <w:sz w:val="22"/>
          <w:szCs w:val="22"/>
        </w:rPr>
        <w:t>T</w:t>
      </w:r>
      <w:r w:rsidR="003055EE" w:rsidRPr="00391E7F">
        <w:rPr>
          <w:rFonts w:ascii="Arial" w:hAnsi="Arial" w:cs="Arial"/>
          <w:sz w:val="22"/>
          <w:szCs w:val="22"/>
        </w:rPr>
        <w:t>ex</w:t>
      </w:r>
      <w:r w:rsidR="00CA0AFE" w:rsidRPr="00391E7F">
        <w:rPr>
          <w:rFonts w:ascii="Arial" w:hAnsi="Arial" w:cs="Arial"/>
          <w:sz w:val="22"/>
          <w:szCs w:val="22"/>
        </w:rPr>
        <w:t>t F</w:t>
      </w:r>
      <w:r w:rsidR="003055EE" w:rsidRPr="00391E7F">
        <w:rPr>
          <w:rFonts w:ascii="Arial" w:hAnsi="Arial" w:cs="Arial"/>
          <w:sz w:val="22"/>
          <w:szCs w:val="22"/>
        </w:rPr>
        <w:t xml:space="preserve">ormat </w:t>
      </w:r>
      <w:r w:rsidR="00CA0AFE" w:rsidRPr="00391E7F">
        <w:rPr>
          <w:rFonts w:ascii="Arial" w:hAnsi="Arial" w:cs="Arial"/>
          <w:sz w:val="22"/>
          <w:szCs w:val="22"/>
        </w:rPr>
        <w:t xml:space="preserve">or directly importable to the </w:t>
      </w:r>
      <w:proofErr w:type="spellStart"/>
      <w:r w:rsidR="00CA0AFE" w:rsidRPr="00391E7F">
        <w:rPr>
          <w:rFonts w:ascii="Arial" w:hAnsi="Arial" w:cs="Arial"/>
          <w:sz w:val="22"/>
          <w:szCs w:val="22"/>
        </w:rPr>
        <w:t>Ve</w:t>
      </w:r>
      <w:r w:rsidR="00ED388E" w:rsidRPr="00391E7F">
        <w:rPr>
          <w:rFonts w:ascii="Arial" w:hAnsi="Arial" w:cs="Arial"/>
          <w:sz w:val="22"/>
          <w:szCs w:val="22"/>
        </w:rPr>
        <w:t>t</w:t>
      </w:r>
      <w:r w:rsidR="00CA0AFE" w:rsidRPr="00391E7F">
        <w:rPr>
          <w:rFonts w:ascii="Arial" w:hAnsi="Arial" w:cs="Arial"/>
          <w:sz w:val="22"/>
          <w:szCs w:val="22"/>
        </w:rPr>
        <w:t>a</w:t>
      </w:r>
      <w:proofErr w:type="spellEnd"/>
      <w:r w:rsidR="00CA0AFE" w:rsidRPr="00391E7F">
        <w:rPr>
          <w:rFonts w:ascii="Arial" w:hAnsi="Arial" w:cs="Arial"/>
          <w:sz w:val="22"/>
          <w:szCs w:val="22"/>
        </w:rPr>
        <w:t xml:space="preserve"> software </w:t>
      </w:r>
      <w:r w:rsidR="003055EE" w:rsidRPr="00391E7F">
        <w:rPr>
          <w:rFonts w:ascii="Arial" w:hAnsi="Arial" w:cs="Arial"/>
          <w:sz w:val="22"/>
          <w:szCs w:val="22"/>
        </w:rPr>
        <w:t>for processing</w:t>
      </w:r>
      <w:r w:rsidR="00E04373" w:rsidRPr="00391E7F">
        <w:rPr>
          <w:rFonts w:ascii="Arial" w:hAnsi="Arial" w:cs="Arial"/>
          <w:sz w:val="22"/>
          <w:szCs w:val="22"/>
        </w:rPr>
        <w:t>:</w:t>
      </w:r>
    </w:p>
    <w:p w14:paraId="08DB5E69" w14:textId="77777777" w:rsidR="00CA0AFE" w:rsidRPr="00391E7F" w:rsidRDefault="00CA0AFE" w:rsidP="00C47CA5">
      <w:pPr>
        <w:jc w:val="both"/>
        <w:rPr>
          <w:rFonts w:ascii="Arial" w:hAnsi="Arial" w:cs="Arial"/>
          <w:sz w:val="22"/>
          <w:szCs w:val="22"/>
        </w:rPr>
      </w:pPr>
    </w:p>
    <w:p w14:paraId="62C1A175" w14:textId="77777777" w:rsidR="00CA0AFE" w:rsidRPr="00391E7F" w:rsidRDefault="00CC478C" w:rsidP="00391E7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1.</w:t>
      </w:r>
      <w:r w:rsidRPr="00391E7F">
        <w:rPr>
          <w:rFonts w:ascii="Arial" w:hAnsi="Arial" w:cs="Arial"/>
          <w:sz w:val="22"/>
          <w:szCs w:val="22"/>
        </w:rPr>
        <w:tab/>
      </w:r>
      <w:r w:rsidR="003055EE" w:rsidRPr="00391E7F">
        <w:rPr>
          <w:rFonts w:ascii="Arial" w:hAnsi="Arial" w:cs="Arial"/>
          <w:sz w:val="22"/>
          <w:szCs w:val="22"/>
        </w:rPr>
        <w:t>File name</w:t>
      </w:r>
      <w:r w:rsidR="0030393D" w:rsidRPr="00391E7F">
        <w:rPr>
          <w:rFonts w:ascii="Arial" w:hAnsi="Arial" w:cs="Arial"/>
          <w:sz w:val="22"/>
          <w:szCs w:val="22"/>
        </w:rPr>
        <w:t>.</w:t>
      </w:r>
    </w:p>
    <w:p w14:paraId="395BF200" w14:textId="77777777" w:rsidR="00CC478C" w:rsidRPr="00391E7F" w:rsidRDefault="00CC478C" w:rsidP="00391E7F">
      <w:pPr>
        <w:jc w:val="both"/>
        <w:rPr>
          <w:rFonts w:ascii="Arial" w:hAnsi="Arial" w:cs="Arial"/>
          <w:sz w:val="22"/>
          <w:szCs w:val="22"/>
        </w:rPr>
      </w:pPr>
    </w:p>
    <w:p w14:paraId="175FC471" w14:textId="77777777" w:rsidR="00CA0AFE" w:rsidRPr="00391E7F" w:rsidRDefault="00CC478C" w:rsidP="00391E7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2.</w:t>
      </w:r>
      <w:r w:rsidRPr="00391E7F">
        <w:rPr>
          <w:rFonts w:ascii="Arial" w:hAnsi="Arial" w:cs="Arial"/>
          <w:sz w:val="22"/>
          <w:szCs w:val="22"/>
        </w:rPr>
        <w:tab/>
      </w:r>
      <w:r w:rsidR="003055EE" w:rsidRPr="00391E7F">
        <w:rPr>
          <w:rFonts w:ascii="Arial" w:hAnsi="Arial" w:cs="Arial"/>
          <w:sz w:val="22"/>
          <w:szCs w:val="22"/>
        </w:rPr>
        <w:t>Date and time stamps</w:t>
      </w:r>
      <w:r w:rsidR="0030393D" w:rsidRPr="00391E7F">
        <w:rPr>
          <w:rFonts w:ascii="Arial" w:hAnsi="Arial" w:cs="Arial"/>
          <w:sz w:val="22"/>
          <w:szCs w:val="22"/>
        </w:rPr>
        <w:t>.</w:t>
      </w:r>
    </w:p>
    <w:p w14:paraId="4FFFDFBE" w14:textId="77777777" w:rsidR="00CC478C" w:rsidRPr="00391E7F" w:rsidRDefault="00CC478C" w:rsidP="00391E7F">
      <w:pPr>
        <w:jc w:val="both"/>
        <w:rPr>
          <w:rFonts w:ascii="Arial" w:hAnsi="Arial" w:cs="Arial"/>
          <w:sz w:val="22"/>
          <w:szCs w:val="22"/>
        </w:rPr>
      </w:pPr>
    </w:p>
    <w:p w14:paraId="26375ACF" w14:textId="7E962789" w:rsidR="00CA0AFE" w:rsidRPr="00C47CA5" w:rsidRDefault="00CC478C" w:rsidP="00391E7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3.</w:t>
      </w:r>
      <w:r w:rsidRPr="00391E7F">
        <w:rPr>
          <w:rFonts w:ascii="Arial" w:hAnsi="Arial" w:cs="Arial"/>
          <w:sz w:val="22"/>
          <w:szCs w:val="22"/>
        </w:rPr>
        <w:tab/>
      </w:r>
      <w:r w:rsidR="003055EE" w:rsidRPr="00391E7F">
        <w:rPr>
          <w:rFonts w:ascii="Arial" w:hAnsi="Arial" w:cs="Arial"/>
          <w:sz w:val="22"/>
          <w:szCs w:val="22"/>
        </w:rPr>
        <w:t>Machine manufacture</w:t>
      </w:r>
      <w:r w:rsidR="00CA0AFE" w:rsidRPr="00391E7F">
        <w:rPr>
          <w:rFonts w:ascii="Arial" w:hAnsi="Arial" w:cs="Arial"/>
          <w:sz w:val="22"/>
          <w:szCs w:val="22"/>
        </w:rPr>
        <w:t>r</w:t>
      </w:r>
      <w:r w:rsidR="003055EE" w:rsidRPr="00391E7F">
        <w:rPr>
          <w:rFonts w:ascii="Arial" w:hAnsi="Arial" w:cs="Arial"/>
          <w:sz w:val="22"/>
          <w:szCs w:val="22"/>
        </w:rPr>
        <w:t>, model</w:t>
      </w:r>
      <w:r w:rsidR="001D72D2">
        <w:rPr>
          <w:rFonts w:ascii="Arial" w:hAnsi="Arial" w:cs="Arial"/>
          <w:sz w:val="22"/>
          <w:szCs w:val="22"/>
        </w:rPr>
        <w:t>,</w:t>
      </w:r>
      <w:r w:rsidR="00CA0AFE" w:rsidRPr="00C47CA5">
        <w:rPr>
          <w:rFonts w:ascii="Arial" w:hAnsi="Arial" w:cs="Arial"/>
          <w:sz w:val="22"/>
          <w:szCs w:val="22"/>
        </w:rPr>
        <w:t xml:space="preserve"> and</w:t>
      </w:r>
      <w:r w:rsidR="003055EE" w:rsidRPr="00C47CA5">
        <w:rPr>
          <w:rFonts w:ascii="Arial" w:hAnsi="Arial" w:cs="Arial"/>
          <w:sz w:val="22"/>
          <w:szCs w:val="22"/>
        </w:rPr>
        <w:t xml:space="preserve"> type</w:t>
      </w:r>
      <w:r w:rsidR="0030393D" w:rsidRPr="00C47CA5">
        <w:rPr>
          <w:rFonts w:ascii="Arial" w:hAnsi="Arial" w:cs="Arial"/>
          <w:sz w:val="22"/>
          <w:szCs w:val="22"/>
        </w:rPr>
        <w:t>.</w:t>
      </w:r>
    </w:p>
    <w:p w14:paraId="34A3886C" w14:textId="77777777" w:rsidR="00CC478C" w:rsidRPr="00391E7F" w:rsidRDefault="00CC478C" w:rsidP="00391E7F">
      <w:pPr>
        <w:jc w:val="both"/>
        <w:rPr>
          <w:rFonts w:ascii="Arial" w:hAnsi="Arial" w:cs="Arial"/>
          <w:sz w:val="22"/>
          <w:szCs w:val="22"/>
        </w:rPr>
      </w:pPr>
    </w:p>
    <w:p w14:paraId="00B56D2E" w14:textId="77777777" w:rsidR="003055EE" w:rsidRPr="00391E7F" w:rsidRDefault="00CC478C" w:rsidP="00391E7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4.</w:t>
      </w:r>
      <w:r w:rsidRPr="00391E7F">
        <w:rPr>
          <w:rFonts w:ascii="Arial" w:hAnsi="Arial" w:cs="Arial"/>
          <w:sz w:val="22"/>
          <w:szCs w:val="22"/>
        </w:rPr>
        <w:tab/>
      </w:r>
      <w:r w:rsidR="003055EE" w:rsidRPr="00391E7F">
        <w:rPr>
          <w:rFonts w:ascii="Arial" w:hAnsi="Arial" w:cs="Arial"/>
          <w:sz w:val="22"/>
          <w:szCs w:val="22"/>
        </w:rPr>
        <w:t>Drum width and diameter</w:t>
      </w:r>
      <w:r w:rsidR="0030393D" w:rsidRPr="00391E7F">
        <w:rPr>
          <w:rFonts w:ascii="Arial" w:hAnsi="Arial" w:cs="Arial"/>
          <w:sz w:val="22"/>
          <w:szCs w:val="22"/>
        </w:rPr>
        <w:t>.</w:t>
      </w:r>
    </w:p>
    <w:p w14:paraId="4B2A3E4C" w14:textId="77777777" w:rsidR="00CC478C" w:rsidRPr="00391E7F" w:rsidRDefault="00CC478C" w:rsidP="00391E7F">
      <w:pPr>
        <w:jc w:val="both"/>
        <w:rPr>
          <w:rFonts w:ascii="Arial" w:hAnsi="Arial" w:cs="Arial"/>
          <w:sz w:val="22"/>
          <w:szCs w:val="22"/>
        </w:rPr>
      </w:pPr>
    </w:p>
    <w:p w14:paraId="2EA4D97B" w14:textId="77777777" w:rsidR="003055EE" w:rsidRPr="00391E7F" w:rsidRDefault="00CC478C" w:rsidP="00391E7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5.</w:t>
      </w:r>
      <w:r w:rsidRPr="00391E7F">
        <w:rPr>
          <w:rFonts w:ascii="Arial" w:hAnsi="Arial" w:cs="Arial"/>
          <w:sz w:val="22"/>
          <w:szCs w:val="22"/>
        </w:rPr>
        <w:tab/>
      </w:r>
      <w:r w:rsidR="003055EE" w:rsidRPr="00391E7F">
        <w:rPr>
          <w:rFonts w:ascii="Arial" w:hAnsi="Arial" w:cs="Arial"/>
          <w:sz w:val="22"/>
          <w:szCs w:val="22"/>
        </w:rPr>
        <w:t>Roller and drum weight</w:t>
      </w:r>
      <w:r w:rsidR="0030393D" w:rsidRPr="00391E7F">
        <w:rPr>
          <w:rFonts w:ascii="Arial" w:hAnsi="Arial" w:cs="Arial"/>
          <w:sz w:val="22"/>
          <w:szCs w:val="22"/>
        </w:rPr>
        <w:t>.</w:t>
      </w:r>
    </w:p>
    <w:p w14:paraId="053809E5" w14:textId="77777777" w:rsidR="00CC478C" w:rsidRPr="00391E7F" w:rsidRDefault="00CC478C" w:rsidP="00391E7F">
      <w:pPr>
        <w:jc w:val="both"/>
        <w:rPr>
          <w:rFonts w:ascii="Arial" w:hAnsi="Arial" w:cs="Arial"/>
          <w:sz w:val="22"/>
          <w:szCs w:val="22"/>
        </w:rPr>
      </w:pPr>
    </w:p>
    <w:p w14:paraId="51E0513C" w14:textId="7BD03BE1" w:rsidR="006C5E5A" w:rsidRPr="00C47CA5" w:rsidRDefault="00CC478C" w:rsidP="00391E7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6.</w:t>
      </w:r>
      <w:r w:rsidRPr="00391E7F">
        <w:rPr>
          <w:rFonts w:ascii="Arial" w:hAnsi="Arial" w:cs="Arial"/>
          <w:sz w:val="22"/>
          <w:szCs w:val="22"/>
        </w:rPr>
        <w:tab/>
      </w:r>
      <w:r w:rsidR="003055EE" w:rsidRPr="00391E7F">
        <w:rPr>
          <w:rFonts w:ascii="Arial" w:hAnsi="Arial" w:cs="Arial"/>
          <w:sz w:val="22"/>
          <w:szCs w:val="22"/>
        </w:rPr>
        <w:t>Roller RTK-GPS positions with northing, easting</w:t>
      </w:r>
      <w:r w:rsidR="001D72D2">
        <w:rPr>
          <w:rFonts w:ascii="Arial" w:hAnsi="Arial" w:cs="Arial"/>
          <w:sz w:val="22"/>
          <w:szCs w:val="22"/>
        </w:rPr>
        <w:t>,</w:t>
      </w:r>
      <w:r w:rsidR="009C4EDD" w:rsidRPr="00C47CA5">
        <w:rPr>
          <w:rFonts w:ascii="Arial" w:hAnsi="Arial" w:cs="Arial"/>
          <w:sz w:val="22"/>
          <w:szCs w:val="22"/>
        </w:rPr>
        <w:t xml:space="preserve"> and</w:t>
      </w:r>
      <w:r w:rsidR="003055EE" w:rsidRPr="00C47CA5">
        <w:rPr>
          <w:rFonts w:ascii="Arial" w:hAnsi="Arial" w:cs="Arial"/>
          <w:sz w:val="22"/>
          <w:szCs w:val="22"/>
        </w:rPr>
        <w:t xml:space="preserve"> elevation</w:t>
      </w:r>
      <w:r w:rsidR="0030393D" w:rsidRPr="00C47CA5">
        <w:rPr>
          <w:rFonts w:ascii="Arial" w:hAnsi="Arial" w:cs="Arial"/>
          <w:sz w:val="22"/>
          <w:szCs w:val="22"/>
        </w:rPr>
        <w:t>.</w:t>
      </w:r>
    </w:p>
    <w:p w14:paraId="259949BC" w14:textId="77777777" w:rsidR="00CC478C" w:rsidRPr="00391E7F" w:rsidRDefault="00CC478C" w:rsidP="00391E7F">
      <w:pPr>
        <w:jc w:val="both"/>
        <w:rPr>
          <w:rFonts w:ascii="Arial" w:hAnsi="Arial" w:cs="Arial"/>
          <w:sz w:val="22"/>
          <w:szCs w:val="22"/>
        </w:rPr>
      </w:pPr>
    </w:p>
    <w:p w14:paraId="04AE6A19" w14:textId="77777777" w:rsidR="006C5E5A" w:rsidRPr="00391E7F" w:rsidRDefault="00CC478C" w:rsidP="00391E7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7.</w:t>
      </w:r>
      <w:r w:rsidRPr="00391E7F">
        <w:rPr>
          <w:rFonts w:ascii="Arial" w:hAnsi="Arial" w:cs="Arial"/>
          <w:sz w:val="22"/>
          <w:szCs w:val="22"/>
        </w:rPr>
        <w:tab/>
      </w:r>
      <w:r w:rsidR="003055EE" w:rsidRPr="00391E7F">
        <w:rPr>
          <w:rFonts w:ascii="Arial" w:hAnsi="Arial" w:cs="Arial"/>
          <w:sz w:val="22"/>
          <w:szCs w:val="22"/>
        </w:rPr>
        <w:t>Roller speed, pass count and travel direction (forward or backward)</w:t>
      </w:r>
      <w:r w:rsidR="0030393D" w:rsidRPr="00391E7F">
        <w:rPr>
          <w:rFonts w:ascii="Arial" w:hAnsi="Arial" w:cs="Arial"/>
          <w:sz w:val="22"/>
          <w:szCs w:val="22"/>
        </w:rPr>
        <w:t>.</w:t>
      </w:r>
    </w:p>
    <w:p w14:paraId="3228E86C" w14:textId="77777777" w:rsidR="00CC478C" w:rsidRPr="00391E7F" w:rsidRDefault="00CC478C" w:rsidP="00391E7F">
      <w:pPr>
        <w:jc w:val="both"/>
        <w:rPr>
          <w:rFonts w:ascii="Arial" w:hAnsi="Arial" w:cs="Arial"/>
          <w:sz w:val="22"/>
          <w:szCs w:val="22"/>
        </w:rPr>
      </w:pPr>
    </w:p>
    <w:p w14:paraId="66693892" w14:textId="77777777" w:rsidR="006C5E5A" w:rsidRPr="00391E7F" w:rsidRDefault="00CC478C" w:rsidP="00391E7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8.</w:t>
      </w:r>
      <w:r w:rsidRPr="00391E7F">
        <w:rPr>
          <w:rFonts w:ascii="Arial" w:hAnsi="Arial" w:cs="Arial"/>
          <w:sz w:val="22"/>
          <w:szCs w:val="22"/>
        </w:rPr>
        <w:tab/>
      </w:r>
      <w:r w:rsidR="003055EE" w:rsidRPr="00391E7F">
        <w:rPr>
          <w:rFonts w:ascii="Arial" w:hAnsi="Arial" w:cs="Arial"/>
          <w:sz w:val="22"/>
          <w:szCs w:val="22"/>
        </w:rPr>
        <w:t>Drum frequency and amplitude</w:t>
      </w:r>
      <w:r w:rsidR="0030393D" w:rsidRPr="00391E7F">
        <w:rPr>
          <w:rFonts w:ascii="Arial" w:hAnsi="Arial" w:cs="Arial"/>
          <w:sz w:val="22"/>
          <w:szCs w:val="22"/>
        </w:rPr>
        <w:t>.</w:t>
      </w:r>
    </w:p>
    <w:p w14:paraId="6DAC21DC" w14:textId="77777777" w:rsidR="00CC478C" w:rsidRPr="00391E7F" w:rsidRDefault="00CC478C" w:rsidP="00391E7F">
      <w:pPr>
        <w:jc w:val="both"/>
        <w:rPr>
          <w:rFonts w:ascii="Arial" w:hAnsi="Arial" w:cs="Arial"/>
          <w:sz w:val="22"/>
          <w:szCs w:val="22"/>
        </w:rPr>
      </w:pPr>
    </w:p>
    <w:p w14:paraId="7F9BF98B" w14:textId="08BF2138" w:rsidR="003055EE" w:rsidRPr="00391E7F" w:rsidRDefault="00CC478C" w:rsidP="00391E7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9.</w:t>
      </w:r>
      <w:r w:rsidRPr="00391E7F">
        <w:rPr>
          <w:rFonts w:ascii="Arial" w:hAnsi="Arial" w:cs="Arial"/>
          <w:sz w:val="22"/>
          <w:szCs w:val="22"/>
        </w:rPr>
        <w:tab/>
      </w:r>
      <w:r w:rsidR="00760968" w:rsidRPr="00391E7F">
        <w:rPr>
          <w:rFonts w:ascii="Arial" w:hAnsi="Arial" w:cs="Arial"/>
          <w:sz w:val="22"/>
          <w:szCs w:val="22"/>
        </w:rPr>
        <w:t>ICMV</w:t>
      </w:r>
      <w:r w:rsidR="003055EE" w:rsidRPr="00391E7F">
        <w:rPr>
          <w:rFonts w:ascii="Arial" w:hAnsi="Arial" w:cs="Arial"/>
          <w:sz w:val="22"/>
          <w:szCs w:val="22"/>
        </w:rPr>
        <w:t xml:space="preserve">, reporting resolution for independent </w:t>
      </w:r>
      <w:r w:rsidR="00760968" w:rsidRPr="00391E7F">
        <w:rPr>
          <w:rFonts w:ascii="Arial" w:hAnsi="Arial" w:cs="Arial"/>
          <w:sz w:val="22"/>
          <w:szCs w:val="22"/>
        </w:rPr>
        <w:t>ICMV</w:t>
      </w:r>
      <w:r w:rsidR="003055EE" w:rsidRPr="00391E7F">
        <w:rPr>
          <w:rFonts w:ascii="Arial" w:hAnsi="Arial" w:cs="Arial"/>
          <w:sz w:val="22"/>
          <w:szCs w:val="22"/>
        </w:rPr>
        <w:t>s in the roller moving direction and 90 degrees to the roller moving direction</w:t>
      </w:r>
      <w:r w:rsidR="0030393D" w:rsidRPr="00391E7F">
        <w:rPr>
          <w:rFonts w:ascii="Arial" w:hAnsi="Arial" w:cs="Arial"/>
          <w:sz w:val="22"/>
          <w:szCs w:val="22"/>
        </w:rPr>
        <w:t>.</w:t>
      </w:r>
    </w:p>
    <w:p w14:paraId="1DC136D2" w14:textId="77777777" w:rsidR="00CC478C" w:rsidRPr="00391E7F" w:rsidRDefault="00CC478C" w:rsidP="00391E7F">
      <w:pPr>
        <w:jc w:val="both"/>
        <w:rPr>
          <w:rFonts w:ascii="Arial" w:hAnsi="Arial" w:cs="Arial"/>
          <w:sz w:val="22"/>
          <w:szCs w:val="22"/>
        </w:rPr>
      </w:pPr>
    </w:p>
    <w:p w14:paraId="1860CA5E" w14:textId="77777777" w:rsidR="003055EE" w:rsidRPr="00391E7F" w:rsidRDefault="00CC478C" w:rsidP="00391E7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1</w:t>
      </w:r>
      <w:r w:rsidR="00742368" w:rsidRPr="00391E7F">
        <w:rPr>
          <w:rFonts w:ascii="Arial" w:hAnsi="Arial" w:cs="Arial"/>
          <w:sz w:val="22"/>
          <w:szCs w:val="22"/>
        </w:rPr>
        <w:t>0</w:t>
      </w:r>
      <w:r w:rsidRPr="00391E7F">
        <w:rPr>
          <w:rFonts w:ascii="Arial" w:hAnsi="Arial" w:cs="Arial"/>
          <w:sz w:val="22"/>
          <w:szCs w:val="22"/>
        </w:rPr>
        <w:t>.</w:t>
      </w:r>
      <w:r w:rsidRPr="00391E7F">
        <w:rPr>
          <w:rFonts w:ascii="Arial" w:hAnsi="Arial" w:cs="Arial"/>
          <w:sz w:val="22"/>
          <w:szCs w:val="22"/>
        </w:rPr>
        <w:tab/>
      </w:r>
      <w:r w:rsidR="003055EE" w:rsidRPr="00391E7F">
        <w:rPr>
          <w:rFonts w:ascii="Arial" w:hAnsi="Arial" w:cs="Arial"/>
          <w:sz w:val="22"/>
          <w:szCs w:val="22"/>
        </w:rPr>
        <w:t>Number of IC data points.</w:t>
      </w:r>
    </w:p>
    <w:p w14:paraId="544034D7" w14:textId="77777777" w:rsidR="00881461" w:rsidRPr="00391E7F" w:rsidRDefault="00881461" w:rsidP="00391E7F">
      <w:pPr>
        <w:jc w:val="both"/>
        <w:rPr>
          <w:rFonts w:ascii="Arial" w:hAnsi="Arial" w:cs="Arial"/>
          <w:sz w:val="22"/>
          <w:szCs w:val="22"/>
        </w:rPr>
      </w:pPr>
    </w:p>
    <w:p w14:paraId="3E37FAE4" w14:textId="341807D8" w:rsidR="00814882" w:rsidRPr="00391E7F" w:rsidRDefault="00883AA0" w:rsidP="00391E7F">
      <w:pPr>
        <w:ind w:firstLine="360"/>
        <w:jc w:val="both"/>
        <w:rPr>
          <w:rFonts w:ascii="Arial" w:hAnsi="Arial" w:cs="Arial"/>
          <w:sz w:val="22"/>
          <w:szCs w:val="22"/>
        </w:rPr>
      </w:pPr>
      <w:bookmarkStart w:id="0" w:name="_Hlk81297098"/>
      <w:r w:rsidRPr="00391E7F">
        <w:rPr>
          <w:rFonts w:ascii="Arial" w:hAnsi="Arial" w:cs="Arial"/>
          <w:b/>
          <w:sz w:val="22"/>
          <w:szCs w:val="22"/>
        </w:rPr>
        <w:lastRenderedPageBreak/>
        <w:t>e</w:t>
      </w:r>
      <w:r w:rsidR="00A67F66" w:rsidRPr="00391E7F">
        <w:rPr>
          <w:rFonts w:ascii="Arial" w:hAnsi="Arial" w:cs="Arial"/>
          <w:b/>
          <w:sz w:val="22"/>
          <w:szCs w:val="22"/>
        </w:rPr>
        <w:t>.</w:t>
      </w:r>
      <w:r w:rsidR="00881461" w:rsidRPr="00391E7F">
        <w:rPr>
          <w:rFonts w:ascii="Arial" w:hAnsi="Arial" w:cs="Arial"/>
          <w:b/>
          <w:sz w:val="22"/>
          <w:szCs w:val="22"/>
        </w:rPr>
        <w:tab/>
      </w:r>
      <w:r w:rsidR="00A67F66" w:rsidRPr="00391E7F">
        <w:rPr>
          <w:rFonts w:ascii="Arial" w:hAnsi="Arial" w:cs="Arial"/>
          <w:b/>
          <w:sz w:val="22"/>
          <w:szCs w:val="22"/>
        </w:rPr>
        <w:t>IC Training.</w:t>
      </w:r>
      <w:r w:rsidR="00A67F66" w:rsidRPr="00391E7F">
        <w:rPr>
          <w:rFonts w:ascii="Arial" w:hAnsi="Arial" w:cs="Arial"/>
          <w:sz w:val="22"/>
          <w:szCs w:val="22"/>
        </w:rPr>
        <w:t xml:space="preserve"> </w:t>
      </w:r>
      <w:r w:rsidR="00814882" w:rsidRPr="00391E7F">
        <w:rPr>
          <w:rFonts w:ascii="Arial" w:hAnsi="Arial" w:cs="Arial"/>
          <w:sz w:val="22"/>
          <w:szCs w:val="22"/>
        </w:rPr>
        <w:t xml:space="preserve"> The IC vendor </w:t>
      </w:r>
      <w:r w:rsidR="0004483C" w:rsidRPr="00391E7F">
        <w:rPr>
          <w:rFonts w:ascii="Arial" w:hAnsi="Arial" w:cs="Arial"/>
          <w:sz w:val="22"/>
          <w:szCs w:val="22"/>
        </w:rPr>
        <w:t xml:space="preserve">and Contractor </w:t>
      </w:r>
      <w:r w:rsidR="00814882" w:rsidRPr="00391E7F">
        <w:rPr>
          <w:rFonts w:ascii="Arial" w:hAnsi="Arial" w:cs="Arial"/>
          <w:sz w:val="22"/>
          <w:szCs w:val="22"/>
        </w:rPr>
        <w:t>must p</w:t>
      </w:r>
      <w:r w:rsidR="00A67F66" w:rsidRPr="00391E7F">
        <w:rPr>
          <w:rFonts w:ascii="Arial" w:hAnsi="Arial" w:cs="Arial"/>
          <w:sz w:val="22"/>
          <w:szCs w:val="22"/>
        </w:rPr>
        <w:t>rovide training</w:t>
      </w:r>
      <w:r w:rsidR="00814882" w:rsidRPr="00391E7F">
        <w:rPr>
          <w:rFonts w:ascii="Arial" w:hAnsi="Arial" w:cs="Arial"/>
          <w:sz w:val="22"/>
          <w:szCs w:val="22"/>
        </w:rPr>
        <w:t xml:space="preserve"> </w:t>
      </w:r>
      <w:r w:rsidR="0004483C" w:rsidRPr="00391E7F">
        <w:rPr>
          <w:rFonts w:ascii="Arial" w:hAnsi="Arial" w:cs="Arial"/>
          <w:sz w:val="22"/>
          <w:szCs w:val="22"/>
        </w:rPr>
        <w:t xml:space="preserve">on the use of the </w:t>
      </w:r>
      <w:proofErr w:type="spellStart"/>
      <w:r w:rsidR="0004483C" w:rsidRPr="00391E7F">
        <w:rPr>
          <w:rFonts w:ascii="Arial" w:hAnsi="Arial" w:cs="Arial"/>
          <w:sz w:val="22"/>
          <w:szCs w:val="22"/>
        </w:rPr>
        <w:t>Veta</w:t>
      </w:r>
      <w:proofErr w:type="spellEnd"/>
      <w:r w:rsidR="0004483C" w:rsidRPr="00391E7F">
        <w:rPr>
          <w:rFonts w:ascii="Arial" w:hAnsi="Arial" w:cs="Arial"/>
          <w:sz w:val="22"/>
          <w:szCs w:val="22"/>
        </w:rPr>
        <w:t xml:space="preserve"> software and </w:t>
      </w:r>
      <w:r w:rsidR="005E1172" w:rsidRPr="00391E7F">
        <w:rPr>
          <w:rFonts w:ascii="Arial" w:hAnsi="Arial" w:cs="Arial"/>
          <w:sz w:val="22"/>
          <w:szCs w:val="22"/>
        </w:rPr>
        <w:t xml:space="preserve">hands on </w:t>
      </w:r>
      <w:r w:rsidR="0004483C" w:rsidRPr="00391E7F">
        <w:rPr>
          <w:rFonts w:ascii="Arial" w:hAnsi="Arial" w:cs="Arial"/>
          <w:sz w:val="22"/>
          <w:szCs w:val="22"/>
        </w:rPr>
        <w:t xml:space="preserve">field usage of the IC equipment </w:t>
      </w:r>
      <w:r w:rsidR="00814882" w:rsidRPr="00391E7F">
        <w:rPr>
          <w:rFonts w:ascii="Arial" w:hAnsi="Arial" w:cs="Arial"/>
          <w:sz w:val="22"/>
          <w:szCs w:val="22"/>
        </w:rPr>
        <w:t>as needed</w:t>
      </w:r>
      <w:r w:rsidR="003C65D5" w:rsidRPr="00391E7F">
        <w:rPr>
          <w:rFonts w:ascii="Arial" w:hAnsi="Arial" w:cs="Arial"/>
          <w:sz w:val="22"/>
          <w:szCs w:val="22"/>
        </w:rPr>
        <w:t xml:space="preserve"> for the appropriate Department and Contractor staff</w:t>
      </w:r>
      <w:r w:rsidR="00814882" w:rsidRPr="00391E7F">
        <w:rPr>
          <w:rFonts w:ascii="Arial" w:hAnsi="Arial" w:cs="Arial"/>
          <w:sz w:val="22"/>
          <w:szCs w:val="22"/>
        </w:rPr>
        <w:t xml:space="preserve">.  </w:t>
      </w:r>
      <w:r w:rsidR="001D72D2">
        <w:rPr>
          <w:rFonts w:ascii="Arial" w:hAnsi="Arial" w:cs="Arial"/>
          <w:sz w:val="22"/>
          <w:szCs w:val="22"/>
        </w:rPr>
        <w:t>Ensure t</w:t>
      </w:r>
      <w:r w:rsidR="0004483C" w:rsidRPr="00391E7F">
        <w:rPr>
          <w:rFonts w:ascii="Arial" w:hAnsi="Arial" w:cs="Arial"/>
          <w:sz w:val="22"/>
          <w:szCs w:val="22"/>
        </w:rPr>
        <w:t xml:space="preserve">he </w:t>
      </w:r>
      <w:proofErr w:type="spellStart"/>
      <w:r w:rsidR="0004483C" w:rsidRPr="00391E7F">
        <w:rPr>
          <w:rFonts w:ascii="Arial" w:hAnsi="Arial" w:cs="Arial"/>
          <w:sz w:val="22"/>
          <w:szCs w:val="22"/>
        </w:rPr>
        <w:t>Veta</w:t>
      </w:r>
      <w:proofErr w:type="spellEnd"/>
      <w:r w:rsidR="0004483C" w:rsidRPr="00391E7F">
        <w:rPr>
          <w:rFonts w:ascii="Arial" w:hAnsi="Arial" w:cs="Arial"/>
          <w:sz w:val="22"/>
          <w:szCs w:val="22"/>
        </w:rPr>
        <w:t xml:space="preserve"> software training </w:t>
      </w:r>
      <w:r w:rsidR="001D72D2">
        <w:rPr>
          <w:rFonts w:ascii="Arial" w:hAnsi="Arial" w:cs="Arial"/>
          <w:sz w:val="22"/>
          <w:szCs w:val="22"/>
        </w:rPr>
        <w:t>is</w:t>
      </w:r>
      <w:r w:rsidR="0004483C" w:rsidRPr="00391E7F">
        <w:rPr>
          <w:rFonts w:ascii="Arial" w:hAnsi="Arial" w:cs="Arial"/>
          <w:sz w:val="22"/>
          <w:szCs w:val="22"/>
        </w:rPr>
        <w:t xml:space="preserve"> provided by The </w:t>
      </w:r>
      <w:proofErr w:type="spellStart"/>
      <w:r w:rsidR="0004483C" w:rsidRPr="00391E7F">
        <w:rPr>
          <w:rFonts w:ascii="Arial" w:hAnsi="Arial" w:cs="Arial"/>
          <w:sz w:val="22"/>
          <w:szCs w:val="22"/>
        </w:rPr>
        <w:t>Transtec</w:t>
      </w:r>
      <w:proofErr w:type="spellEnd"/>
      <w:r w:rsidR="0004483C" w:rsidRPr="00391E7F">
        <w:rPr>
          <w:rFonts w:ascii="Arial" w:hAnsi="Arial" w:cs="Arial"/>
          <w:sz w:val="22"/>
          <w:szCs w:val="22"/>
        </w:rPr>
        <w:t xml:space="preserve"> Group or Engineer approved equivalent.  </w:t>
      </w:r>
      <w:r w:rsidR="001D72D2">
        <w:rPr>
          <w:rFonts w:ascii="Arial" w:hAnsi="Arial" w:cs="Arial"/>
          <w:sz w:val="22"/>
          <w:szCs w:val="22"/>
        </w:rPr>
        <w:t>Ensure t</w:t>
      </w:r>
      <w:r w:rsidR="0004483C" w:rsidRPr="00391E7F">
        <w:rPr>
          <w:rFonts w:ascii="Arial" w:hAnsi="Arial" w:cs="Arial"/>
          <w:sz w:val="22"/>
          <w:szCs w:val="22"/>
        </w:rPr>
        <w:t xml:space="preserve">he field training </w:t>
      </w:r>
      <w:r w:rsidR="00505E0C" w:rsidRPr="00391E7F">
        <w:rPr>
          <w:rFonts w:ascii="Arial" w:hAnsi="Arial" w:cs="Arial"/>
          <w:sz w:val="22"/>
          <w:szCs w:val="22"/>
        </w:rPr>
        <w:t>for familiarity</w:t>
      </w:r>
      <w:r w:rsidR="0004483C" w:rsidRPr="00391E7F">
        <w:rPr>
          <w:rFonts w:ascii="Arial" w:hAnsi="Arial" w:cs="Arial"/>
          <w:sz w:val="22"/>
          <w:szCs w:val="22"/>
        </w:rPr>
        <w:t xml:space="preserve"> with the IC equipment and implementation of this special provision </w:t>
      </w:r>
      <w:r w:rsidR="001D72D2">
        <w:rPr>
          <w:rFonts w:ascii="Arial" w:hAnsi="Arial" w:cs="Arial"/>
          <w:sz w:val="22"/>
          <w:szCs w:val="22"/>
        </w:rPr>
        <w:t>is</w:t>
      </w:r>
      <w:r w:rsidR="005E1172" w:rsidRPr="00C47CA5">
        <w:rPr>
          <w:rFonts w:ascii="Arial" w:hAnsi="Arial" w:cs="Arial"/>
          <w:sz w:val="22"/>
          <w:szCs w:val="22"/>
        </w:rPr>
        <w:t xml:space="preserve"> provided </w:t>
      </w:r>
      <w:r w:rsidR="00E5789B" w:rsidRPr="00C47CA5">
        <w:rPr>
          <w:rFonts w:ascii="Arial" w:hAnsi="Arial" w:cs="Arial"/>
          <w:sz w:val="22"/>
          <w:szCs w:val="22"/>
        </w:rPr>
        <w:t xml:space="preserve">within the limits of the project </w:t>
      </w:r>
      <w:r w:rsidR="005E1172" w:rsidRPr="00C47CA5">
        <w:rPr>
          <w:rFonts w:ascii="Arial" w:hAnsi="Arial" w:cs="Arial"/>
          <w:sz w:val="22"/>
          <w:szCs w:val="22"/>
        </w:rPr>
        <w:t>by the IC vender and Contractor</w:t>
      </w:r>
      <w:r w:rsidR="00E5789B" w:rsidRPr="00391E7F">
        <w:rPr>
          <w:rFonts w:ascii="Arial" w:hAnsi="Arial" w:cs="Arial"/>
          <w:sz w:val="22"/>
          <w:szCs w:val="22"/>
        </w:rPr>
        <w:t xml:space="preserve"> </w:t>
      </w:r>
      <w:bookmarkEnd w:id="0"/>
      <w:r w:rsidR="00A67F66" w:rsidRPr="00391E7F">
        <w:rPr>
          <w:rFonts w:ascii="Arial" w:hAnsi="Arial" w:cs="Arial"/>
          <w:sz w:val="22"/>
          <w:szCs w:val="22"/>
        </w:rPr>
        <w:t>prior to implementing IC operations</w:t>
      </w:r>
      <w:r w:rsidR="00814882" w:rsidRPr="00391E7F">
        <w:rPr>
          <w:rFonts w:ascii="Arial" w:hAnsi="Arial" w:cs="Arial"/>
          <w:sz w:val="22"/>
          <w:szCs w:val="22"/>
        </w:rPr>
        <w:t>.  A</w:t>
      </w:r>
      <w:r w:rsidR="000D46FD" w:rsidRPr="00391E7F">
        <w:rPr>
          <w:rFonts w:ascii="Arial" w:hAnsi="Arial" w:cs="Arial"/>
          <w:sz w:val="22"/>
          <w:szCs w:val="22"/>
        </w:rPr>
        <w:t>t</w:t>
      </w:r>
      <w:r w:rsidR="00814882" w:rsidRPr="00391E7F">
        <w:rPr>
          <w:rFonts w:ascii="Arial" w:hAnsi="Arial" w:cs="Arial"/>
          <w:sz w:val="22"/>
          <w:szCs w:val="22"/>
        </w:rPr>
        <w:t xml:space="preserve"> a minimum</w:t>
      </w:r>
      <w:r w:rsidR="000D46FD" w:rsidRPr="00391E7F">
        <w:rPr>
          <w:rFonts w:ascii="Arial" w:hAnsi="Arial" w:cs="Arial"/>
          <w:sz w:val="22"/>
          <w:szCs w:val="22"/>
        </w:rPr>
        <w:t>,</w:t>
      </w:r>
      <w:r w:rsidR="00814882" w:rsidRPr="00391E7F">
        <w:rPr>
          <w:rFonts w:ascii="Arial" w:hAnsi="Arial" w:cs="Arial"/>
          <w:sz w:val="22"/>
          <w:szCs w:val="22"/>
        </w:rPr>
        <w:t xml:space="preserve"> the</w:t>
      </w:r>
      <w:r w:rsidR="003C65D5" w:rsidRPr="00391E7F">
        <w:rPr>
          <w:rFonts w:ascii="Arial" w:hAnsi="Arial" w:cs="Arial"/>
          <w:sz w:val="22"/>
          <w:szCs w:val="22"/>
        </w:rPr>
        <w:t xml:space="preserve"> </w:t>
      </w:r>
      <w:r w:rsidR="0049448F" w:rsidRPr="00391E7F">
        <w:rPr>
          <w:rFonts w:ascii="Arial" w:hAnsi="Arial" w:cs="Arial"/>
          <w:sz w:val="22"/>
          <w:szCs w:val="22"/>
        </w:rPr>
        <w:t>staff to receive the</w:t>
      </w:r>
      <w:r w:rsidR="000D46FD" w:rsidRPr="00391E7F">
        <w:rPr>
          <w:rFonts w:ascii="Arial" w:hAnsi="Arial" w:cs="Arial"/>
          <w:sz w:val="22"/>
          <w:szCs w:val="22"/>
        </w:rPr>
        <w:t xml:space="preserve"> IC</w:t>
      </w:r>
      <w:r w:rsidR="0049448F" w:rsidRPr="00391E7F">
        <w:rPr>
          <w:rFonts w:ascii="Arial" w:hAnsi="Arial" w:cs="Arial"/>
          <w:sz w:val="22"/>
          <w:szCs w:val="22"/>
        </w:rPr>
        <w:t xml:space="preserve"> training is</w:t>
      </w:r>
      <w:r w:rsidR="00814882" w:rsidRPr="00391E7F">
        <w:rPr>
          <w:rFonts w:ascii="Arial" w:hAnsi="Arial" w:cs="Arial"/>
          <w:sz w:val="22"/>
          <w:szCs w:val="22"/>
        </w:rPr>
        <w:t xml:space="preserve"> as follows:</w:t>
      </w:r>
    </w:p>
    <w:p w14:paraId="04A0CE0E" w14:textId="77777777" w:rsidR="00814882" w:rsidRPr="00391E7F" w:rsidRDefault="00814882" w:rsidP="00391E7F">
      <w:pPr>
        <w:jc w:val="both"/>
        <w:rPr>
          <w:rFonts w:ascii="Arial" w:hAnsi="Arial" w:cs="Arial"/>
          <w:sz w:val="22"/>
          <w:szCs w:val="22"/>
        </w:rPr>
      </w:pPr>
    </w:p>
    <w:p w14:paraId="280D9EAB" w14:textId="77777777" w:rsidR="00814882" w:rsidRPr="00391E7F" w:rsidRDefault="0030393D" w:rsidP="00391E7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1.</w:t>
      </w:r>
      <w:r w:rsidRPr="00391E7F">
        <w:rPr>
          <w:rFonts w:ascii="Arial" w:hAnsi="Arial" w:cs="Arial"/>
          <w:sz w:val="22"/>
          <w:szCs w:val="22"/>
        </w:rPr>
        <w:tab/>
      </w:r>
      <w:r w:rsidR="00814882" w:rsidRPr="00391E7F">
        <w:rPr>
          <w:rFonts w:ascii="Arial" w:hAnsi="Arial" w:cs="Arial"/>
          <w:sz w:val="22"/>
          <w:szCs w:val="22"/>
        </w:rPr>
        <w:t>Department staff</w:t>
      </w:r>
      <w:r w:rsidRPr="00391E7F">
        <w:rPr>
          <w:rFonts w:ascii="Arial" w:hAnsi="Arial" w:cs="Arial"/>
          <w:sz w:val="22"/>
          <w:szCs w:val="22"/>
        </w:rPr>
        <w:t>:</w:t>
      </w:r>
    </w:p>
    <w:p w14:paraId="2D8CC6B6" w14:textId="77777777" w:rsidR="00814882" w:rsidRPr="00391E7F" w:rsidRDefault="00814882" w:rsidP="00391E7F">
      <w:pPr>
        <w:jc w:val="both"/>
        <w:rPr>
          <w:rFonts w:ascii="Arial" w:hAnsi="Arial" w:cs="Arial"/>
          <w:sz w:val="22"/>
          <w:szCs w:val="22"/>
        </w:rPr>
      </w:pPr>
    </w:p>
    <w:p w14:paraId="0CAFFDA0" w14:textId="77777777" w:rsidR="00814882" w:rsidRPr="00391E7F" w:rsidRDefault="00814882" w:rsidP="00391E7F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A.</w:t>
      </w:r>
      <w:r w:rsidRPr="00391E7F">
        <w:rPr>
          <w:rFonts w:ascii="Arial" w:hAnsi="Arial" w:cs="Arial"/>
          <w:sz w:val="22"/>
          <w:szCs w:val="22"/>
        </w:rPr>
        <w:tab/>
        <w:t>Inspectors</w:t>
      </w:r>
      <w:r w:rsidR="0030393D" w:rsidRPr="00391E7F">
        <w:rPr>
          <w:rFonts w:ascii="Arial" w:hAnsi="Arial" w:cs="Arial"/>
          <w:sz w:val="22"/>
          <w:szCs w:val="22"/>
        </w:rPr>
        <w:t>.</w:t>
      </w:r>
    </w:p>
    <w:p w14:paraId="56A19DDE" w14:textId="77777777" w:rsidR="00881461" w:rsidRPr="00391E7F" w:rsidRDefault="00881461" w:rsidP="00391E7F">
      <w:pPr>
        <w:jc w:val="both"/>
        <w:rPr>
          <w:rFonts w:ascii="Arial" w:hAnsi="Arial" w:cs="Arial"/>
          <w:sz w:val="22"/>
          <w:szCs w:val="22"/>
        </w:rPr>
      </w:pPr>
    </w:p>
    <w:p w14:paraId="11323713" w14:textId="77777777" w:rsidR="00814882" w:rsidRPr="00391E7F" w:rsidRDefault="00814882" w:rsidP="00391E7F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B.</w:t>
      </w:r>
      <w:r w:rsidRPr="00391E7F">
        <w:rPr>
          <w:rFonts w:ascii="Arial" w:hAnsi="Arial" w:cs="Arial"/>
          <w:sz w:val="22"/>
          <w:szCs w:val="22"/>
        </w:rPr>
        <w:tab/>
        <w:t>Construction Engineer and assistants</w:t>
      </w:r>
      <w:r w:rsidR="0030393D" w:rsidRPr="00391E7F">
        <w:rPr>
          <w:rFonts w:ascii="Arial" w:hAnsi="Arial" w:cs="Arial"/>
          <w:sz w:val="22"/>
          <w:szCs w:val="22"/>
        </w:rPr>
        <w:t>.</w:t>
      </w:r>
    </w:p>
    <w:p w14:paraId="4E779D2F" w14:textId="77777777" w:rsidR="00881461" w:rsidRPr="00391E7F" w:rsidRDefault="00881461" w:rsidP="00391E7F">
      <w:pPr>
        <w:jc w:val="both"/>
        <w:rPr>
          <w:rFonts w:ascii="Arial" w:hAnsi="Arial" w:cs="Arial"/>
          <w:sz w:val="22"/>
          <w:szCs w:val="22"/>
        </w:rPr>
      </w:pPr>
    </w:p>
    <w:p w14:paraId="5DD5E046" w14:textId="77777777" w:rsidR="00814882" w:rsidRPr="00391E7F" w:rsidRDefault="00814882" w:rsidP="00391E7F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C.</w:t>
      </w:r>
      <w:r w:rsidRPr="00391E7F">
        <w:rPr>
          <w:rFonts w:ascii="Arial" w:hAnsi="Arial" w:cs="Arial"/>
          <w:sz w:val="22"/>
          <w:szCs w:val="22"/>
        </w:rPr>
        <w:tab/>
        <w:t>Density Control Specialists</w:t>
      </w:r>
      <w:r w:rsidR="0030393D" w:rsidRPr="00391E7F">
        <w:rPr>
          <w:rFonts w:ascii="Arial" w:hAnsi="Arial" w:cs="Arial"/>
          <w:sz w:val="22"/>
          <w:szCs w:val="22"/>
        </w:rPr>
        <w:t>.</w:t>
      </w:r>
    </w:p>
    <w:p w14:paraId="7109D337" w14:textId="77777777" w:rsidR="00881461" w:rsidRPr="00391E7F" w:rsidRDefault="00881461" w:rsidP="00391E7F">
      <w:pPr>
        <w:jc w:val="both"/>
        <w:rPr>
          <w:rFonts w:ascii="Arial" w:hAnsi="Arial" w:cs="Arial"/>
          <w:sz w:val="22"/>
          <w:szCs w:val="22"/>
        </w:rPr>
      </w:pPr>
    </w:p>
    <w:p w14:paraId="20F8D380" w14:textId="77777777" w:rsidR="00814882" w:rsidRPr="00391E7F" w:rsidRDefault="00814882" w:rsidP="00391E7F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D.</w:t>
      </w:r>
      <w:r w:rsidRPr="00391E7F">
        <w:rPr>
          <w:rFonts w:ascii="Arial" w:hAnsi="Arial" w:cs="Arial"/>
          <w:sz w:val="22"/>
          <w:szCs w:val="22"/>
        </w:rPr>
        <w:tab/>
      </w:r>
      <w:r w:rsidR="0009110E" w:rsidRPr="00391E7F">
        <w:rPr>
          <w:rFonts w:ascii="Arial" w:hAnsi="Arial" w:cs="Arial"/>
          <w:sz w:val="22"/>
          <w:szCs w:val="22"/>
        </w:rPr>
        <w:t xml:space="preserve">IC </w:t>
      </w:r>
      <w:r w:rsidR="003C6A9A" w:rsidRPr="00391E7F">
        <w:rPr>
          <w:rFonts w:ascii="Arial" w:hAnsi="Arial" w:cs="Arial"/>
          <w:sz w:val="22"/>
          <w:szCs w:val="22"/>
        </w:rPr>
        <w:t>Initiative Team</w:t>
      </w:r>
      <w:r w:rsidR="0030393D" w:rsidRPr="00391E7F">
        <w:rPr>
          <w:rFonts w:ascii="Arial" w:hAnsi="Arial" w:cs="Arial"/>
          <w:sz w:val="22"/>
          <w:szCs w:val="22"/>
        </w:rPr>
        <w:t>.</w:t>
      </w:r>
    </w:p>
    <w:p w14:paraId="04D6AC59" w14:textId="77777777" w:rsidR="00814882" w:rsidRPr="00391E7F" w:rsidRDefault="00814882" w:rsidP="00391E7F">
      <w:pPr>
        <w:jc w:val="both"/>
        <w:rPr>
          <w:rFonts w:ascii="Arial" w:hAnsi="Arial" w:cs="Arial"/>
          <w:sz w:val="22"/>
          <w:szCs w:val="22"/>
        </w:rPr>
      </w:pPr>
    </w:p>
    <w:p w14:paraId="3A9E7373" w14:textId="77777777" w:rsidR="00814882" w:rsidRPr="00391E7F" w:rsidRDefault="0030393D" w:rsidP="00391E7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2.</w:t>
      </w:r>
      <w:r w:rsidRPr="00391E7F">
        <w:rPr>
          <w:rFonts w:ascii="Arial" w:hAnsi="Arial" w:cs="Arial"/>
          <w:sz w:val="22"/>
          <w:szCs w:val="22"/>
        </w:rPr>
        <w:tab/>
      </w:r>
      <w:r w:rsidR="00814882" w:rsidRPr="00391E7F">
        <w:rPr>
          <w:rFonts w:ascii="Arial" w:hAnsi="Arial" w:cs="Arial"/>
          <w:sz w:val="22"/>
          <w:szCs w:val="22"/>
        </w:rPr>
        <w:t>Contractor staff</w:t>
      </w:r>
      <w:r w:rsidRPr="00391E7F">
        <w:rPr>
          <w:rFonts w:ascii="Arial" w:hAnsi="Arial" w:cs="Arial"/>
          <w:sz w:val="22"/>
          <w:szCs w:val="22"/>
        </w:rPr>
        <w:t>:</w:t>
      </w:r>
    </w:p>
    <w:p w14:paraId="6BBFE78E" w14:textId="77777777" w:rsidR="00814882" w:rsidRPr="00391E7F" w:rsidRDefault="00814882" w:rsidP="00391E7F">
      <w:pPr>
        <w:jc w:val="both"/>
        <w:rPr>
          <w:rFonts w:ascii="Arial" w:hAnsi="Arial" w:cs="Arial"/>
          <w:sz w:val="22"/>
          <w:szCs w:val="22"/>
        </w:rPr>
      </w:pPr>
    </w:p>
    <w:p w14:paraId="3C231830" w14:textId="77777777" w:rsidR="00814882" w:rsidRPr="00391E7F" w:rsidRDefault="0030393D" w:rsidP="00391E7F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A.</w:t>
      </w:r>
      <w:r w:rsidRPr="00391E7F">
        <w:rPr>
          <w:rFonts w:ascii="Arial" w:hAnsi="Arial" w:cs="Arial"/>
          <w:sz w:val="22"/>
          <w:szCs w:val="22"/>
        </w:rPr>
        <w:tab/>
      </w:r>
      <w:r w:rsidR="0009110E" w:rsidRPr="00391E7F">
        <w:rPr>
          <w:rFonts w:ascii="Arial" w:hAnsi="Arial" w:cs="Arial"/>
          <w:sz w:val="22"/>
          <w:szCs w:val="22"/>
        </w:rPr>
        <w:t>Operators of the instrumented rollers</w:t>
      </w:r>
      <w:r w:rsidR="008B4D22" w:rsidRPr="00391E7F">
        <w:rPr>
          <w:rFonts w:ascii="Arial" w:hAnsi="Arial" w:cs="Arial"/>
          <w:sz w:val="22"/>
          <w:szCs w:val="22"/>
        </w:rPr>
        <w:t>.</w:t>
      </w:r>
    </w:p>
    <w:p w14:paraId="2963CEF8" w14:textId="77777777" w:rsidR="00881461" w:rsidRPr="00391E7F" w:rsidRDefault="00881461" w:rsidP="00391E7F">
      <w:pPr>
        <w:jc w:val="both"/>
        <w:rPr>
          <w:rFonts w:ascii="Arial" w:hAnsi="Arial" w:cs="Arial"/>
          <w:sz w:val="22"/>
          <w:szCs w:val="22"/>
        </w:rPr>
      </w:pPr>
    </w:p>
    <w:p w14:paraId="7507B849" w14:textId="22AC5158" w:rsidR="00814882" w:rsidRPr="00391E7F" w:rsidRDefault="0030393D" w:rsidP="00391E7F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B.</w:t>
      </w:r>
      <w:r w:rsidRPr="00391E7F">
        <w:rPr>
          <w:rFonts w:ascii="Arial" w:hAnsi="Arial" w:cs="Arial"/>
          <w:sz w:val="22"/>
          <w:szCs w:val="22"/>
        </w:rPr>
        <w:tab/>
      </w:r>
      <w:r w:rsidR="008B4D22" w:rsidRPr="00391E7F">
        <w:rPr>
          <w:rFonts w:ascii="Arial" w:hAnsi="Arial" w:cs="Arial"/>
          <w:sz w:val="22"/>
          <w:szCs w:val="22"/>
        </w:rPr>
        <w:t xml:space="preserve">QC </w:t>
      </w:r>
      <w:r w:rsidR="00814882" w:rsidRPr="00391E7F">
        <w:rPr>
          <w:rFonts w:ascii="Arial" w:hAnsi="Arial" w:cs="Arial"/>
          <w:sz w:val="22"/>
          <w:szCs w:val="22"/>
        </w:rPr>
        <w:t>field representative</w:t>
      </w:r>
      <w:r w:rsidR="008B4D22" w:rsidRPr="00391E7F">
        <w:rPr>
          <w:rFonts w:ascii="Arial" w:hAnsi="Arial" w:cs="Arial"/>
          <w:sz w:val="22"/>
          <w:szCs w:val="22"/>
        </w:rPr>
        <w:t>.</w:t>
      </w:r>
    </w:p>
    <w:p w14:paraId="4435D190" w14:textId="77777777" w:rsidR="00881461" w:rsidRPr="00391E7F" w:rsidRDefault="00881461" w:rsidP="00391E7F">
      <w:pPr>
        <w:jc w:val="both"/>
        <w:rPr>
          <w:rFonts w:ascii="Arial" w:hAnsi="Arial" w:cs="Arial"/>
          <w:sz w:val="22"/>
          <w:szCs w:val="22"/>
        </w:rPr>
      </w:pPr>
    </w:p>
    <w:p w14:paraId="5FB563B1" w14:textId="77777777" w:rsidR="00814882" w:rsidRPr="00391E7F" w:rsidRDefault="0030393D" w:rsidP="00391E7F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C.</w:t>
      </w:r>
      <w:r w:rsidRPr="00391E7F">
        <w:rPr>
          <w:rFonts w:ascii="Arial" w:hAnsi="Arial" w:cs="Arial"/>
          <w:sz w:val="22"/>
          <w:szCs w:val="22"/>
        </w:rPr>
        <w:tab/>
      </w:r>
      <w:r w:rsidR="00814882" w:rsidRPr="00391E7F">
        <w:rPr>
          <w:rFonts w:ascii="Arial" w:hAnsi="Arial" w:cs="Arial"/>
          <w:sz w:val="22"/>
          <w:szCs w:val="22"/>
        </w:rPr>
        <w:t>Field grading superintendent</w:t>
      </w:r>
      <w:r w:rsidR="008B4D22" w:rsidRPr="00391E7F">
        <w:rPr>
          <w:rFonts w:ascii="Arial" w:hAnsi="Arial" w:cs="Arial"/>
          <w:sz w:val="22"/>
          <w:szCs w:val="22"/>
        </w:rPr>
        <w:t>.</w:t>
      </w:r>
    </w:p>
    <w:p w14:paraId="4CBE6A19" w14:textId="77777777" w:rsidR="00881461" w:rsidRPr="00391E7F" w:rsidRDefault="00881461" w:rsidP="00391E7F">
      <w:pPr>
        <w:jc w:val="both"/>
        <w:rPr>
          <w:rFonts w:ascii="Arial" w:hAnsi="Arial" w:cs="Arial"/>
          <w:sz w:val="22"/>
          <w:szCs w:val="22"/>
        </w:rPr>
      </w:pPr>
    </w:p>
    <w:p w14:paraId="3FF91108" w14:textId="77777777" w:rsidR="00881461" w:rsidRPr="00391E7F" w:rsidRDefault="0030393D" w:rsidP="00391E7F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D.</w:t>
      </w:r>
      <w:r w:rsidRPr="00391E7F">
        <w:rPr>
          <w:rFonts w:ascii="Arial" w:hAnsi="Arial" w:cs="Arial"/>
          <w:sz w:val="22"/>
          <w:szCs w:val="22"/>
        </w:rPr>
        <w:tab/>
      </w:r>
      <w:r w:rsidR="00E04373" w:rsidRPr="00391E7F">
        <w:rPr>
          <w:rFonts w:ascii="Arial" w:hAnsi="Arial" w:cs="Arial"/>
          <w:sz w:val="22"/>
          <w:szCs w:val="22"/>
        </w:rPr>
        <w:t>Other Contractor specified</w:t>
      </w:r>
      <w:r w:rsidR="008B4D22" w:rsidRPr="00391E7F">
        <w:rPr>
          <w:rFonts w:ascii="Arial" w:hAnsi="Arial" w:cs="Arial"/>
          <w:sz w:val="22"/>
          <w:szCs w:val="22"/>
        </w:rPr>
        <w:t xml:space="preserve"> personnel.</w:t>
      </w:r>
    </w:p>
    <w:p w14:paraId="510F327A" w14:textId="77777777" w:rsidR="00D67B7E" w:rsidRPr="00391E7F" w:rsidRDefault="00D67B7E" w:rsidP="00391E7F">
      <w:pPr>
        <w:jc w:val="both"/>
        <w:rPr>
          <w:rFonts w:ascii="Arial" w:hAnsi="Arial" w:cs="Arial"/>
          <w:sz w:val="22"/>
          <w:szCs w:val="22"/>
        </w:rPr>
      </w:pPr>
    </w:p>
    <w:p w14:paraId="4F10529A" w14:textId="77777777" w:rsidR="00D67B7E" w:rsidRPr="00391E7F" w:rsidRDefault="00D67B7E" w:rsidP="00391E7F">
      <w:pPr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The training conducted by the IC vendor must cover at a minimum the following topics:</w:t>
      </w:r>
    </w:p>
    <w:p w14:paraId="403DC772" w14:textId="77777777" w:rsidR="00D67B7E" w:rsidRPr="00391E7F" w:rsidRDefault="00D67B7E" w:rsidP="00391E7F">
      <w:pPr>
        <w:jc w:val="both"/>
        <w:rPr>
          <w:rFonts w:ascii="Arial" w:hAnsi="Arial" w:cs="Arial"/>
          <w:sz w:val="22"/>
          <w:szCs w:val="22"/>
        </w:rPr>
      </w:pPr>
    </w:p>
    <w:p w14:paraId="1D1930AA" w14:textId="6339F177" w:rsidR="00D67B7E" w:rsidRPr="00391E7F" w:rsidRDefault="008B4D22" w:rsidP="00391E7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3</w:t>
      </w:r>
      <w:r w:rsidR="00881461" w:rsidRPr="00391E7F">
        <w:rPr>
          <w:rFonts w:ascii="Arial" w:hAnsi="Arial" w:cs="Arial"/>
          <w:sz w:val="22"/>
          <w:szCs w:val="22"/>
        </w:rPr>
        <w:t>.</w:t>
      </w:r>
      <w:r w:rsidR="00881461" w:rsidRPr="00391E7F">
        <w:rPr>
          <w:rFonts w:ascii="Arial" w:hAnsi="Arial" w:cs="Arial"/>
          <w:sz w:val="22"/>
          <w:szCs w:val="22"/>
        </w:rPr>
        <w:tab/>
      </w:r>
      <w:r w:rsidR="00D67B7E" w:rsidRPr="00391E7F">
        <w:rPr>
          <w:rFonts w:ascii="Arial" w:hAnsi="Arial" w:cs="Arial"/>
          <w:sz w:val="22"/>
          <w:szCs w:val="22"/>
        </w:rPr>
        <w:t>General background information</w:t>
      </w:r>
      <w:r w:rsidR="0009110E" w:rsidRPr="00391E7F">
        <w:rPr>
          <w:rFonts w:ascii="Arial" w:hAnsi="Arial" w:cs="Arial"/>
          <w:sz w:val="22"/>
          <w:szCs w:val="22"/>
        </w:rPr>
        <w:t xml:space="preserve"> on IC and GPS</w:t>
      </w:r>
      <w:r w:rsidR="0030393D" w:rsidRPr="00391E7F">
        <w:rPr>
          <w:rFonts w:ascii="Arial" w:hAnsi="Arial" w:cs="Arial"/>
          <w:sz w:val="22"/>
          <w:szCs w:val="22"/>
        </w:rPr>
        <w:t>.</w:t>
      </w:r>
    </w:p>
    <w:p w14:paraId="6A6CB1D6" w14:textId="77777777" w:rsidR="00881461" w:rsidRPr="00391E7F" w:rsidRDefault="00881461" w:rsidP="00391E7F">
      <w:pPr>
        <w:jc w:val="both"/>
        <w:rPr>
          <w:rFonts w:ascii="Arial" w:hAnsi="Arial" w:cs="Arial"/>
          <w:sz w:val="22"/>
          <w:szCs w:val="22"/>
        </w:rPr>
      </w:pPr>
    </w:p>
    <w:p w14:paraId="66EF54E7" w14:textId="40F13C72" w:rsidR="003C6A9A" w:rsidRPr="00391E7F" w:rsidRDefault="008B4D22" w:rsidP="00391E7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4</w:t>
      </w:r>
      <w:r w:rsidR="00881461" w:rsidRPr="00391E7F">
        <w:rPr>
          <w:rFonts w:ascii="Arial" w:hAnsi="Arial" w:cs="Arial"/>
          <w:sz w:val="22"/>
          <w:szCs w:val="22"/>
        </w:rPr>
        <w:t>.</w:t>
      </w:r>
      <w:r w:rsidR="00881461" w:rsidRPr="00391E7F">
        <w:rPr>
          <w:rFonts w:ascii="Arial" w:hAnsi="Arial" w:cs="Arial"/>
          <w:sz w:val="22"/>
          <w:szCs w:val="22"/>
        </w:rPr>
        <w:tab/>
      </w:r>
      <w:r w:rsidR="003C6A9A" w:rsidRPr="00391E7F">
        <w:rPr>
          <w:rFonts w:ascii="Arial" w:hAnsi="Arial" w:cs="Arial"/>
          <w:sz w:val="22"/>
          <w:szCs w:val="22"/>
        </w:rPr>
        <w:t>Hands on operation of the IC system including on-board documentation system, proprietary software use and setup</w:t>
      </w:r>
      <w:r w:rsidR="0030393D" w:rsidRPr="00391E7F">
        <w:rPr>
          <w:rFonts w:ascii="Arial" w:hAnsi="Arial" w:cs="Arial"/>
          <w:sz w:val="22"/>
          <w:szCs w:val="22"/>
        </w:rPr>
        <w:t>.</w:t>
      </w:r>
    </w:p>
    <w:p w14:paraId="06990CEB" w14:textId="77777777" w:rsidR="00881461" w:rsidRPr="00391E7F" w:rsidRDefault="00881461" w:rsidP="00391E7F">
      <w:pPr>
        <w:jc w:val="both"/>
        <w:rPr>
          <w:rFonts w:ascii="Arial" w:hAnsi="Arial" w:cs="Arial"/>
          <w:sz w:val="22"/>
          <w:szCs w:val="22"/>
        </w:rPr>
      </w:pPr>
    </w:p>
    <w:p w14:paraId="38915589" w14:textId="01A8AF92" w:rsidR="00C31528" w:rsidRPr="00391E7F" w:rsidRDefault="008B4D22" w:rsidP="00391E7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5</w:t>
      </w:r>
      <w:r w:rsidR="00881461" w:rsidRPr="00391E7F">
        <w:rPr>
          <w:rFonts w:ascii="Arial" w:hAnsi="Arial" w:cs="Arial"/>
          <w:sz w:val="22"/>
          <w:szCs w:val="22"/>
        </w:rPr>
        <w:t>.</w:t>
      </w:r>
      <w:r w:rsidR="00881461" w:rsidRPr="00391E7F">
        <w:rPr>
          <w:rFonts w:ascii="Arial" w:hAnsi="Arial" w:cs="Arial"/>
          <w:sz w:val="22"/>
          <w:szCs w:val="22"/>
        </w:rPr>
        <w:tab/>
      </w:r>
      <w:r w:rsidR="00C31528" w:rsidRPr="00391E7F">
        <w:rPr>
          <w:rFonts w:ascii="Arial" w:hAnsi="Arial" w:cs="Arial"/>
          <w:sz w:val="22"/>
          <w:szCs w:val="22"/>
        </w:rPr>
        <w:t>Verification of IC GPS accuracy</w:t>
      </w:r>
      <w:r w:rsidR="0030393D" w:rsidRPr="00391E7F">
        <w:rPr>
          <w:rFonts w:ascii="Arial" w:hAnsi="Arial" w:cs="Arial"/>
          <w:sz w:val="22"/>
          <w:szCs w:val="22"/>
        </w:rPr>
        <w:t>.</w:t>
      </w:r>
    </w:p>
    <w:p w14:paraId="3A8B2B28" w14:textId="77777777" w:rsidR="00881461" w:rsidRPr="00391E7F" w:rsidRDefault="00881461" w:rsidP="00391E7F">
      <w:pPr>
        <w:jc w:val="both"/>
        <w:rPr>
          <w:rFonts w:ascii="Arial" w:hAnsi="Arial" w:cs="Arial"/>
          <w:sz w:val="22"/>
          <w:szCs w:val="22"/>
        </w:rPr>
      </w:pPr>
    </w:p>
    <w:p w14:paraId="080374D4" w14:textId="3F641276" w:rsidR="00D67B7E" w:rsidRPr="00391E7F" w:rsidRDefault="008B4D22" w:rsidP="00391E7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6</w:t>
      </w:r>
      <w:r w:rsidR="00881461" w:rsidRPr="00391E7F">
        <w:rPr>
          <w:rFonts w:ascii="Arial" w:hAnsi="Arial" w:cs="Arial"/>
          <w:sz w:val="22"/>
          <w:szCs w:val="22"/>
        </w:rPr>
        <w:t>.</w:t>
      </w:r>
      <w:r w:rsidR="00881461" w:rsidRPr="00391E7F">
        <w:rPr>
          <w:rFonts w:ascii="Arial" w:hAnsi="Arial" w:cs="Arial"/>
          <w:sz w:val="22"/>
          <w:szCs w:val="22"/>
        </w:rPr>
        <w:tab/>
      </w:r>
      <w:r w:rsidR="00D67B7E" w:rsidRPr="00391E7F">
        <w:rPr>
          <w:rFonts w:ascii="Arial" w:hAnsi="Arial" w:cs="Arial"/>
          <w:sz w:val="22"/>
          <w:szCs w:val="22"/>
        </w:rPr>
        <w:t>Details on the system relevant to both the Contractor and Department.  At a minimum:</w:t>
      </w:r>
    </w:p>
    <w:p w14:paraId="07A58D96" w14:textId="77777777" w:rsidR="0009110E" w:rsidRPr="00391E7F" w:rsidRDefault="0009110E" w:rsidP="00391E7F">
      <w:pPr>
        <w:jc w:val="both"/>
        <w:rPr>
          <w:rFonts w:ascii="Arial" w:hAnsi="Arial" w:cs="Arial"/>
          <w:sz w:val="22"/>
          <w:szCs w:val="22"/>
        </w:rPr>
      </w:pPr>
    </w:p>
    <w:p w14:paraId="7535592E" w14:textId="77777777" w:rsidR="0009110E" w:rsidRPr="00391E7F" w:rsidRDefault="0009110E" w:rsidP="00391E7F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A.</w:t>
      </w:r>
      <w:r w:rsidRPr="00391E7F">
        <w:rPr>
          <w:rFonts w:ascii="Arial" w:hAnsi="Arial" w:cs="Arial"/>
          <w:sz w:val="22"/>
          <w:szCs w:val="22"/>
        </w:rPr>
        <w:tab/>
        <w:t>data transfer</w:t>
      </w:r>
      <w:r w:rsidR="0030393D" w:rsidRPr="00391E7F">
        <w:rPr>
          <w:rFonts w:ascii="Arial" w:hAnsi="Arial" w:cs="Arial"/>
          <w:sz w:val="22"/>
          <w:szCs w:val="22"/>
        </w:rPr>
        <w:t>.</w:t>
      </w:r>
    </w:p>
    <w:p w14:paraId="1AAB2190" w14:textId="77777777" w:rsidR="00881461" w:rsidRPr="00391E7F" w:rsidRDefault="00881461" w:rsidP="00391E7F">
      <w:pPr>
        <w:jc w:val="both"/>
        <w:rPr>
          <w:rFonts w:ascii="Arial" w:hAnsi="Arial" w:cs="Arial"/>
          <w:sz w:val="22"/>
          <w:szCs w:val="22"/>
        </w:rPr>
      </w:pPr>
    </w:p>
    <w:p w14:paraId="323361DD" w14:textId="77777777" w:rsidR="0009110E" w:rsidRPr="00391E7F" w:rsidRDefault="0009110E" w:rsidP="00391E7F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B.</w:t>
      </w:r>
      <w:r w:rsidRPr="00391E7F">
        <w:rPr>
          <w:rFonts w:ascii="Arial" w:hAnsi="Arial" w:cs="Arial"/>
          <w:sz w:val="22"/>
          <w:szCs w:val="22"/>
        </w:rPr>
        <w:tab/>
        <w:t>data backup</w:t>
      </w:r>
      <w:r w:rsidR="0030393D" w:rsidRPr="00391E7F">
        <w:rPr>
          <w:rFonts w:ascii="Arial" w:hAnsi="Arial" w:cs="Arial"/>
          <w:sz w:val="22"/>
          <w:szCs w:val="22"/>
        </w:rPr>
        <w:t>.</w:t>
      </w:r>
    </w:p>
    <w:p w14:paraId="783E18E0" w14:textId="77777777" w:rsidR="00881461" w:rsidRPr="00391E7F" w:rsidRDefault="00881461" w:rsidP="00391E7F">
      <w:pPr>
        <w:jc w:val="both"/>
        <w:rPr>
          <w:rFonts w:ascii="Arial" w:hAnsi="Arial" w:cs="Arial"/>
          <w:sz w:val="22"/>
          <w:szCs w:val="22"/>
        </w:rPr>
      </w:pPr>
    </w:p>
    <w:p w14:paraId="014D2F0F" w14:textId="77777777" w:rsidR="0009110E" w:rsidRPr="00391E7F" w:rsidRDefault="0009110E" w:rsidP="00391E7F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C.</w:t>
      </w:r>
      <w:r w:rsidRPr="00391E7F">
        <w:rPr>
          <w:rFonts w:ascii="Arial" w:hAnsi="Arial" w:cs="Arial"/>
          <w:sz w:val="22"/>
          <w:szCs w:val="22"/>
        </w:rPr>
        <w:tab/>
        <w:t>recommended operator settings</w:t>
      </w:r>
      <w:r w:rsidR="0030393D" w:rsidRPr="00391E7F">
        <w:rPr>
          <w:rFonts w:ascii="Arial" w:hAnsi="Arial" w:cs="Arial"/>
          <w:sz w:val="22"/>
          <w:szCs w:val="22"/>
        </w:rPr>
        <w:t>.</w:t>
      </w:r>
    </w:p>
    <w:p w14:paraId="0912F24C" w14:textId="77777777" w:rsidR="00881461" w:rsidRPr="00391E7F" w:rsidRDefault="00881461" w:rsidP="00391E7F">
      <w:pPr>
        <w:jc w:val="both"/>
        <w:rPr>
          <w:rFonts w:ascii="Arial" w:hAnsi="Arial" w:cs="Arial"/>
          <w:sz w:val="22"/>
          <w:szCs w:val="22"/>
        </w:rPr>
      </w:pPr>
    </w:p>
    <w:p w14:paraId="36E608A8" w14:textId="77777777" w:rsidR="0009110E" w:rsidRPr="00391E7F" w:rsidRDefault="0009110E" w:rsidP="00391E7F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D.</w:t>
      </w:r>
      <w:r w:rsidRPr="00391E7F">
        <w:rPr>
          <w:rFonts w:ascii="Arial" w:hAnsi="Arial" w:cs="Arial"/>
          <w:sz w:val="22"/>
          <w:szCs w:val="22"/>
        </w:rPr>
        <w:tab/>
        <w:t>data storage capacity of on-board documentation system</w:t>
      </w:r>
      <w:r w:rsidR="0030393D" w:rsidRPr="00391E7F">
        <w:rPr>
          <w:rFonts w:ascii="Arial" w:hAnsi="Arial" w:cs="Arial"/>
          <w:sz w:val="22"/>
          <w:szCs w:val="22"/>
        </w:rPr>
        <w:t>.</w:t>
      </w:r>
    </w:p>
    <w:p w14:paraId="31E6D91B" w14:textId="77777777" w:rsidR="0030393D" w:rsidRPr="00391E7F" w:rsidRDefault="0030393D" w:rsidP="00391E7F">
      <w:pPr>
        <w:jc w:val="both"/>
        <w:rPr>
          <w:rFonts w:ascii="Arial" w:hAnsi="Arial" w:cs="Arial"/>
          <w:sz w:val="22"/>
          <w:szCs w:val="22"/>
        </w:rPr>
      </w:pPr>
    </w:p>
    <w:p w14:paraId="0023A84B" w14:textId="2CB01F4C" w:rsidR="0009110E" w:rsidRPr="00391E7F" w:rsidRDefault="0009110E" w:rsidP="00391E7F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E.</w:t>
      </w:r>
      <w:r w:rsidRPr="00391E7F">
        <w:rPr>
          <w:rFonts w:ascii="Arial" w:hAnsi="Arial" w:cs="Arial"/>
          <w:sz w:val="22"/>
          <w:szCs w:val="22"/>
        </w:rPr>
        <w:tab/>
        <w:t>base station and GPS use</w:t>
      </w:r>
      <w:r w:rsidR="0030393D" w:rsidRPr="00391E7F">
        <w:rPr>
          <w:rFonts w:ascii="Arial" w:hAnsi="Arial" w:cs="Arial"/>
          <w:sz w:val="22"/>
          <w:szCs w:val="22"/>
        </w:rPr>
        <w:t>.</w:t>
      </w:r>
    </w:p>
    <w:p w14:paraId="7BAD659F" w14:textId="6140E9DD" w:rsidR="00451AD1" w:rsidRPr="00391E7F" w:rsidRDefault="00451AD1" w:rsidP="00391E7F">
      <w:pPr>
        <w:jc w:val="both"/>
        <w:rPr>
          <w:rFonts w:ascii="Arial" w:hAnsi="Arial" w:cs="Arial"/>
          <w:sz w:val="22"/>
          <w:szCs w:val="22"/>
        </w:rPr>
      </w:pPr>
    </w:p>
    <w:p w14:paraId="1258C0DE" w14:textId="47B97383" w:rsidR="00451AD1" w:rsidRPr="00C47CA5" w:rsidRDefault="00451AD1" w:rsidP="00C47CA5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F.</w:t>
      </w:r>
      <w:r w:rsidR="00F42461" w:rsidRPr="00391E7F">
        <w:rPr>
          <w:rFonts w:ascii="Arial" w:hAnsi="Arial" w:cs="Arial"/>
          <w:sz w:val="22"/>
          <w:szCs w:val="22"/>
        </w:rPr>
        <w:tab/>
      </w:r>
      <w:proofErr w:type="spellStart"/>
      <w:r w:rsidRPr="00391E7F">
        <w:rPr>
          <w:rFonts w:ascii="Arial" w:hAnsi="Arial" w:cs="Arial"/>
          <w:sz w:val="22"/>
          <w:szCs w:val="22"/>
        </w:rPr>
        <w:t>Veta</w:t>
      </w:r>
      <w:proofErr w:type="spellEnd"/>
      <w:r w:rsidRPr="00391E7F">
        <w:rPr>
          <w:rFonts w:ascii="Arial" w:hAnsi="Arial" w:cs="Arial"/>
          <w:sz w:val="22"/>
          <w:szCs w:val="22"/>
        </w:rPr>
        <w:t xml:space="preserve"> analysis</w:t>
      </w:r>
      <w:r w:rsidR="00C47CA5">
        <w:rPr>
          <w:rFonts w:ascii="Arial" w:hAnsi="Arial" w:cs="Arial"/>
          <w:sz w:val="22"/>
          <w:szCs w:val="22"/>
        </w:rPr>
        <w:t>.</w:t>
      </w:r>
    </w:p>
    <w:p w14:paraId="72FC03A9" w14:textId="77777777" w:rsidR="00881461" w:rsidRPr="00391E7F" w:rsidRDefault="00881461" w:rsidP="00C47CA5">
      <w:pPr>
        <w:jc w:val="both"/>
        <w:rPr>
          <w:rFonts w:ascii="Arial" w:hAnsi="Arial" w:cs="Arial"/>
          <w:bCs/>
          <w:sz w:val="22"/>
          <w:szCs w:val="22"/>
        </w:rPr>
      </w:pPr>
    </w:p>
    <w:p w14:paraId="49255000" w14:textId="77777777" w:rsidR="007C7123" w:rsidRPr="00C47CA5" w:rsidRDefault="00883AA0" w:rsidP="00C47CA5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C47CA5">
        <w:rPr>
          <w:rFonts w:ascii="Arial" w:hAnsi="Arial" w:cs="Arial"/>
          <w:b/>
          <w:bCs/>
          <w:sz w:val="22"/>
          <w:szCs w:val="22"/>
        </w:rPr>
        <w:lastRenderedPageBreak/>
        <w:t>f</w:t>
      </w:r>
      <w:r w:rsidR="00A608A3" w:rsidRPr="00C47CA5">
        <w:rPr>
          <w:rFonts w:ascii="Arial" w:hAnsi="Arial" w:cs="Arial"/>
          <w:b/>
          <w:bCs/>
          <w:sz w:val="22"/>
          <w:szCs w:val="22"/>
        </w:rPr>
        <w:t>.</w:t>
      </w:r>
      <w:r w:rsidR="00A608A3" w:rsidRPr="00C47CA5">
        <w:rPr>
          <w:rFonts w:ascii="Arial" w:hAnsi="Arial" w:cs="Arial"/>
          <w:b/>
          <w:bCs/>
          <w:sz w:val="22"/>
          <w:szCs w:val="22"/>
        </w:rPr>
        <w:tab/>
        <w:t>Construction</w:t>
      </w:r>
      <w:r w:rsidR="00AB7494" w:rsidRPr="00C47CA5">
        <w:rPr>
          <w:rFonts w:ascii="Arial" w:hAnsi="Arial" w:cs="Arial"/>
          <w:b/>
          <w:bCs/>
          <w:sz w:val="22"/>
          <w:szCs w:val="22"/>
        </w:rPr>
        <w:t>.</w:t>
      </w:r>
    </w:p>
    <w:p w14:paraId="377ADD8D" w14:textId="77777777" w:rsidR="00664D9D" w:rsidRPr="00391E7F" w:rsidRDefault="00664D9D" w:rsidP="00C47CA5">
      <w:pPr>
        <w:jc w:val="both"/>
        <w:rPr>
          <w:rFonts w:ascii="Arial" w:hAnsi="Arial" w:cs="Arial"/>
          <w:bCs/>
          <w:sz w:val="22"/>
          <w:szCs w:val="22"/>
        </w:rPr>
      </w:pPr>
    </w:p>
    <w:p w14:paraId="7F9243FC" w14:textId="11B4534F" w:rsidR="007C7123" w:rsidRPr="00391E7F" w:rsidRDefault="007C7123" w:rsidP="00391E7F">
      <w:pPr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391E7F">
        <w:rPr>
          <w:rFonts w:ascii="Arial" w:hAnsi="Arial" w:cs="Arial"/>
          <w:bCs/>
          <w:sz w:val="22"/>
          <w:szCs w:val="22"/>
        </w:rPr>
        <w:t>1.</w:t>
      </w:r>
      <w:r w:rsidRPr="00391E7F">
        <w:rPr>
          <w:rFonts w:ascii="Arial" w:hAnsi="Arial" w:cs="Arial"/>
          <w:b/>
          <w:bCs/>
          <w:sz w:val="22"/>
          <w:szCs w:val="22"/>
        </w:rPr>
        <w:tab/>
      </w:r>
      <w:r w:rsidR="002E6B3E" w:rsidRPr="00391E7F">
        <w:rPr>
          <w:rFonts w:ascii="Arial" w:hAnsi="Arial" w:cs="Arial"/>
          <w:bCs/>
          <w:sz w:val="22"/>
          <w:szCs w:val="22"/>
        </w:rPr>
        <w:t xml:space="preserve">Develop and implement a project specific </w:t>
      </w:r>
      <w:r w:rsidR="000D46FD" w:rsidRPr="00391E7F">
        <w:rPr>
          <w:rFonts w:ascii="Arial" w:hAnsi="Arial" w:cs="Arial"/>
          <w:bCs/>
          <w:sz w:val="22"/>
          <w:szCs w:val="22"/>
        </w:rPr>
        <w:t>QC p</w:t>
      </w:r>
      <w:r w:rsidR="002E6B3E" w:rsidRPr="00391E7F">
        <w:rPr>
          <w:rFonts w:ascii="Arial" w:hAnsi="Arial" w:cs="Arial"/>
          <w:bCs/>
          <w:sz w:val="22"/>
          <w:szCs w:val="22"/>
        </w:rPr>
        <w:t xml:space="preserve">lan for </w:t>
      </w:r>
      <w:r w:rsidR="00F60CA0" w:rsidRPr="00391E7F">
        <w:rPr>
          <w:rFonts w:ascii="Arial" w:hAnsi="Arial" w:cs="Arial"/>
          <w:bCs/>
          <w:sz w:val="22"/>
          <w:szCs w:val="22"/>
        </w:rPr>
        <w:t>subbase</w:t>
      </w:r>
      <w:r w:rsidR="00825C80" w:rsidRPr="00391E7F">
        <w:rPr>
          <w:rFonts w:ascii="Arial" w:hAnsi="Arial" w:cs="Arial"/>
          <w:bCs/>
          <w:sz w:val="22"/>
          <w:szCs w:val="22"/>
        </w:rPr>
        <w:t xml:space="preserve"> and </w:t>
      </w:r>
      <w:r w:rsidR="000D46FD" w:rsidRPr="00391E7F">
        <w:rPr>
          <w:rFonts w:ascii="Arial" w:hAnsi="Arial" w:cs="Arial"/>
          <w:bCs/>
          <w:sz w:val="22"/>
          <w:szCs w:val="22"/>
        </w:rPr>
        <w:t xml:space="preserve">aggregate </w:t>
      </w:r>
      <w:r w:rsidR="00C07B89" w:rsidRPr="00391E7F">
        <w:rPr>
          <w:rFonts w:ascii="Arial" w:hAnsi="Arial" w:cs="Arial"/>
          <w:bCs/>
          <w:sz w:val="22"/>
          <w:szCs w:val="22"/>
        </w:rPr>
        <w:t xml:space="preserve">base </w:t>
      </w:r>
      <w:r w:rsidR="00613D85" w:rsidRPr="00391E7F">
        <w:rPr>
          <w:rFonts w:ascii="Arial" w:hAnsi="Arial" w:cs="Arial"/>
          <w:bCs/>
          <w:sz w:val="22"/>
          <w:szCs w:val="22"/>
        </w:rPr>
        <w:t xml:space="preserve">layer </w:t>
      </w:r>
      <w:r w:rsidR="002E6B3E" w:rsidRPr="00391E7F">
        <w:rPr>
          <w:rFonts w:ascii="Arial" w:hAnsi="Arial" w:cs="Arial"/>
          <w:bCs/>
          <w:sz w:val="22"/>
          <w:szCs w:val="22"/>
        </w:rPr>
        <w:t>material construction that is based on roller compaction parameters, moisture, density</w:t>
      </w:r>
      <w:r w:rsidR="00C47CA5">
        <w:rPr>
          <w:rFonts w:ascii="Arial" w:hAnsi="Arial" w:cs="Arial"/>
          <w:bCs/>
          <w:sz w:val="22"/>
          <w:szCs w:val="22"/>
        </w:rPr>
        <w:t>,</w:t>
      </w:r>
      <w:r w:rsidR="002E6B3E" w:rsidRPr="00C47CA5">
        <w:rPr>
          <w:rFonts w:ascii="Arial" w:hAnsi="Arial" w:cs="Arial"/>
          <w:bCs/>
          <w:sz w:val="22"/>
          <w:szCs w:val="22"/>
        </w:rPr>
        <w:t xml:space="preserve"> and other QC practices that will provide ongoing IC data to the Engineer.</w:t>
      </w:r>
      <w:r w:rsidR="005A7849" w:rsidRPr="00C47CA5">
        <w:rPr>
          <w:rFonts w:ascii="Arial" w:hAnsi="Arial" w:cs="Arial"/>
          <w:bCs/>
          <w:sz w:val="22"/>
          <w:szCs w:val="22"/>
        </w:rPr>
        <w:t xml:space="preserve">  </w:t>
      </w:r>
      <w:r w:rsidR="00885240" w:rsidRPr="00C47CA5">
        <w:rPr>
          <w:rFonts w:ascii="Arial" w:hAnsi="Arial" w:cs="Arial"/>
          <w:bCs/>
          <w:sz w:val="22"/>
          <w:szCs w:val="22"/>
        </w:rPr>
        <w:t>Ensure t</w:t>
      </w:r>
      <w:r w:rsidR="005A7849" w:rsidRPr="00C47CA5">
        <w:rPr>
          <w:rFonts w:ascii="Arial" w:hAnsi="Arial" w:cs="Arial"/>
          <w:bCs/>
          <w:sz w:val="22"/>
          <w:szCs w:val="22"/>
        </w:rPr>
        <w:t xml:space="preserve">he materials </w:t>
      </w:r>
      <w:r w:rsidR="00885240" w:rsidRPr="00391E7F">
        <w:rPr>
          <w:rFonts w:ascii="Arial" w:hAnsi="Arial" w:cs="Arial"/>
          <w:bCs/>
          <w:sz w:val="22"/>
          <w:szCs w:val="22"/>
        </w:rPr>
        <w:t>ar</w:t>
      </w:r>
      <w:r w:rsidR="005A7849" w:rsidRPr="00391E7F">
        <w:rPr>
          <w:rFonts w:ascii="Arial" w:hAnsi="Arial" w:cs="Arial"/>
          <w:bCs/>
          <w:sz w:val="22"/>
          <w:szCs w:val="22"/>
        </w:rPr>
        <w:t xml:space="preserve">e </w:t>
      </w:r>
      <w:r w:rsidR="00613D85" w:rsidRPr="00391E7F">
        <w:rPr>
          <w:rFonts w:ascii="Arial" w:hAnsi="Arial" w:cs="Arial"/>
          <w:bCs/>
          <w:sz w:val="22"/>
          <w:szCs w:val="22"/>
        </w:rPr>
        <w:t xml:space="preserve">placed and </w:t>
      </w:r>
      <w:r w:rsidR="005A7849" w:rsidRPr="00391E7F">
        <w:rPr>
          <w:rFonts w:ascii="Arial" w:hAnsi="Arial" w:cs="Arial"/>
          <w:bCs/>
          <w:sz w:val="22"/>
          <w:szCs w:val="22"/>
        </w:rPr>
        <w:t xml:space="preserve">compacted in accordance with the </w:t>
      </w:r>
      <w:r w:rsidR="00C50874" w:rsidRPr="00391E7F">
        <w:rPr>
          <w:rFonts w:ascii="Arial" w:hAnsi="Arial" w:cs="Arial"/>
          <w:bCs/>
          <w:sz w:val="22"/>
          <w:szCs w:val="22"/>
        </w:rPr>
        <w:t xml:space="preserve">standard specifications </w:t>
      </w:r>
      <w:r w:rsidR="005A7849" w:rsidRPr="00391E7F">
        <w:rPr>
          <w:rFonts w:ascii="Arial" w:hAnsi="Arial" w:cs="Arial"/>
          <w:bCs/>
          <w:sz w:val="22"/>
          <w:szCs w:val="22"/>
        </w:rPr>
        <w:t xml:space="preserve">to meet density requirements detailed in the </w:t>
      </w:r>
      <w:r w:rsidR="005A7849" w:rsidRPr="00391E7F">
        <w:rPr>
          <w:rFonts w:ascii="Arial" w:hAnsi="Arial" w:cs="Arial"/>
          <w:bCs/>
          <w:i/>
          <w:sz w:val="22"/>
          <w:szCs w:val="22"/>
        </w:rPr>
        <w:t>Density Testing and Inspection Manual</w:t>
      </w:r>
      <w:r w:rsidR="00A40440" w:rsidRPr="00391E7F">
        <w:rPr>
          <w:rFonts w:ascii="Arial" w:hAnsi="Arial" w:cs="Arial"/>
          <w:bCs/>
          <w:sz w:val="22"/>
          <w:szCs w:val="22"/>
        </w:rPr>
        <w:t xml:space="preserve"> (Manual)</w:t>
      </w:r>
      <w:r w:rsidR="005A7849" w:rsidRPr="00391E7F">
        <w:rPr>
          <w:rFonts w:ascii="Arial" w:hAnsi="Arial" w:cs="Arial"/>
          <w:bCs/>
          <w:sz w:val="22"/>
          <w:szCs w:val="22"/>
        </w:rPr>
        <w:t>.</w:t>
      </w:r>
    </w:p>
    <w:p w14:paraId="29470B9E" w14:textId="77777777" w:rsidR="007C7123" w:rsidRPr="00391E7F" w:rsidRDefault="007C7123" w:rsidP="00391E7F">
      <w:pPr>
        <w:jc w:val="both"/>
        <w:rPr>
          <w:rFonts w:ascii="Arial" w:hAnsi="Arial" w:cs="Arial"/>
          <w:bCs/>
          <w:sz w:val="22"/>
          <w:szCs w:val="22"/>
        </w:rPr>
      </w:pPr>
    </w:p>
    <w:p w14:paraId="2595639F" w14:textId="2EF3D6B5" w:rsidR="00E7374E" w:rsidRPr="00391E7F" w:rsidRDefault="007C7123" w:rsidP="00391E7F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bCs/>
          <w:sz w:val="22"/>
          <w:szCs w:val="22"/>
        </w:rPr>
        <w:t>2.</w:t>
      </w:r>
      <w:r w:rsidR="00881461" w:rsidRPr="00391E7F">
        <w:rPr>
          <w:rFonts w:ascii="Arial" w:hAnsi="Arial" w:cs="Arial"/>
          <w:sz w:val="22"/>
          <w:szCs w:val="22"/>
        </w:rPr>
        <w:tab/>
      </w:r>
      <w:r w:rsidR="00F148E4" w:rsidRPr="00391E7F">
        <w:rPr>
          <w:rFonts w:ascii="Arial" w:hAnsi="Arial" w:cs="Arial"/>
          <w:sz w:val="22"/>
          <w:szCs w:val="22"/>
        </w:rPr>
        <w:t>Verify the proper setup e</w:t>
      </w:r>
      <w:r w:rsidR="005A7849" w:rsidRPr="00391E7F">
        <w:rPr>
          <w:rFonts w:ascii="Arial" w:hAnsi="Arial" w:cs="Arial"/>
          <w:sz w:val="22"/>
          <w:szCs w:val="22"/>
        </w:rPr>
        <w:t>ach day prior to the start of the IC work</w:t>
      </w:r>
      <w:r w:rsidR="00F148E4" w:rsidRPr="00391E7F">
        <w:rPr>
          <w:rFonts w:ascii="Arial" w:hAnsi="Arial" w:cs="Arial"/>
          <w:sz w:val="22"/>
          <w:szCs w:val="22"/>
        </w:rPr>
        <w:t>.  I</w:t>
      </w:r>
      <w:r w:rsidR="00E7374E" w:rsidRPr="00391E7F">
        <w:rPr>
          <w:rFonts w:ascii="Arial" w:hAnsi="Arial" w:cs="Arial"/>
          <w:sz w:val="22"/>
          <w:szCs w:val="22"/>
        </w:rPr>
        <w:t xml:space="preserve">n the presence of the Engineer, the Contractor, GPS representative </w:t>
      </w:r>
      <w:r w:rsidR="00752A26" w:rsidRPr="00391E7F">
        <w:rPr>
          <w:rFonts w:ascii="Arial" w:hAnsi="Arial" w:cs="Arial"/>
          <w:sz w:val="22"/>
          <w:szCs w:val="22"/>
        </w:rPr>
        <w:t>or</w:t>
      </w:r>
      <w:r w:rsidR="00E7374E" w:rsidRPr="00391E7F">
        <w:rPr>
          <w:rFonts w:ascii="Arial" w:hAnsi="Arial" w:cs="Arial"/>
          <w:sz w:val="22"/>
          <w:szCs w:val="22"/>
        </w:rPr>
        <w:t xml:space="preserve"> IC roller manufacturer must verify the proper setup and accuracy of the GPS, IC roller(s) and the rover(s) using the same datum as follows:</w:t>
      </w:r>
    </w:p>
    <w:p w14:paraId="6F1B9F94" w14:textId="77777777" w:rsidR="006130BF" w:rsidRPr="00391E7F" w:rsidRDefault="006130BF" w:rsidP="00391E7F">
      <w:pPr>
        <w:jc w:val="both"/>
        <w:rPr>
          <w:rFonts w:ascii="Arial" w:hAnsi="Arial" w:cs="Arial"/>
          <w:sz w:val="22"/>
          <w:szCs w:val="22"/>
        </w:rPr>
      </w:pPr>
    </w:p>
    <w:p w14:paraId="11C5E249" w14:textId="77777777" w:rsidR="006130BF" w:rsidRPr="00391E7F" w:rsidRDefault="00664D9D" w:rsidP="00391E7F">
      <w:pPr>
        <w:pStyle w:val="ListParagraph"/>
        <w:ind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A.</w:t>
      </w:r>
      <w:r w:rsidRPr="00391E7F">
        <w:rPr>
          <w:rFonts w:ascii="Arial" w:hAnsi="Arial" w:cs="Arial"/>
          <w:sz w:val="22"/>
          <w:szCs w:val="22"/>
        </w:rPr>
        <w:tab/>
      </w:r>
      <w:r w:rsidR="006130BF" w:rsidRPr="00391E7F">
        <w:rPr>
          <w:rFonts w:ascii="Arial" w:hAnsi="Arial" w:cs="Arial"/>
          <w:sz w:val="22"/>
          <w:szCs w:val="22"/>
        </w:rPr>
        <w:t>Move the IC roller around until the GPS header computation is initialized.</w:t>
      </w:r>
    </w:p>
    <w:p w14:paraId="6F86C530" w14:textId="77777777" w:rsidR="007024D6" w:rsidRPr="00391E7F" w:rsidRDefault="007024D6" w:rsidP="00391E7F">
      <w:pPr>
        <w:jc w:val="both"/>
        <w:rPr>
          <w:rFonts w:ascii="Arial" w:hAnsi="Arial" w:cs="Arial"/>
          <w:sz w:val="22"/>
          <w:szCs w:val="22"/>
        </w:rPr>
      </w:pPr>
    </w:p>
    <w:p w14:paraId="2047A4E5" w14:textId="77777777" w:rsidR="006130BF" w:rsidRPr="00391E7F" w:rsidRDefault="00664D9D" w:rsidP="00391E7F">
      <w:pPr>
        <w:pStyle w:val="ListParagraph"/>
        <w:ind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B.</w:t>
      </w:r>
      <w:r w:rsidRPr="00391E7F">
        <w:rPr>
          <w:rFonts w:ascii="Arial" w:hAnsi="Arial" w:cs="Arial"/>
          <w:sz w:val="22"/>
          <w:szCs w:val="22"/>
        </w:rPr>
        <w:tab/>
      </w:r>
      <w:r w:rsidR="006130BF" w:rsidRPr="00391E7F">
        <w:rPr>
          <w:rFonts w:ascii="Arial" w:hAnsi="Arial" w:cs="Arial"/>
          <w:sz w:val="22"/>
          <w:szCs w:val="22"/>
        </w:rPr>
        <w:t>Move the IC roller and park at a selected location.</w:t>
      </w:r>
    </w:p>
    <w:p w14:paraId="778DB2BD" w14:textId="77777777" w:rsidR="00EA7398" w:rsidRPr="00391E7F" w:rsidRDefault="00EA7398" w:rsidP="00391E7F">
      <w:pPr>
        <w:jc w:val="both"/>
        <w:rPr>
          <w:rFonts w:ascii="Arial" w:hAnsi="Arial" w:cs="Arial"/>
          <w:sz w:val="22"/>
          <w:szCs w:val="22"/>
        </w:rPr>
      </w:pPr>
    </w:p>
    <w:p w14:paraId="120EFCCA" w14:textId="77777777" w:rsidR="006130BF" w:rsidRPr="00391E7F" w:rsidRDefault="00664D9D" w:rsidP="00391E7F">
      <w:pPr>
        <w:pStyle w:val="ListParagraph"/>
        <w:ind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C.</w:t>
      </w:r>
      <w:r w:rsidRPr="00391E7F">
        <w:rPr>
          <w:rFonts w:ascii="Arial" w:hAnsi="Arial" w:cs="Arial"/>
          <w:sz w:val="22"/>
          <w:szCs w:val="22"/>
        </w:rPr>
        <w:tab/>
      </w:r>
      <w:r w:rsidR="006130BF" w:rsidRPr="00391E7F">
        <w:rPr>
          <w:rFonts w:ascii="Arial" w:hAnsi="Arial" w:cs="Arial"/>
          <w:sz w:val="22"/>
          <w:szCs w:val="22"/>
        </w:rPr>
        <w:t>Record the GPS measurements from the IC roller ensuring the distance offsets are applied so that the GPS coordinate is at the center or at left/right edges of the front drum.</w:t>
      </w:r>
    </w:p>
    <w:p w14:paraId="64049C3C" w14:textId="77777777" w:rsidR="007024D6" w:rsidRPr="00391E7F" w:rsidRDefault="007024D6" w:rsidP="00391E7F">
      <w:pPr>
        <w:jc w:val="both"/>
        <w:rPr>
          <w:rFonts w:ascii="Arial" w:hAnsi="Arial" w:cs="Arial"/>
          <w:sz w:val="22"/>
          <w:szCs w:val="22"/>
        </w:rPr>
      </w:pPr>
    </w:p>
    <w:p w14:paraId="1FEA953F" w14:textId="77777777" w:rsidR="006130BF" w:rsidRPr="00391E7F" w:rsidRDefault="00664D9D" w:rsidP="00391E7F">
      <w:pPr>
        <w:pStyle w:val="ListParagraph"/>
        <w:ind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D.</w:t>
      </w:r>
      <w:r w:rsidRPr="00391E7F">
        <w:rPr>
          <w:rFonts w:ascii="Arial" w:hAnsi="Arial" w:cs="Arial"/>
          <w:sz w:val="22"/>
          <w:szCs w:val="22"/>
        </w:rPr>
        <w:tab/>
      </w:r>
      <w:r w:rsidR="006130BF" w:rsidRPr="00391E7F">
        <w:rPr>
          <w:rFonts w:ascii="Arial" w:hAnsi="Arial" w:cs="Arial"/>
          <w:sz w:val="22"/>
          <w:szCs w:val="22"/>
        </w:rPr>
        <w:t>Mark two locations on the ground adjacent to the right and left edges of the front drum contact patch.</w:t>
      </w:r>
    </w:p>
    <w:p w14:paraId="056C5780" w14:textId="77777777" w:rsidR="00EA7398" w:rsidRPr="00391E7F" w:rsidRDefault="00EA7398" w:rsidP="00391E7F">
      <w:pPr>
        <w:jc w:val="both"/>
        <w:rPr>
          <w:rFonts w:ascii="Arial" w:hAnsi="Arial" w:cs="Arial"/>
          <w:sz w:val="22"/>
          <w:szCs w:val="22"/>
        </w:rPr>
      </w:pPr>
    </w:p>
    <w:p w14:paraId="28657329" w14:textId="77777777" w:rsidR="00742368" w:rsidRPr="00391E7F" w:rsidRDefault="00664D9D" w:rsidP="00391E7F">
      <w:pPr>
        <w:pStyle w:val="ListParagraph"/>
        <w:ind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E.</w:t>
      </w:r>
      <w:r w:rsidRPr="00391E7F">
        <w:rPr>
          <w:rFonts w:ascii="Arial" w:hAnsi="Arial" w:cs="Arial"/>
          <w:sz w:val="22"/>
          <w:szCs w:val="22"/>
        </w:rPr>
        <w:tab/>
      </w:r>
      <w:r w:rsidR="006130BF" w:rsidRPr="00391E7F">
        <w:rPr>
          <w:rFonts w:ascii="Arial" w:hAnsi="Arial" w:cs="Arial"/>
          <w:sz w:val="22"/>
          <w:szCs w:val="22"/>
        </w:rPr>
        <w:t>Move the IC roller from the marked locations.</w:t>
      </w:r>
    </w:p>
    <w:p w14:paraId="56FFC56F" w14:textId="77777777" w:rsidR="00742368" w:rsidRPr="00391E7F" w:rsidRDefault="00742368" w:rsidP="00391E7F">
      <w:pPr>
        <w:jc w:val="both"/>
        <w:rPr>
          <w:rFonts w:ascii="Arial" w:hAnsi="Arial" w:cs="Arial"/>
          <w:sz w:val="22"/>
          <w:szCs w:val="22"/>
        </w:rPr>
      </w:pPr>
    </w:p>
    <w:p w14:paraId="2D460F7D" w14:textId="77777777" w:rsidR="006130BF" w:rsidRPr="00391E7F" w:rsidRDefault="00742368" w:rsidP="00391E7F">
      <w:pPr>
        <w:pStyle w:val="ListParagraph"/>
        <w:ind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F.</w:t>
      </w:r>
      <w:r w:rsidRPr="00391E7F">
        <w:rPr>
          <w:rFonts w:ascii="Arial" w:hAnsi="Arial" w:cs="Arial"/>
          <w:sz w:val="22"/>
          <w:szCs w:val="22"/>
        </w:rPr>
        <w:tab/>
      </w:r>
      <w:r w:rsidR="006130BF" w:rsidRPr="00391E7F">
        <w:rPr>
          <w:rFonts w:ascii="Arial" w:hAnsi="Arial" w:cs="Arial"/>
          <w:sz w:val="22"/>
          <w:szCs w:val="22"/>
        </w:rPr>
        <w:t>Use a hand-held rover to measure the marked locations.</w:t>
      </w:r>
    </w:p>
    <w:p w14:paraId="73CCF1EB" w14:textId="77777777" w:rsidR="007024D6" w:rsidRPr="00391E7F" w:rsidRDefault="007024D6" w:rsidP="00391E7F">
      <w:pPr>
        <w:jc w:val="both"/>
        <w:rPr>
          <w:rFonts w:ascii="Arial" w:hAnsi="Arial" w:cs="Arial"/>
          <w:sz w:val="22"/>
          <w:szCs w:val="22"/>
        </w:rPr>
      </w:pPr>
    </w:p>
    <w:p w14:paraId="1869B777" w14:textId="77777777" w:rsidR="006130BF" w:rsidRPr="00391E7F" w:rsidRDefault="00742368" w:rsidP="00391E7F">
      <w:pPr>
        <w:pStyle w:val="ListParagraph"/>
        <w:ind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G</w:t>
      </w:r>
      <w:r w:rsidR="006130BF" w:rsidRPr="00391E7F">
        <w:rPr>
          <w:rFonts w:ascii="Arial" w:hAnsi="Arial" w:cs="Arial"/>
          <w:sz w:val="22"/>
          <w:szCs w:val="22"/>
        </w:rPr>
        <w:t>.</w:t>
      </w:r>
      <w:r w:rsidR="006130BF" w:rsidRPr="00391E7F">
        <w:rPr>
          <w:rFonts w:ascii="Arial" w:hAnsi="Arial" w:cs="Arial"/>
          <w:sz w:val="22"/>
          <w:szCs w:val="22"/>
        </w:rPr>
        <w:tab/>
        <w:t>Average the rover GPS measurements if the roller GPS measurement is at the center of the front drum.</w:t>
      </w:r>
    </w:p>
    <w:p w14:paraId="2AB003B5" w14:textId="77777777" w:rsidR="006130BF" w:rsidRPr="00391E7F" w:rsidRDefault="006130BF" w:rsidP="00391E7F">
      <w:pPr>
        <w:jc w:val="both"/>
        <w:rPr>
          <w:rFonts w:ascii="Arial" w:hAnsi="Arial" w:cs="Arial"/>
          <w:sz w:val="22"/>
          <w:szCs w:val="22"/>
        </w:rPr>
      </w:pPr>
    </w:p>
    <w:p w14:paraId="3D8B086D" w14:textId="7804853F" w:rsidR="007024D6" w:rsidRPr="00391E7F" w:rsidRDefault="00742368" w:rsidP="00391E7F">
      <w:pPr>
        <w:ind w:left="720"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H</w:t>
      </w:r>
      <w:r w:rsidR="006130BF" w:rsidRPr="00391E7F">
        <w:rPr>
          <w:rFonts w:ascii="Arial" w:hAnsi="Arial" w:cs="Arial"/>
          <w:sz w:val="22"/>
          <w:szCs w:val="22"/>
        </w:rPr>
        <w:t>.</w:t>
      </w:r>
      <w:r w:rsidR="006130BF" w:rsidRPr="00391E7F">
        <w:rPr>
          <w:rFonts w:ascii="Arial" w:hAnsi="Arial" w:cs="Arial"/>
          <w:sz w:val="22"/>
          <w:szCs w:val="22"/>
        </w:rPr>
        <w:tab/>
      </w:r>
      <w:r w:rsidR="00CF1E3C" w:rsidRPr="00391E7F">
        <w:rPr>
          <w:rFonts w:ascii="Arial" w:hAnsi="Arial" w:cs="Arial"/>
          <w:sz w:val="22"/>
          <w:szCs w:val="22"/>
        </w:rPr>
        <w:t>Ensure t</w:t>
      </w:r>
      <w:r w:rsidR="006130BF" w:rsidRPr="00391E7F">
        <w:rPr>
          <w:rFonts w:ascii="Arial" w:hAnsi="Arial" w:cs="Arial"/>
          <w:sz w:val="22"/>
          <w:szCs w:val="22"/>
        </w:rPr>
        <w:t xml:space="preserve">he differences between the roller GPS and rover measurements </w:t>
      </w:r>
      <w:r w:rsidR="00CF1E3C" w:rsidRPr="00391E7F">
        <w:rPr>
          <w:rFonts w:ascii="Arial" w:hAnsi="Arial" w:cs="Arial"/>
          <w:sz w:val="22"/>
          <w:szCs w:val="22"/>
        </w:rPr>
        <w:t>ar</w:t>
      </w:r>
      <w:r w:rsidR="006130BF" w:rsidRPr="00391E7F">
        <w:rPr>
          <w:rFonts w:ascii="Arial" w:hAnsi="Arial" w:cs="Arial"/>
          <w:sz w:val="22"/>
          <w:szCs w:val="22"/>
        </w:rPr>
        <w:t>e within ±</w:t>
      </w:r>
      <w:r w:rsidR="00C61451" w:rsidRPr="00391E7F">
        <w:rPr>
          <w:rFonts w:ascii="Arial" w:hAnsi="Arial" w:cs="Arial"/>
          <w:sz w:val="22"/>
          <w:szCs w:val="22"/>
        </w:rPr>
        <w:t>12</w:t>
      </w:r>
      <w:r w:rsidR="006130BF" w:rsidRPr="00391E7F">
        <w:rPr>
          <w:rFonts w:ascii="Arial" w:hAnsi="Arial" w:cs="Arial"/>
          <w:sz w:val="22"/>
          <w:szCs w:val="22"/>
        </w:rPr>
        <w:t xml:space="preserve"> inches for northing and easting.</w:t>
      </w:r>
    </w:p>
    <w:p w14:paraId="19CF16FD" w14:textId="77777777" w:rsidR="007024D6" w:rsidRPr="00391E7F" w:rsidRDefault="007024D6" w:rsidP="00391E7F">
      <w:pPr>
        <w:jc w:val="both"/>
        <w:rPr>
          <w:rFonts w:ascii="Arial" w:hAnsi="Arial" w:cs="Arial"/>
          <w:sz w:val="22"/>
          <w:szCs w:val="22"/>
        </w:rPr>
      </w:pPr>
    </w:p>
    <w:p w14:paraId="38B1B623" w14:textId="14503761" w:rsidR="007024D6" w:rsidRPr="00391E7F" w:rsidRDefault="00885240" w:rsidP="00391E7F">
      <w:pPr>
        <w:ind w:left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 xml:space="preserve">Do </w:t>
      </w:r>
      <w:r w:rsidR="007024D6" w:rsidRPr="00391E7F">
        <w:rPr>
          <w:rFonts w:ascii="Arial" w:hAnsi="Arial" w:cs="Arial"/>
          <w:sz w:val="22"/>
          <w:szCs w:val="22"/>
        </w:rPr>
        <w:t xml:space="preserve">not begin </w:t>
      </w:r>
      <w:r w:rsidRPr="00391E7F">
        <w:rPr>
          <w:rFonts w:ascii="Arial" w:hAnsi="Arial" w:cs="Arial"/>
          <w:sz w:val="22"/>
          <w:szCs w:val="22"/>
        </w:rPr>
        <w:t xml:space="preserve">work </w:t>
      </w:r>
      <w:r w:rsidR="007024D6" w:rsidRPr="00391E7F">
        <w:rPr>
          <w:rFonts w:ascii="Arial" w:hAnsi="Arial" w:cs="Arial"/>
          <w:sz w:val="22"/>
          <w:szCs w:val="22"/>
        </w:rPr>
        <w:t>until proper verification has been obtained.</w:t>
      </w:r>
    </w:p>
    <w:p w14:paraId="14A52878" w14:textId="77777777" w:rsidR="006130BF" w:rsidRPr="00391E7F" w:rsidRDefault="006130BF" w:rsidP="00391E7F">
      <w:pPr>
        <w:jc w:val="both"/>
        <w:rPr>
          <w:rFonts w:ascii="Arial" w:hAnsi="Arial" w:cs="Arial"/>
          <w:sz w:val="22"/>
          <w:szCs w:val="22"/>
        </w:rPr>
      </w:pPr>
    </w:p>
    <w:p w14:paraId="1F0E4F93" w14:textId="0207F138" w:rsidR="00742368" w:rsidRPr="00391E7F" w:rsidRDefault="00257DC3" w:rsidP="00391E7F">
      <w:pPr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391E7F">
        <w:rPr>
          <w:rFonts w:ascii="Arial" w:hAnsi="Arial" w:cs="Arial"/>
          <w:bCs/>
          <w:sz w:val="22"/>
          <w:szCs w:val="22"/>
        </w:rPr>
        <w:t>3.</w:t>
      </w:r>
      <w:r w:rsidRPr="00391E7F">
        <w:rPr>
          <w:rFonts w:ascii="Arial" w:hAnsi="Arial" w:cs="Arial"/>
          <w:bCs/>
          <w:sz w:val="22"/>
          <w:szCs w:val="22"/>
        </w:rPr>
        <w:tab/>
      </w:r>
      <w:r w:rsidR="00F148E4" w:rsidRPr="00391E7F">
        <w:rPr>
          <w:rFonts w:ascii="Arial" w:hAnsi="Arial" w:cs="Arial"/>
          <w:bCs/>
          <w:sz w:val="22"/>
          <w:szCs w:val="22"/>
        </w:rPr>
        <w:t>Construct test strip u</w:t>
      </w:r>
      <w:r w:rsidR="00BD6EDE" w:rsidRPr="00391E7F">
        <w:rPr>
          <w:rFonts w:ascii="Arial" w:hAnsi="Arial" w:cs="Arial"/>
          <w:bCs/>
          <w:sz w:val="22"/>
          <w:szCs w:val="22"/>
        </w:rPr>
        <w:t>tilizing IC technology</w:t>
      </w:r>
      <w:r w:rsidR="00F148E4" w:rsidRPr="00391E7F">
        <w:rPr>
          <w:rFonts w:ascii="Arial" w:hAnsi="Arial" w:cs="Arial"/>
          <w:bCs/>
          <w:sz w:val="22"/>
          <w:szCs w:val="22"/>
        </w:rPr>
        <w:t>.  A</w:t>
      </w:r>
      <w:r w:rsidR="00784E3C" w:rsidRPr="00391E7F">
        <w:rPr>
          <w:rFonts w:ascii="Arial" w:hAnsi="Arial" w:cs="Arial"/>
          <w:bCs/>
          <w:sz w:val="22"/>
          <w:szCs w:val="22"/>
        </w:rPr>
        <w:t>t a location agreed upon by the Engineer and Contractor,</w:t>
      </w:r>
      <w:r w:rsidR="00BD6EDE" w:rsidRPr="00391E7F">
        <w:rPr>
          <w:rFonts w:ascii="Arial" w:hAnsi="Arial" w:cs="Arial"/>
          <w:bCs/>
          <w:sz w:val="22"/>
          <w:szCs w:val="22"/>
        </w:rPr>
        <w:t xml:space="preserve"> construct at least one test strip to establish a rolling pattern for each l</w:t>
      </w:r>
      <w:r w:rsidR="00E7374E" w:rsidRPr="00391E7F">
        <w:rPr>
          <w:rFonts w:ascii="Arial" w:hAnsi="Arial" w:cs="Arial"/>
          <w:bCs/>
          <w:sz w:val="22"/>
          <w:szCs w:val="22"/>
        </w:rPr>
        <w:t>ift</w:t>
      </w:r>
      <w:r w:rsidR="00BD6EDE" w:rsidRPr="00391E7F">
        <w:rPr>
          <w:rFonts w:ascii="Arial" w:hAnsi="Arial" w:cs="Arial"/>
          <w:bCs/>
          <w:sz w:val="22"/>
          <w:szCs w:val="22"/>
        </w:rPr>
        <w:t xml:space="preserve"> of </w:t>
      </w:r>
      <w:r w:rsidR="00F60CA0" w:rsidRPr="00391E7F">
        <w:rPr>
          <w:rFonts w:ascii="Arial" w:hAnsi="Arial" w:cs="Arial"/>
          <w:bCs/>
          <w:sz w:val="22"/>
          <w:szCs w:val="22"/>
        </w:rPr>
        <w:t>subbase</w:t>
      </w:r>
      <w:r w:rsidR="00825C80" w:rsidRPr="00391E7F">
        <w:rPr>
          <w:rFonts w:ascii="Arial" w:hAnsi="Arial" w:cs="Arial"/>
          <w:bCs/>
          <w:sz w:val="22"/>
          <w:szCs w:val="22"/>
        </w:rPr>
        <w:t xml:space="preserve"> and </w:t>
      </w:r>
      <w:r w:rsidR="000D46FD" w:rsidRPr="00391E7F">
        <w:rPr>
          <w:rFonts w:ascii="Arial" w:hAnsi="Arial" w:cs="Arial"/>
          <w:bCs/>
          <w:sz w:val="22"/>
          <w:szCs w:val="22"/>
        </w:rPr>
        <w:t xml:space="preserve">aggregate </w:t>
      </w:r>
      <w:r w:rsidR="005A7849" w:rsidRPr="00391E7F">
        <w:rPr>
          <w:rFonts w:ascii="Arial" w:hAnsi="Arial" w:cs="Arial"/>
          <w:bCs/>
          <w:sz w:val="22"/>
          <w:szCs w:val="22"/>
        </w:rPr>
        <w:t xml:space="preserve">base </w:t>
      </w:r>
      <w:r w:rsidR="00BD6EDE" w:rsidRPr="00391E7F">
        <w:rPr>
          <w:rFonts w:ascii="Arial" w:hAnsi="Arial" w:cs="Arial"/>
          <w:bCs/>
          <w:sz w:val="22"/>
          <w:szCs w:val="22"/>
        </w:rPr>
        <w:t>material.</w:t>
      </w:r>
      <w:r w:rsidR="00F12D59" w:rsidRPr="00391E7F">
        <w:rPr>
          <w:rFonts w:ascii="Arial" w:hAnsi="Arial" w:cs="Arial"/>
          <w:bCs/>
          <w:sz w:val="22"/>
          <w:szCs w:val="22"/>
        </w:rPr>
        <w:t xml:space="preserve">  </w:t>
      </w:r>
      <w:r w:rsidR="00885240" w:rsidRPr="00391E7F">
        <w:rPr>
          <w:rFonts w:ascii="Arial" w:hAnsi="Arial" w:cs="Arial"/>
          <w:bCs/>
          <w:sz w:val="22"/>
          <w:szCs w:val="22"/>
        </w:rPr>
        <w:t xml:space="preserve">Ensure the </w:t>
      </w:r>
      <w:r w:rsidR="00DC475B" w:rsidRPr="00391E7F">
        <w:rPr>
          <w:rFonts w:ascii="Arial" w:hAnsi="Arial" w:cs="Arial"/>
          <w:bCs/>
          <w:sz w:val="22"/>
          <w:szCs w:val="22"/>
        </w:rPr>
        <w:t>subbase</w:t>
      </w:r>
      <w:r w:rsidR="00F60CA0" w:rsidRPr="00391E7F">
        <w:rPr>
          <w:rFonts w:ascii="Arial" w:hAnsi="Arial" w:cs="Arial"/>
          <w:bCs/>
          <w:sz w:val="22"/>
          <w:szCs w:val="22"/>
        </w:rPr>
        <w:t xml:space="preserve"> and </w:t>
      </w:r>
      <w:r w:rsidR="00DC475B" w:rsidRPr="00391E7F">
        <w:rPr>
          <w:rFonts w:ascii="Arial" w:hAnsi="Arial" w:cs="Arial"/>
          <w:bCs/>
          <w:sz w:val="22"/>
          <w:szCs w:val="22"/>
        </w:rPr>
        <w:t xml:space="preserve">aggregate </w:t>
      </w:r>
      <w:r w:rsidR="00F12D59" w:rsidRPr="00391E7F">
        <w:rPr>
          <w:rFonts w:ascii="Arial" w:hAnsi="Arial" w:cs="Arial"/>
          <w:bCs/>
          <w:sz w:val="22"/>
          <w:szCs w:val="22"/>
        </w:rPr>
        <w:t>base layer</w:t>
      </w:r>
      <w:r w:rsidR="00ED388E" w:rsidRPr="00391E7F">
        <w:rPr>
          <w:rFonts w:ascii="Arial" w:hAnsi="Arial" w:cs="Arial"/>
          <w:bCs/>
          <w:sz w:val="22"/>
          <w:szCs w:val="22"/>
        </w:rPr>
        <w:t>s</w:t>
      </w:r>
      <w:r w:rsidR="00F12D59" w:rsidRPr="00391E7F">
        <w:rPr>
          <w:rFonts w:ascii="Arial" w:hAnsi="Arial" w:cs="Arial"/>
          <w:bCs/>
          <w:sz w:val="22"/>
          <w:szCs w:val="22"/>
        </w:rPr>
        <w:t xml:space="preserve"> </w:t>
      </w:r>
      <w:r w:rsidR="00885240" w:rsidRPr="00391E7F">
        <w:rPr>
          <w:rFonts w:ascii="Arial" w:hAnsi="Arial" w:cs="Arial"/>
          <w:bCs/>
          <w:sz w:val="22"/>
          <w:szCs w:val="22"/>
        </w:rPr>
        <w:t>are</w:t>
      </w:r>
      <w:r w:rsidR="00F12D59" w:rsidRPr="00391E7F">
        <w:rPr>
          <w:rFonts w:ascii="Arial" w:hAnsi="Arial" w:cs="Arial"/>
          <w:bCs/>
          <w:sz w:val="22"/>
          <w:szCs w:val="22"/>
        </w:rPr>
        <w:t xml:space="preserve"> constructed in </w:t>
      </w:r>
      <w:r w:rsidR="00F60CA0" w:rsidRPr="00391E7F">
        <w:rPr>
          <w:rFonts w:ascii="Arial" w:hAnsi="Arial" w:cs="Arial"/>
          <w:bCs/>
          <w:sz w:val="22"/>
          <w:szCs w:val="22"/>
        </w:rPr>
        <w:t xml:space="preserve">lifts </w:t>
      </w:r>
      <w:r w:rsidR="00885240" w:rsidRPr="00391E7F">
        <w:rPr>
          <w:rFonts w:ascii="Arial" w:hAnsi="Arial" w:cs="Arial"/>
          <w:bCs/>
          <w:sz w:val="22"/>
          <w:szCs w:val="22"/>
        </w:rPr>
        <w:t xml:space="preserve">in </w:t>
      </w:r>
      <w:r w:rsidR="00F60CA0" w:rsidRPr="00391E7F">
        <w:rPr>
          <w:rFonts w:ascii="Arial" w:hAnsi="Arial" w:cs="Arial"/>
          <w:bCs/>
          <w:sz w:val="22"/>
          <w:szCs w:val="22"/>
        </w:rPr>
        <w:t>accord</w:t>
      </w:r>
      <w:r w:rsidR="00885240" w:rsidRPr="00391E7F">
        <w:rPr>
          <w:rFonts w:ascii="Arial" w:hAnsi="Arial" w:cs="Arial"/>
          <w:bCs/>
          <w:sz w:val="22"/>
          <w:szCs w:val="22"/>
        </w:rPr>
        <w:t>ance with</w:t>
      </w:r>
      <w:r w:rsidR="00F60CA0" w:rsidRPr="00391E7F">
        <w:rPr>
          <w:rFonts w:ascii="Arial" w:hAnsi="Arial" w:cs="Arial"/>
          <w:bCs/>
          <w:sz w:val="22"/>
          <w:szCs w:val="22"/>
        </w:rPr>
        <w:t xml:space="preserve"> the </w:t>
      </w:r>
      <w:r w:rsidR="00742368" w:rsidRPr="00391E7F">
        <w:rPr>
          <w:rFonts w:ascii="Arial" w:hAnsi="Arial" w:cs="Arial"/>
          <w:bCs/>
          <w:sz w:val="22"/>
          <w:szCs w:val="22"/>
        </w:rPr>
        <w:t>s</w:t>
      </w:r>
      <w:r w:rsidR="00F60CA0" w:rsidRPr="00391E7F">
        <w:rPr>
          <w:rFonts w:ascii="Arial" w:hAnsi="Arial" w:cs="Arial"/>
          <w:bCs/>
          <w:sz w:val="22"/>
          <w:szCs w:val="22"/>
        </w:rPr>
        <w:t>tandard</w:t>
      </w:r>
      <w:r w:rsidR="00742368" w:rsidRPr="00391E7F">
        <w:rPr>
          <w:rFonts w:ascii="Arial" w:hAnsi="Arial" w:cs="Arial"/>
          <w:bCs/>
          <w:sz w:val="22"/>
          <w:szCs w:val="22"/>
        </w:rPr>
        <w:t xml:space="preserve"> </w:t>
      </w:r>
      <w:r w:rsidR="00F60CA0" w:rsidRPr="00391E7F">
        <w:rPr>
          <w:rFonts w:ascii="Arial" w:hAnsi="Arial" w:cs="Arial"/>
          <w:bCs/>
          <w:sz w:val="22"/>
          <w:szCs w:val="22"/>
        </w:rPr>
        <w:t>s</w:t>
      </w:r>
      <w:r w:rsidR="00742368" w:rsidRPr="00391E7F">
        <w:rPr>
          <w:rFonts w:ascii="Arial" w:hAnsi="Arial" w:cs="Arial"/>
          <w:bCs/>
          <w:sz w:val="22"/>
          <w:szCs w:val="22"/>
        </w:rPr>
        <w:t>pecifications</w:t>
      </w:r>
      <w:r w:rsidR="00F60CA0" w:rsidRPr="00391E7F">
        <w:rPr>
          <w:rFonts w:ascii="Arial" w:hAnsi="Arial" w:cs="Arial"/>
          <w:bCs/>
          <w:sz w:val="22"/>
          <w:szCs w:val="22"/>
        </w:rPr>
        <w:t>.</w:t>
      </w:r>
    </w:p>
    <w:p w14:paraId="030F74ED" w14:textId="77777777" w:rsidR="00742368" w:rsidRPr="00391E7F" w:rsidRDefault="00742368" w:rsidP="00391E7F">
      <w:pPr>
        <w:jc w:val="both"/>
        <w:rPr>
          <w:rFonts w:ascii="Arial" w:hAnsi="Arial" w:cs="Arial"/>
          <w:bCs/>
          <w:sz w:val="22"/>
          <w:szCs w:val="22"/>
        </w:rPr>
      </w:pPr>
    </w:p>
    <w:p w14:paraId="03055642" w14:textId="4E807536" w:rsidR="0013346D" w:rsidRPr="00391E7F" w:rsidRDefault="00A47302" w:rsidP="00391E7F">
      <w:pPr>
        <w:ind w:left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bCs/>
          <w:sz w:val="22"/>
          <w:szCs w:val="22"/>
        </w:rPr>
        <w:t>C</w:t>
      </w:r>
      <w:r w:rsidR="00BD6EDE" w:rsidRPr="00391E7F">
        <w:rPr>
          <w:rFonts w:ascii="Arial" w:hAnsi="Arial" w:cs="Arial"/>
          <w:bCs/>
          <w:sz w:val="22"/>
          <w:szCs w:val="22"/>
        </w:rPr>
        <w:t>onstruct additional test strips when a change has been made to the source,</w:t>
      </w:r>
      <w:r w:rsidR="00E7374E" w:rsidRPr="00391E7F">
        <w:rPr>
          <w:rFonts w:ascii="Arial" w:hAnsi="Arial" w:cs="Arial"/>
          <w:bCs/>
          <w:sz w:val="22"/>
          <w:szCs w:val="22"/>
        </w:rPr>
        <w:t xml:space="preserve"> gradation, material, </w:t>
      </w:r>
      <w:r w:rsidR="007015FE" w:rsidRPr="00391E7F">
        <w:rPr>
          <w:rFonts w:ascii="Arial" w:hAnsi="Arial" w:cs="Arial"/>
          <w:bCs/>
          <w:sz w:val="22"/>
          <w:szCs w:val="22"/>
        </w:rPr>
        <w:t xml:space="preserve">moisture, </w:t>
      </w:r>
      <w:r w:rsidR="00ED388E" w:rsidRPr="00391E7F">
        <w:rPr>
          <w:rFonts w:ascii="Arial" w:hAnsi="Arial" w:cs="Arial"/>
          <w:bCs/>
          <w:sz w:val="22"/>
          <w:szCs w:val="22"/>
        </w:rPr>
        <w:t xml:space="preserve">and </w:t>
      </w:r>
      <w:r w:rsidR="00E7374E" w:rsidRPr="00391E7F">
        <w:rPr>
          <w:rFonts w:ascii="Arial" w:hAnsi="Arial" w:cs="Arial"/>
          <w:bCs/>
          <w:sz w:val="22"/>
          <w:szCs w:val="22"/>
        </w:rPr>
        <w:t>lift</w:t>
      </w:r>
      <w:r w:rsidR="00BD6EDE" w:rsidRPr="00391E7F">
        <w:rPr>
          <w:rFonts w:ascii="Arial" w:hAnsi="Arial" w:cs="Arial"/>
          <w:bCs/>
          <w:sz w:val="22"/>
          <w:szCs w:val="22"/>
        </w:rPr>
        <w:t xml:space="preserve"> thickness or as directed by the Engineer.  Each test strip may be left in place and included as part of the project.</w:t>
      </w:r>
      <w:r w:rsidR="00F12D59" w:rsidRPr="00391E7F">
        <w:rPr>
          <w:rFonts w:ascii="Arial" w:hAnsi="Arial" w:cs="Arial"/>
          <w:bCs/>
          <w:sz w:val="22"/>
          <w:szCs w:val="22"/>
        </w:rPr>
        <w:t xml:space="preserve"> </w:t>
      </w:r>
      <w:r w:rsidR="00F12D59" w:rsidRPr="00391E7F">
        <w:rPr>
          <w:rFonts w:ascii="Arial" w:hAnsi="Arial" w:cs="Arial"/>
          <w:sz w:val="22"/>
          <w:szCs w:val="22"/>
        </w:rPr>
        <w:t xml:space="preserve"> </w:t>
      </w:r>
      <w:r w:rsidR="00C47CA5">
        <w:rPr>
          <w:rFonts w:ascii="Arial" w:hAnsi="Arial" w:cs="Arial"/>
          <w:sz w:val="22"/>
          <w:szCs w:val="22"/>
        </w:rPr>
        <w:t>Construct t</w:t>
      </w:r>
      <w:r w:rsidR="00F12D59" w:rsidRPr="00391E7F">
        <w:rPr>
          <w:rFonts w:ascii="Arial" w:hAnsi="Arial" w:cs="Arial"/>
          <w:sz w:val="22"/>
          <w:szCs w:val="22"/>
        </w:rPr>
        <w:t>he test strips approximately 100 feet long and 20 feet wide within the project limits unless otherwise directed by the Engineer.</w:t>
      </w:r>
    </w:p>
    <w:p w14:paraId="7ECAD141" w14:textId="77777777" w:rsidR="0013346D" w:rsidRPr="00391E7F" w:rsidRDefault="0013346D" w:rsidP="00391E7F">
      <w:pPr>
        <w:jc w:val="both"/>
        <w:rPr>
          <w:rFonts w:ascii="Arial" w:hAnsi="Arial" w:cs="Arial"/>
          <w:sz w:val="22"/>
          <w:szCs w:val="22"/>
        </w:rPr>
      </w:pPr>
    </w:p>
    <w:p w14:paraId="45CAB30E" w14:textId="77777777" w:rsidR="00CC4B11" w:rsidRPr="00391E7F" w:rsidRDefault="00613D85" w:rsidP="00391E7F">
      <w:pPr>
        <w:ind w:left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Initiate the test strip with two passes with the IC roller.  A</w:t>
      </w:r>
      <w:r w:rsidR="0013346D" w:rsidRPr="00391E7F">
        <w:rPr>
          <w:rFonts w:ascii="Arial" w:hAnsi="Arial" w:cs="Arial"/>
          <w:sz w:val="22"/>
          <w:szCs w:val="22"/>
        </w:rPr>
        <w:t xml:space="preserve">fter two passes, mark and take three density and moisture content measurements at randomly selected locations at least 2 feet from the edge of the material course.  Take additional density and moisture content measurements at the three original locations after every 2 subsequent passes of the roller.  Continue to compact the test strip until the target maximum density </w:t>
      </w:r>
      <w:r w:rsidRPr="00391E7F">
        <w:rPr>
          <w:rFonts w:ascii="Arial" w:hAnsi="Arial" w:cs="Arial"/>
          <w:sz w:val="22"/>
          <w:szCs w:val="22"/>
        </w:rPr>
        <w:t xml:space="preserve">as required in the Manual </w:t>
      </w:r>
      <w:r w:rsidR="0013346D" w:rsidRPr="00391E7F">
        <w:rPr>
          <w:rFonts w:ascii="Arial" w:hAnsi="Arial" w:cs="Arial"/>
          <w:sz w:val="22"/>
          <w:szCs w:val="22"/>
        </w:rPr>
        <w:lastRenderedPageBreak/>
        <w:t>is achieved.</w:t>
      </w:r>
    </w:p>
    <w:p w14:paraId="0C43E972" w14:textId="77777777" w:rsidR="00CC4B11" w:rsidRPr="00391E7F" w:rsidRDefault="00CC4B11" w:rsidP="00391E7F">
      <w:pPr>
        <w:jc w:val="both"/>
        <w:rPr>
          <w:rFonts w:ascii="Arial" w:hAnsi="Arial" w:cs="Arial"/>
          <w:sz w:val="22"/>
          <w:szCs w:val="22"/>
        </w:rPr>
      </w:pPr>
    </w:p>
    <w:p w14:paraId="245F6739" w14:textId="7EAD974C" w:rsidR="007015FE" w:rsidRPr="00391E7F" w:rsidRDefault="007015FE" w:rsidP="00391E7F">
      <w:pPr>
        <w:ind w:left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 xml:space="preserve">After the test strip has been constructed, </w:t>
      </w:r>
      <w:r w:rsidR="00613D85" w:rsidRPr="00391E7F">
        <w:rPr>
          <w:rFonts w:ascii="Arial" w:hAnsi="Arial" w:cs="Arial"/>
          <w:sz w:val="22"/>
          <w:szCs w:val="22"/>
        </w:rPr>
        <w:t xml:space="preserve">place and </w:t>
      </w:r>
      <w:r w:rsidRPr="00391E7F">
        <w:rPr>
          <w:rFonts w:ascii="Arial" w:hAnsi="Arial" w:cs="Arial"/>
          <w:sz w:val="22"/>
          <w:szCs w:val="22"/>
        </w:rPr>
        <w:t xml:space="preserve">compact </w:t>
      </w:r>
      <w:r w:rsidR="00DC475B" w:rsidRPr="00391E7F">
        <w:rPr>
          <w:rFonts w:ascii="Arial" w:hAnsi="Arial" w:cs="Arial"/>
          <w:sz w:val="22"/>
          <w:szCs w:val="22"/>
        </w:rPr>
        <w:t>successive lifts of</w:t>
      </w:r>
      <w:r w:rsidRPr="00391E7F">
        <w:rPr>
          <w:rFonts w:ascii="Arial" w:hAnsi="Arial" w:cs="Arial"/>
          <w:sz w:val="22"/>
          <w:szCs w:val="22"/>
        </w:rPr>
        <w:t xml:space="preserve"> </w:t>
      </w:r>
      <w:r w:rsidR="00F60CA0" w:rsidRPr="00391E7F">
        <w:rPr>
          <w:rFonts w:ascii="Arial" w:hAnsi="Arial" w:cs="Arial"/>
          <w:sz w:val="22"/>
          <w:szCs w:val="22"/>
        </w:rPr>
        <w:t>subbase</w:t>
      </w:r>
      <w:r w:rsidR="00825C80" w:rsidRPr="00391E7F">
        <w:rPr>
          <w:rFonts w:ascii="Arial" w:hAnsi="Arial" w:cs="Arial"/>
          <w:sz w:val="22"/>
          <w:szCs w:val="22"/>
        </w:rPr>
        <w:t xml:space="preserve"> and </w:t>
      </w:r>
      <w:r w:rsidRPr="00391E7F">
        <w:rPr>
          <w:rFonts w:ascii="Arial" w:hAnsi="Arial" w:cs="Arial"/>
          <w:sz w:val="22"/>
          <w:szCs w:val="22"/>
        </w:rPr>
        <w:t>aggregate base layer</w:t>
      </w:r>
      <w:r w:rsidR="00DC475B" w:rsidRPr="00391E7F">
        <w:rPr>
          <w:rFonts w:ascii="Arial" w:hAnsi="Arial" w:cs="Arial"/>
          <w:sz w:val="22"/>
          <w:szCs w:val="22"/>
        </w:rPr>
        <w:t>s</w:t>
      </w:r>
      <w:r w:rsidRPr="00391E7F">
        <w:rPr>
          <w:rFonts w:ascii="Arial" w:hAnsi="Arial" w:cs="Arial"/>
          <w:sz w:val="22"/>
          <w:szCs w:val="22"/>
        </w:rPr>
        <w:t xml:space="preserve"> </w:t>
      </w:r>
      <w:r w:rsidR="00613D85" w:rsidRPr="00391E7F">
        <w:rPr>
          <w:rFonts w:ascii="Arial" w:hAnsi="Arial" w:cs="Arial"/>
          <w:sz w:val="22"/>
          <w:szCs w:val="22"/>
        </w:rPr>
        <w:t xml:space="preserve">in a similar manner </w:t>
      </w:r>
      <w:r w:rsidRPr="00391E7F">
        <w:rPr>
          <w:rFonts w:ascii="Arial" w:hAnsi="Arial" w:cs="Arial"/>
          <w:sz w:val="22"/>
          <w:szCs w:val="22"/>
        </w:rPr>
        <w:t xml:space="preserve">to meet required </w:t>
      </w:r>
      <w:r w:rsidR="00613D85" w:rsidRPr="00391E7F">
        <w:rPr>
          <w:rFonts w:ascii="Arial" w:hAnsi="Arial" w:cs="Arial"/>
          <w:sz w:val="22"/>
          <w:szCs w:val="22"/>
        </w:rPr>
        <w:t xml:space="preserve">density </w:t>
      </w:r>
      <w:r w:rsidR="00257DC3" w:rsidRPr="00391E7F">
        <w:rPr>
          <w:rFonts w:ascii="Arial" w:hAnsi="Arial" w:cs="Arial"/>
          <w:sz w:val="22"/>
          <w:szCs w:val="22"/>
        </w:rPr>
        <w:t>specification.</w:t>
      </w:r>
    </w:p>
    <w:p w14:paraId="7B07C102" w14:textId="77777777" w:rsidR="00DD41A6" w:rsidRPr="00391E7F" w:rsidRDefault="00DD41A6" w:rsidP="00391E7F">
      <w:pPr>
        <w:jc w:val="both"/>
        <w:rPr>
          <w:rFonts w:ascii="Arial" w:hAnsi="Arial" w:cs="Arial"/>
          <w:sz w:val="22"/>
          <w:szCs w:val="22"/>
        </w:rPr>
      </w:pPr>
    </w:p>
    <w:p w14:paraId="7384589E" w14:textId="7D6AE30C" w:rsidR="00F12D59" w:rsidRPr="00391E7F" w:rsidRDefault="00DD41A6" w:rsidP="00391E7F">
      <w:pPr>
        <w:ind w:left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sz w:val="22"/>
          <w:szCs w:val="22"/>
        </w:rPr>
        <w:t>Determine the moisture content of the</w:t>
      </w:r>
      <w:r w:rsidR="00F60CA0" w:rsidRPr="00391E7F">
        <w:rPr>
          <w:rFonts w:ascii="Arial" w:hAnsi="Arial" w:cs="Arial"/>
          <w:sz w:val="22"/>
          <w:szCs w:val="22"/>
        </w:rPr>
        <w:t xml:space="preserve"> subbase</w:t>
      </w:r>
      <w:r w:rsidR="00825C80" w:rsidRPr="00391E7F">
        <w:rPr>
          <w:rFonts w:ascii="Arial" w:hAnsi="Arial" w:cs="Arial"/>
          <w:sz w:val="22"/>
          <w:szCs w:val="22"/>
        </w:rPr>
        <w:t xml:space="preserve"> and </w:t>
      </w:r>
      <w:r w:rsidR="00A40440" w:rsidRPr="00391E7F">
        <w:rPr>
          <w:rFonts w:ascii="Arial" w:hAnsi="Arial" w:cs="Arial"/>
          <w:sz w:val="22"/>
          <w:szCs w:val="22"/>
        </w:rPr>
        <w:t xml:space="preserve">aggregate base </w:t>
      </w:r>
      <w:r w:rsidRPr="00391E7F">
        <w:rPr>
          <w:rFonts w:ascii="Arial" w:hAnsi="Arial" w:cs="Arial"/>
          <w:sz w:val="22"/>
          <w:szCs w:val="22"/>
        </w:rPr>
        <w:t xml:space="preserve">material at the beginning of and during compaction in accordance with the </w:t>
      </w:r>
      <w:r w:rsidRPr="00391E7F">
        <w:rPr>
          <w:rFonts w:ascii="Arial" w:hAnsi="Arial" w:cs="Arial"/>
          <w:bCs/>
          <w:sz w:val="22"/>
          <w:szCs w:val="22"/>
        </w:rPr>
        <w:t xml:space="preserve">Manual.  Maintain </w:t>
      </w:r>
      <w:r w:rsidR="00A40440" w:rsidRPr="00391E7F">
        <w:rPr>
          <w:rFonts w:ascii="Arial" w:hAnsi="Arial" w:cs="Arial"/>
          <w:bCs/>
          <w:sz w:val="22"/>
          <w:szCs w:val="22"/>
        </w:rPr>
        <w:t xml:space="preserve">the </w:t>
      </w:r>
      <w:r w:rsidRPr="00391E7F">
        <w:rPr>
          <w:rFonts w:ascii="Arial" w:hAnsi="Arial" w:cs="Arial"/>
          <w:bCs/>
          <w:sz w:val="22"/>
          <w:szCs w:val="22"/>
        </w:rPr>
        <w:t xml:space="preserve">moisture content </w:t>
      </w:r>
      <w:r w:rsidR="00A40440" w:rsidRPr="00391E7F">
        <w:rPr>
          <w:rFonts w:ascii="Arial" w:hAnsi="Arial" w:cs="Arial"/>
          <w:bCs/>
          <w:sz w:val="22"/>
          <w:szCs w:val="22"/>
        </w:rPr>
        <w:t xml:space="preserve">of the specified material </w:t>
      </w:r>
      <w:r w:rsidRPr="00391E7F">
        <w:rPr>
          <w:rFonts w:ascii="Arial" w:hAnsi="Arial" w:cs="Arial"/>
          <w:bCs/>
          <w:sz w:val="22"/>
          <w:szCs w:val="22"/>
        </w:rPr>
        <w:t xml:space="preserve">during </w:t>
      </w:r>
      <w:r w:rsidR="00A40440" w:rsidRPr="00391E7F">
        <w:rPr>
          <w:rFonts w:ascii="Arial" w:hAnsi="Arial" w:cs="Arial"/>
          <w:bCs/>
          <w:sz w:val="22"/>
          <w:szCs w:val="22"/>
        </w:rPr>
        <w:t xml:space="preserve">compaction </w:t>
      </w:r>
      <w:r w:rsidR="007015FE" w:rsidRPr="00391E7F">
        <w:rPr>
          <w:rFonts w:ascii="Arial" w:hAnsi="Arial" w:cs="Arial"/>
          <w:bCs/>
          <w:sz w:val="22"/>
          <w:szCs w:val="22"/>
        </w:rPr>
        <w:t>within the acceptable</w:t>
      </w:r>
      <w:r w:rsidR="00825C80" w:rsidRPr="00391E7F">
        <w:rPr>
          <w:rFonts w:ascii="Arial" w:hAnsi="Arial" w:cs="Arial"/>
          <w:bCs/>
          <w:sz w:val="22"/>
          <w:szCs w:val="22"/>
        </w:rPr>
        <w:t xml:space="preserve"> </w:t>
      </w:r>
      <w:r w:rsidR="007015FE" w:rsidRPr="00391E7F">
        <w:rPr>
          <w:rFonts w:ascii="Arial" w:hAnsi="Arial" w:cs="Arial"/>
          <w:bCs/>
          <w:sz w:val="22"/>
          <w:szCs w:val="22"/>
        </w:rPr>
        <w:t xml:space="preserve">range </w:t>
      </w:r>
      <w:r w:rsidRPr="00391E7F">
        <w:rPr>
          <w:rFonts w:ascii="Arial" w:hAnsi="Arial" w:cs="Arial"/>
          <w:bCs/>
          <w:sz w:val="22"/>
          <w:szCs w:val="22"/>
        </w:rPr>
        <w:t>a</w:t>
      </w:r>
      <w:r w:rsidR="00A40440" w:rsidRPr="00391E7F">
        <w:rPr>
          <w:rFonts w:ascii="Arial" w:hAnsi="Arial" w:cs="Arial"/>
          <w:bCs/>
          <w:sz w:val="22"/>
          <w:szCs w:val="22"/>
        </w:rPr>
        <w:t>s specified in the Manual</w:t>
      </w:r>
      <w:r w:rsidRPr="00391E7F">
        <w:rPr>
          <w:rFonts w:ascii="Arial" w:hAnsi="Arial" w:cs="Arial"/>
          <w:bCs/>
          <w:sz w:val="22"/>
          <w:szCs w:val="22"/>
        </w:rPr>
        <w:t>.</w:t>
      </w:r>
    </w:p>
    <w:p w14:paraId="37489F02" w14:textId="77777777" w:rsidR="00F12D59" w:rsidRPr="00391E7F" w:rsidRDefault="00F12D59" w:rsidP="00391E7F">
      <w:pPr>
        <w:jc w:val="both"/>
        <w:rPr>
          <w:rFonts w:ascii="Arial" w:hAnsi="Arial" w:cs="Arial"/>
          <w:sz w:val="22"/>
          <w:szCs w:val="22"/>
        </w:rPr>
      </w:pPr>
    </w:p>
    <w:p w14:paraId="7808E212" w14:textId="76E91140" w:rsidR="00AC0BCC" w:rsidRPr="00391E7F" w:rsidRDefault="007C7123" w:rsidP="00391E7F">
      <w:pPr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391E7F">
        <w:rPr>
          <w:rFonts w:ascii="Arial" w:hAnsi="Arial" w:cs="Arial"/>
          <w:bCs/>
          <w:sz w:val="22"/>
          <w:szCs w:val="22"/>
        </w:rPr>
        <w:t>4.</w:t>
      </w:r>
      <w:r w:rsidR="00257DC3" w:rsidRPr="00391E7F">
        <w:rPr>
          <w:rFonts w:ascii="Arial" w:hAnsi="Arial" w:cs="Arial"/>
          <w:bCs/>
          <w:sz w:val="22"/>
          <w:szCs w:val="22"/>
        </w:rPr>
        <w:tab/>
      </w:r>
      <w:r w:rsidR="007E0326" w:rsidRPr="00391E7F">
        <w:rPr>
          <w:rFonts w:ascii="Arial" w:hAnsi="Arial" w:cs="Arial"/>
          <w:bCs/>
          <w:sz w:val="22"/>
          <w:szCs w:val="22"/>
        </w:rPr>
        <w:t xml:space="preserve">Proof </w:t>
      </w:r>
      <w:proofErr w:type="gramStart"/>
      <w:r w:rsidR="007E0326" w:rsidRPr="00391E7F">
        <w:rPr>
          <w:rFonts w:ascii="Arial" w:hAnsi="Arial" w:cs="Arial"/>
          <w:bCs/>
          <w:sz w:val="22"/>
          <w:szCs w:val="22"/>
        </w:rPr>
        <w:t>roll</w:t>
      </w:r>
      <w:proofErr w:type="gramEnd"/>
      <w:r w:rsidR="007E0326" w:rsidRPr="00391E7F">
        <w:rPr>
          <w:rFonts w:ascii="Arial" w:hAnsi="Arial" w:cs="Arial"/>
          <w:bCs/>
          <w:sz w:val="22"/>
          <w:szCs w:val="22"/>
        </w:rPr>
        <w:t xml:space="preserve"> the finished </w:t>
      </w:r>
      <w:r w:rsidR="00F60CA0" w:rsidRPr="00391E7F">
        <w:rPr>
          <w:rFonts w:ascii="Arial" w:hAnsi="Arial" w:cs="Arial"/>
          <w:bCs/>
          <w:sz w:val="22"/>
          <w:szCs w:val="22"/>
        </w:rPr>
        <w:t>subbase</w:t>
      </w:r>
      <w:r w:rsidR="00825C80" w:rsidRPr="00391E7F">
        <w:rPr>
          <w:rFonts w:ascii="Arial" w:hAnsi="Arial" w:cs="Arial"/>
          <w:bCs/>
          <w:sz w:val="22"/>
          <w:szCs w:val="22"/>
        </w:rPr>
        <w:t xml:space="preserve"> and </w:t>
      </w:r>
      <w:r w:rsidR="000D46FD" w:rsidRPr="00391E7F">
        <w:rPr>
          <w:rFonts w:ascii="Arial" w:hAnsi="Arial" w:cs="Arial"/>
          <w:bCs/>
          <w:sz w:val="22"/>
          <w:szCs w:val="22"/>
        </w:rPr>
        <w:t xml:space="preserve">aggregate </w:t>
      </w:r>
      <w:r w:rsidR="007E0326" w:rsidRPr="00391E7F">
        <w:rPr>
          <w:rFonts w:ascii="Arial" w:hAnsi="Arial" w:cs="Arial"/>
          <w:bCs/>
          <w:sz w:val="22"/>
          <w:szCs w:val="22"/>
        </w:rPr>
        <w:t>base layers over the full width of the layer using the same IC rollers throughout the project.</w:t>
      </w:r>
      <w:r w:rsidR="00613D85" w:rsidRPr="00391E7F">
        <w:rPr>
          <w:rFonts w:ascii="Arial" w:hAnsi="Arial" w:cs="Arial"/>
          <w:bCs/>
          <w:sz w:val="22"/>
          <w:szCs w:val="22"/>
        </w:rPr>
        <w:t xml:space="preserve">  </w:t>
      </w:r>
      <w:r w:rsidR="00613D85" w:rsidRPr="00391E7F">
        <w:rPr>
          <w:rFonts w:ascii="Arial" w:hAnsi="Arial" w:cs="Arial"/>
          <w:sz w:val="22"/>
          <w:szCs w:val="22"/>
        </w:rPr>
        <w:t xml:space="preserve">Provide the locations for the proof rolling measurement passes to the Engineer at least 24 hours in advance.  </w:t>
      </w:r>
      <w:r w:rsidR="008D7ABD" w:rsidRPr="00391E7F">
        <w:rPr>
          <w:rFonts w:ascii="Arial" w:hAnsi="Arial" w:cs="Arial"/>
          <w:sz w:val="22"/>
          <w:szCs w:val="22"/>
        </w:rPr>
        <w:t>Ensure a</w:t>
      </w:r>
      <w:r w:rsidR="00141851" w:rsidRPr="00391E7F">
        <w:rPr>
          <w:rFonts w:ascii="Arial" w:hAnsi="Arial" w:cs="Arial"/>
          <w:sz w:val="22"/>
          <w:szCs w:val="22"/>
        </w:rPr>
        <w:t>ll required information detailed in subsection d</w:t>
      </w:r>
      <w:r w:rsidR="00405470" w:rsidRPr="00391E7F">
        <w:rPr>
          <w:rFonts w:ascii="Arial" w:hAnsi="Arial" w:cs="Arial"/>
          <w:sz w:val="22"/>
          <w:szCs w:val="22"/>
        </w:rPr>
        <w:t>.</w:t>
      </w:r>
      <w:r w:rsidR="00141851" w:rsidRPr="00391E7F">
        <w:rPr>
          <w:rFonts w:ascii="Arial" w:hAnsi="Arial" w:cs="Arial"/>
          <w:sz w:val="22"/>
          <w:szCs w:val="22"/>
        </w:rPr>
        <w:t xml:space="preserve"> </w:t>
      </w:r>
      <w:r w:rsidR="005C4F74" w:rsidRPr="00391E7F">
        <w:rPr>
          <w:rFonts w:ascii="Arial" w:hAnsi="Arial" w:cs="Arial"/>
          <w:sz w:val="22"/>
          <w:szCs w:val="22"/>
        </w:rPr>
        <w:t xml:space="preserve">of this special provision </w:t>
      </w:r>
      <w:r w:rsidR="008D7ABD" w:rsidRPr="00391E7F">
        <w:rPr>
          <w:rFonts w:ascii="Arial" w:hAnsi="Arial" w:cs="Arial"/>
          <w:sz w:val="22"/>
          <w:szCs w:val="22"/>
        </w:rPr>
        <w:t xml:space="preserve">is </w:t>
      </w:r>
      <w:r w:rsidR="00141851" w:rsidRPr="00391E7F">
        <w:rPr>
          <w:rFonts w:ascii="Arial" w:hAnsi="Arial" w:cs="Arial"/>
          <w:sz w:val="22"/>
          <w:szCs w:val="22"/>
        </w:rPr>
        <w:t xml:space="preserve">recorded during compaction efforts.  </w:t>
      </w:r>
      <w:r w:rsidR="000D46FD" w:rsidRPr="00391E7F">
        <w:rPr>
          <w:rFonts w:ascii="Arial" w:hAnsi="Arial" w:cs="Arial"/>
          <w:sz w:val="22"/>
          <w:szCs w:val="22"/>
        </w:rPr>
        <w:t>Conduct p</w:t>
      </w:r>
      <w:r w:rsidR="00141851" w:rsidRPr="00391E7F">
        <w:rPr>
          <w:rFonts w:ascii="Arial" w:hAnsi="Arial" w:cs="Arial"/>
          <w:sz w:val="22"/>
          <w:szCs w:val="22"/>
        </w:rPr>
        <w:t>roof roll</w:t>
      </w:r>
      <w:r w:rsidR="000D46FD" w:rsidRPr="00391E7F">
        <w:rPr>
          <w:rFonts w:ascii="Arial" w:hAnsi="Arial" w:cs="Arial"/>
          <w:sz w:val="22"/>
          <w:szCs w:val="22"/>
        </w:rPr>
        <w:t>ing</w:t>
      </w:r>
      <w:r w:rsidR="00141851" w:rsidRPr="00391E7F">
        <w:rPr>
          <w:rFonts w:ascii="Arial" w:hAnsi="Arial" w:cs="Arial"/>
          <w:sz w:val="22"/>
          <w:szCs w:val="22"/>
        </w:rPr>
        <w:t xml:space="preserve"> with IC rollers moving</w:t>
      </w:r>
      <w:r w:rsidR="00A40440" w:rsidRPr="00391E7F">
        <w:rPr>
          <w:rFonts w:ascii="Arial" w:hAnsi="Arial" w:cs="Arial"/>
          <w:sz w:val="22"/>
          <w:szCs w:val="22"/>
        </w:rPr>
        <w:t xml:space="preserve"> in the forward direction only </w:t>
      </w:r>
      <w:r w:rsidR="00141851" w:rsidRPr="00391E7F">
        <w:rPr>
          <w:rFonts w:ascii="Arial" w:hAnsi="Arial" w:cs="Arial"/>
          <w:sz w:val="22"/>
          <w:szCs w:val="22"/>
        </w:rPr>
        <w:t>at a speed of 3 mph</w:t>
      </w:r>
      <w:r w:rsidR="00A40440" w:rsidRPr="00391E7F">
        <w:rPr>
          <w:rFonts w:ascii="Arial" w:hAnsi="Arial" w:cs="Arial"/>
          <w:sz w:val="22"/>
          <w:szCs w:val="22"/>
        </w:rPr>
        <w:t xml:space="preserve"> and</w:t>
      </w:r>
      <w:r w:rsidR="00141851" w:rsidRPr="00391E7F">
        <w:rPr>
          <w:rFonts w:ascii="Arial" w:hAnsi="Arial" w:cs="Arial"/>
          <w:sz w:val="22"/>
          <w:szCs w:val="22"/>
        </w:rPr>
        <w:t xml:space="preserve"> using the vendor recommended drum weight, </w:t>
      </w:r>
      <w:r w:rsidR="00EF19B2" w:rsidRPr="00391E7F">
        <w:rPr>
          <w:rFonts w:ascii="Arial" w:hAnsi="Arial" w:cs="Arial"/>
          <w:sz w:val="22"/>
          <w:szCs w:val="22"/>
        </w:rPr>
        <w:t xml:space="preserve">constant </w:t>
      </w:r>
      <w:r w:rsidR="00141851" w:rsidRPr="00391E7F">
        <w:rPr>
          <w:rFonts w:ascii="Arial" w:hAnsi="Arial" w:cs="Arial"/>
          <w:sz w:val="22"/>
          <w:szCs w:val="22"/>
        </w:rPr>
        <w:t>frequency</w:t>
      </w:r>
      <w:r w:rsidR="00C47CA5">
        <w:rPr>
          <w:rFonts w:ascii="Arial" w:hAnsi="Arial" w:cs="Arial"/>
          <w:sz w:val="22"/>
          <w:szCs w:val="22"/>
        </w:rPr>
        <w:t>,</w:t>
      </w:r>
      <w:r w:rsidR="00141851" w:rsidRPr="00C47CA5">
        <w:rPr>
          <w:rFonts w:ascii="Arial" w:hAnsi="Arial" w:cs="Arial"/>
          <w:sz w:val="22"/>
          <w:szCs w:val="22"/>
        </w:rPr>
        <w:t xml:space="preserve"> and amplitude.  </w:t>
      </w:r>
      <w:r w:rsidR="00613D85" w:rsidRPr="00C47CA5">
        <w:rPr>
          <w:rFonts w:ascii="Arial" w:hAnsi="Arial" w:cs="Arial"/>
          <w:sz w:val="22"/>
          <w:szCs w:val="22"/>
        </w:rPr>
        <w:t>P</w:t>
      </w:r>
      <w:r w:rsidR="00141851" w:rsidRPr="00C47CA5">
        <w:rPr>
          <w:rFonts w:ascii="Arial" w:hAnsi="Arial" w:cs="Arial"/>
          <w:sz w:val="22"/>
          <w:szCs w:val="22"/>
        </w:rPr>
        <w:t xml:space="preserve">rovide </w:t>
      </w:r>
      <w:r w:rsidR="00A40440" w:rsidRPr="00C47CA5">
        <w:rPr>
          <w:rFonts w:ascii="Arial" w:hAnsi="Arial" w:cs="Arial"/>
          <w:sz w:val="22"/>
          <w:szCs w:val="22"/>
        </w:rPr>
        <w:t xml:space="preserve">to </w:t>
      </w:r>
      <w:r w:rsidR="00141851" w:rsidRPr="00C47CA5">
        <w:rPr>
          <w:rFonts w:ascii="Arial" w:hAnsi="Arial" w:cs="Arial"/>
          <w:sz w:val="22"/>
          <w:szCs w:val="22"/>
        </w:rPr>
        <w:t>the Engineer immediate viewing of the measurement pass data</w:t>
      </w:r>
      <w:r w:rsidR="000D46FD" w:rsidRPr="00391E7F">
        <w:rPr>
          <w:rFonts w:ascii="Arial" w:hAnsi="Arial" w:cs="Arial"/>
          <w:sz w:val="22"/>
          <w:szCs w:val="22"/>
        </w:rPr>
        <w:t xml:space="preserve"> as requested</w:t>
      </w:r>
      <w:r w:rsidR="00141851" w:rsidRPr="00391E7F">
        <w:rPr>
          <w:rFonts w:ascii="Arial" w:hAnsi="Arial" w:cs="Arial"/>
          <w:sz w:val="22"/>
          <w:szCs w:val="22"/>
        </w:rPr>
        <w:t>.</w:t>
      </w:r>
      <w:r w:rsidR="009E0B5A" w:rsidRPr="00391E7F">
        <w:rPr>
          <w:rFonts w:ascii="Arial" w:hAnsi="Arial" w:cs="Arial"/>
          <w:sz w:val="22"/>
          <w:szCs w:val="22"/>
        </w:rPr>
        <w:t xml:space="preserve">  </w:t>
      </w:r>
      <w:r w:rsidR="00A40440" w:rsidRPr="00391E7F">
        <w:rPr>
          <w:rFonts w:ascii="Arial" w:hAnsi="Arial" w:cs="Arial"/>
          <w:sz w:val="22"/>
          <w:szCs w:val="22"/>
        </w:rPr>
        <w:t>After completion of the measurement pass, p</w:t>
      </w:r>
      <w:r w:rsidR="007E0326" w:rsidRPr="00391E7F">
        <w:rPr>
          <w:rFonts w:ascii="Arial" w:hAnsi="Arial" w:cs="Arial"/>
          <w:bCs/>
          <w:sz w:val="22"/>
          <w:szCs w:val="22"/>
        </w:rPr>
        <w:t xml:space="preserve">rovide to the Engineer electronic </w:t>
      </w:r>
      <w:r w:rsidR="007024D6" w:rsidRPr="00391E7F">
        <w:rPr>
          <w:rFonts w:ascii="Arial" w:hAnsi="Arial" w:cs="Arial"/>
          <w:bCs/>
          <w:sz w:val="22"/>
          <w:szCs w:val="22"/>
        </w:rPr>
        <w:t xml:space="preserve">or printed </w:t>
      </w:r>
      <w:r w:rsidR="000D46FD" w:rsidRPr="00391E7F">
        <w:rPr>
          <w:rFonts w:ascii="Arial" w:hAnsi="Arial" w:cs="Arial"/>
          <w:bCs/>
          <w:sz w:val="22"/>
          <w:szCs w:val="22"/>
        </w:rPr>
        <w:t xml:space="preserve">copies of the </w:t>
      </w:r>
      <w:r w:rsidR="007E0326" w:rsidRPr="00391E7F">
        <w:rPr>
          <w:rFonts w:ascii="Arial" w:hAnsi="Arial" w:cs="Arial"/>
          <w:bCs/>
          <w:sz w:val="22"/>
          <w:szCs w:val="22"/>
        </w:rPr>
        <w:t>compaction data files</w:t>
      </w:r>
      <w:r w:rsidR="000D46FD" w:rsidRPr="00391E7F">
        <w:rPr>
          <w:rFonts w:ascii="Arial" w:hAnsi="Arial" w:cs="Arial"/>
          <w:bCs/>
          <w:sz w:val="22"/>
          <w:szCs w:val="22"/>
        </w:rPr>
        <w:t xml:space="preserve"> before placing successive layers</w:t>
      </w:r>
      <w:r w:rsidR="00DD41A6" w:rsidRPr="00391E7F">
        <w:rPr>
          <w:rFonts w:ascii="Arial" w:hAnsi="Arial" w:cs="Arial"/>
          <w:bCs/>
          <w:sz w:val="22"/>
          <w:szCs w:val="22"/>
        </w:rPr>
        <w:t>.</w:t>
      </w:r>
    </w:p>
    <w:p w14:paraId="07D5BE49" w14:textId="77777777" w:rsidR="00AC0BCC" w:rsidRPr="00391E7F" w:rsidRDefault="00AC0BCC" w:rsidP="00391E7F">
      <w:pPr>
        <w:jc w:val="both"/>
        <w:rPr>
          <w:rFonts w:ascii="Arial" w:hAnsi="Arial" w:cs="Arial"/>
          <w:bCs/>
          <w:sz w:val="22"/>
          <w:szCs w:val="22"/>
        </w:rPr>
      </w:pPr>
    </w:p>
    <w:p w14:paraId="2DF19FCE" w14:textId="53469275" w:rsidR="007E0326" w:rsidRPr="00391E7F" w:rsidRDefault="00F148E4" w:rsidP="00391E7F">
      <w:pPr>
        <w:ind w:left="360" w:firstLine="360"/>
        <w:jc w:val="both"/>
        <w:rPr>
          <w:rFonts w:ascii="Arial" w:hAnsi="Arial" w:cs="Arial"/>
          <w:bCs/>
          <w:sz w:val="22"/>
          <w:szCs w:val="22"/>
        </w:rPr>
      </w:pPr>
      <w:r w:rsidRPr="00391E7F">
        <w:rPr>
          <w:rFonts w:ascii="Arial" w:hAnsi="Arial" w:cs="Arial"/>
          <w:bCs/>
          <w:sz w:val="22"/>
          <w:szCs w:val="22"/>
        </w:rPr>
        <w:t>5.</w:t>
      </w:r>
      <w:r w:rsidR="00257DC3" w:rsidRPr="00391E7F">
        <w:rPr>
          <w:rFonts w:ascii="Arial" w:hAnsi="Arial" w:cs="Arial"/>
          <w:bCs/>
          <w:sz w:val="22"/>
          <w:szCs w:val="22"/>
        </w:rPr>
        <w:tab/>
      </w:r>
      <w:r w:rsidR="00AC0BCC" w:rsidRPr="00391E7F">
        <w:rPr>
          <w:rFonts w:ascii="Arial" w:hAnsi="Arial" w:cs="Arial"/>
          <w:bCs/>
          <w:sz w:val="22"/>
          <w:szCs w:val="22"/>
        </w:rPr>
        <w:t xml:space="preserve">Final compaction acceptance </w:t>
      </w:r>
      <w:r w:rsidR="000D46FD" w:rsidRPr="00391E7F">
        <w:rPr>
          <w:rFonts w:ascii="Arial" w:hAnsi="Arial" w:cs="Arial"/>
          <w:bCs/>
          <w:sz w:val="22"/>
          <w:szCs w:val="22"/>
        </w:rPr>
        <w:t xml:space="preserve">of the </w:t>
      </w:r>
      <w:r w:rsidR="00F60CA0" w:rsidRPr="00391E7F">
        <w:rPr>
          <w:rFonts w:ascii="Arial" w:hAnsi="Arial" w:cs="Arial"/>
          <w:bCs/>
          <w:sz w:val="22"/>
          <w:szCs w:val="22"/>
        </w:rPr>
        <w:t>subbase</w:t>
      </w:r>
      <w:r w:rsidR="004C3965" w:rsidRPr="00391E7F">
        <w:rPr>
          <w:rFonts w:ascii="Arial" w:hAnsi="Arial" w:cs="Arial"/>
          <w:bCs/>
          <w:sz w:val="22"/>
          <w:szCs w:val="22"/>
        </w:rPr>
        <w:t xml:space="preserve"> and </w:t>
      </w:r>
      <w:r w:rsidR="000D46FD" w:rsidRPr="00391E7F">
        <w:rPr>
          <w:rFonts w:ascii="Arial" w:hAnsi="Arial" w:cs="Arial"/>
          <w:bCs/>
          <w:sz w:val="22"/>
          <w:szCs w:val="22"/>
        </w:rPr>
        <w:t xml:space="preserve">aggregate base layers </w:t>
      </w:r>
      <w:r w:rsidR="00AC0BCC" w:rsidRPr="00391E7F">
        <w:rPr>
          <w:rFonts w:ascii="Arial" w:hAnsi="Arial" w:cs="Arial"/>
          <w:bCs/>
          <w:sz w:val="22"/>
          <w:szCs w:val="22"/>
        </w:rPr>
        <w:t>will be based on Department-performed field density and moisture content measurements</w:t>
      </w:r>
      <w:r w:rsidR="00526481" w:rsidRPr="00391E7F">
        <w:rPr>
          <w:rFonts w:ascii="Arial" w:hAnsi="Arial" w:cs="Arial"/>
          <w:bCs/>
          <w:sz w:val="22"/>
          <w:szCs w:val="22"/>
        </w:rPr>
        <w:t xml:space="preserve"> in accordance with the Manual</w:t>
      </w:r>
      <w:r w:rsidR="00AC0BCC" w:rsidRPr="00391E7F">
        <w:rPr>
          <w:rFonts w:ascii="Arial" w:hAnsi="Arial" w:cs="Arial"/>
          <w:bCs/>
          <w:sz w:val="22"/>
          <w:szCs w:val="22"/>
        </w:rPr>
        <w:t>.</w:t>
      </w:r>
      <w:r w:rsidR="00526481" w:rsidRPr="00391E7F">
        <w:rPr>
          <w:rFonts w:ascii="Arial" w:hAnsi="Arial" w:cs="Arial"/>
          <w:bCs/>
          <w:sz w:val="22"/>
          <w:szCs w:val="22"/>
        </w:rPr>
        <w:t xml:space="preserve">  </w:t>
      </w:r>
      <w:r w:rsidR="00CE47A4" w:rsidRPr="00391E7F">
        <w:rPr>
          <w:rFonts w:ascii="Arial" w:hAnsi="Arial" w:cs="Arial"/>
          <w:bCs/>
          <w:sz w:val="22"/>
          <w:szCs w:val="22"/>
        </w:rPr>
        <w:t>S</w:t>
      </w:r>
      <w:r w:rsidR="00CC4B11" w:rsidRPr="00391E7F">
        <w:rPr>
          <w:rFonts w:ascii="Arial" w:hAnsi="Arial" w:cs="Arial"/>
          <w:bCs/>
          <w:sz w:val="22"/>
          <w:szCs w:val="22"/>
        </w:rPr>
        <w:t xml:space="preserve">upply </w:t>
      </w:r>
      <w:r w:rsidR="00F12D59" w:rsidRPr="00391E7F">
        <w:rPr>
          <w:rFonts w:ascii="Arial" w:hAnsi="Arial" w:cs="Arial"/>
          <w:sz w:val="22"/>
          <w:szCs w:val="22"/>
        </w:rPr>
        <w:t xml:space="preserve">GPS measurements for all density test </w:t>
      </w:r>
      <w:r w:rsidR="0013346D" w:rsidRPr="00391E7F">
        <w:rPr>
          <w:rFonts w:ascii="Arial" w:hAnsi="Arial" w:cs="Arial"/>
          <w:sz w:val="22"/>
          <w:szCs w:val="22"/>
        </w:rPr>
        <w:t>locations</w:t>
      </w:r>
      <w:r w:rsidR="00CE47A4" w:rsidRPr="00391E7F">
        <w:rPr>
          <w:rFonts w:ascii="Arial" w:hAnsi="Arial" w:cs="Arial"/>
          <w:sz w:val="22"/>
          <w:szCs w:val="22"/>
        </w:rPr>
        <w:t>,</w:t>
      </w:r>
      <w:r w:rsidR="0013346D" w:rsidRPr="00391E7F">
        <w:rPr>
          <w:rFonts w:ascii="Arial" w:hAnsi="Arial" w:cs="Arial"/>
          <w:sz w:val="22"/>
          <w:szCs w:val="22"/>
        </w:rPr>
        <w:t xml:space="preserve"> </w:t>
      </w:r>
      <w:r w:rsidR="000D46FD" w:rsidRPr="00391E7F">
        <w:rPr>
          <w:rFonts w:ascii="Arial" w:hAnsi="Arial" w:cs="Arial"/>
          <w:sz w:val="22"/>
          <w:szCs w:val="22"/>
        </w:rPr>
        <w:t xml:space="preserve">obtained </w:t>
      </w:r>
      <w:r w:rsidR="00613D85" w:rsidRPr="00391E7F">
        <w:rPr>
          <w:rFonts w:ascii="Arial" w:hAnsi="Arial" w:cs="Arial"/>
          <w:sz w:val="22"/>
          <w:szCs w:val="22"/>
        </w:rPr>
        <w:t>utilizing</w:t>
      </w:r>
      <w:r w:rsidR="000D46FD" w:rsidRPr="00391E7F">
        <w:rPr>
          <w:rFonts w:ascii="Arial" w:hAnsi="Arial" w:cs="Arial"/>
          <w:sz w:val="22"/>
          <w:szCs w:val="22"/>
        </w:rPr>
        <w:t xml:space="preserve"> the rover.  </w:t>
      </w:r>
      <w:r w:rsidR="00AC0BCC" w:rsidRPr="00391E7F">
        <w:rPr>
          <w:rFonts w:ascii="Arial" w:hAnsi="Arial" w:cs="Arial"/>
          <w:bCs/>
          <w:sz w:val="22"/>
          <w:szCs w:val="22"/>
        </w:rPr>
        <w:t>Rework and compact material that fails to meet the applicable density requirements</w:t>
      </w:r>
      <w:r w:rsidR="00C07B89" w:rsidRPr="00391E7F">
        <w:rPr>
          <w:rFonts w:ascii="Arial" w:hAnsi="Arial" w:cs="Arial"/>
          <w:bCs/>
          <w:sz w:val="22"/>
          <w:szCs w:val="22"/>
        </w:rPr>
        <w:t xml:space="preserve"> before the next lift is placed.  Perform this work at no additional cost to the </w:t>
      </w:r>
      <w:r w:rsidR="000301E0" w:rsidRPr="00391E7F">
        <w:rPr>
          <w:rFonts w:ascii="Arial" w:hAnsi="Arial" w:cs="Arial"/>
          <w:bCs/>
          <w:sz w:val="22"/>
          <w:szCs w:val="22"/>
        </w:rPr>
        <w:t>contract</w:t>
      </w:r>
      <w:r w:rsidR="00C07B89" w:rsidRPr="00391E7F">
        <w:rPr>
          <w:rFonts w:ascii="Arial" w:hAnsi="Arial" w:cs="Arial"/>
          <w:bCs/>
          <w:sz w:val="22"/>
          <w:szCs w:val="22"/>
        </w:rPr>
        <w:t>.</w:t>
      </w:r>
    </w:p>
    <w:p w14:paraId="298C7EE6" w14:textId="77777777" w:rsidR="00E2014B" w:rsidRPr="00391E7F" w:rsidRDefault="00E2014B" w:rsidP="00391E7F">
      <w:pPr>
        <w:jc w:val="both"/>
        <w:rPr>
          <w:rFonts w:ascii="Arial" w:hAnsi="Arial" w:cs="Arial"/>
          <w:sz w:val="22"/>
          <w:szCs w:val="22"/>
        </w:rPr>
      </w:pPr>
    </w:p>
    <w:p w14:paraId="0DED07F6" w14:textId="6BC5BEF6" w:rsidR="00956C12" w:rsidRPr="00391E7F" w:rsidRDefault="00883AA0" w:rsidP="00391E7F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91E7F">
        <w:rPr>
          <w:rFonts w:ascii="Arial" w:hAnsi="Arial" w:cs="Arial"/>
          <w:b/>
          <w:bCs/>
          <w:sz w:val="22"/>
          <w:szCs w:val="22"/>
        </w:rPr>
        <w:t>g</w:t>
      </w:r>
      <w:r w:rsidR="00A608A3" w:rsidRPr="00391E7F">
        <w:rPr>
          <w:rFonts w:ascii="Arial" w:hAnsi="Arial" w:cs="Arial"/>
          <w:b/>
          <w:bCs/>
          <w:sz w:val="22"/>
          <w:szCs w:val="22"/>
        </w:rPr>
        <w:t>.</w:t>
      </w:r>
      <w:r w:rsidR="003B2E8A" w:rsidRPr="00391E7F">
        <w:rPr>
          <w:rFonts w:ascii="Arial" w:hAnsi="Arial" w:cs="Arial"/>
          <w:b/>
          <w:bCs/>
          <w:sz w:val="22"/>
          <w:szCs w:val="22"/>
        </w:rPr>
        <w:tab/>
      </w:r>
      <w:r w:rsidR="00A608A3" w:rsidRPr="00391E7F">
        <w:rPr>
          <w:rFonts w:ascii="Arial" w:hAnsi="Arial" w:cs="Arial"/>
          <w:b/>
          <w:bCs/>
          <w:sz w:val="22"/>
          <w:szCs w:val="22"/>
        </w:rPr>
        <w:t>Measurement and Payment.</w:t>
      </w:r>
      <w:r w:rsidR="00F76145" w:rsidRPr="00391E7F">
        <w:rPr>
          <w:rFonts w:ascii="Arial" w:hAnsi="Arial" w:cs="Arial"/>
          <w:bCs/>
          <w:sz w:val="22"/>
          <w:szCs w:val="22"/>
        </w:rPr>
        <w:t xml:space="preserve"> </w:t>
      </w:r>
      <w:r w:rsidR="00A608A3" w:rsidRPr="00391E7F">
        <w:rPr>
          <w:rFonts w:ascii="Arial" w:hAnsi="Arial" w:cs="Arial"/>
          <w:bCs/>
          <w:sz w:val="22"/>
          <w:szCs w:val="22"/>
        </w:rPr>
        <w:t xml:space="preserve"> </w:t>
      </w:r>
      <w:r w:rsidR="00403D8E" w:rsidRPr="00391E7F">
        <w:rPr>
          <w:rFonts w:ascii="Arial" w:hAnsi="Arial" w:cs="Arial"/>
          <w:sz w:val="22"/>
          <w:szCs w:val="22"/>
        </w:rPr>
        <w:t xml:space="preserve">All costs associated with </w:t>
      </w:r>
      <w:r w:rsidR="00DC475B" w:rsidRPr="00391E7F">
        <w:rPr>
          <w:rFonts w:ascii="Arial" w:hAnsi="Arial" w:cs="Arial"/>
          <w:sz w:val="22"/>
          <w:szCs w:val="22"/>
        </w:rPr>
        <w:t>utilizing</w:t>
      </w:r>
      <w:r w:rsidR="00403D8E" w:rsidRPr="00391E7F">
        <w:rPr>
          <w:rFonts w:ascii="Arial" w:hAnsi="Arial" w:cs="Arial"/>
          <w:sz w:val="22"/>
          <w:szCs w:val="22"/>
        </w:rPr>
        <w:t xml:space="preserve"> IC </w:t>
      </w:r>
      <w:r w:rsidR="00CE47A4" w:rsidRPr="00391E7F">
        <w:rPr>
          <w:rFonts w:ascii="Arial" w:hAnsi="Arial" w:cs="Arial"/>
          <w:sz w:val="22"/>
          <w:szCs w:val="22"/>
        </w:rPr>
        <w:t>t</w:t>
      </w:r>
      <w:r w:rsidR="00403D8E" w:rsidRPr="00391E7F">
        <w:rPr>
          <w:rFonts w:ascii="Arial" w:hAnsi="Arial" w:cs="Arial"/>
          <w:sz w:val="22"/>
          <w:szCs w:val="22"/>
        </w:rPr>
        <w:t xml:space="preserve">echnology as specified </w:t>
      </w:r>
      <w:r w:rsidR="00E5789B" w:rsidRPr="00391E7F">
        <w:rPr>
          <w:rFonts w:ascii="Arial" w:hAnsi="Arial" w:cs="Arial"/>
          <w:sz w:val="22"/>
          <w:szCs w:val="22"/>
        </w:rPr>
        <w:t xml:space="preserve">herein </w:t>
      </w:r>
      <w:r w:rsidR="00CE47A4" w:rsidRPr="00391E7F">
        <w:rPr>
          <w:rFonts w:ascii="Arial" w:hAnsi="Arial" w:cs="Arial"/>
          <w:sz w:val="22"/>
          <w:szCs w:val="22"/>
        </w:rPr>
        <w:t xml:space="preserve">are </w:t>
      </w:r>
      <w:r w:rsidR="00403D8E" w:rsidRPr="00391E7F">
        <w:rPr>
          <w:rFonts w:ascii="Arial" w:hAnsi="Arial" w:cs="Arial"/>
          <w:sz w:val="22"/>
          <w:szCs w:val="22"/>
        </w:rPr>
        <w:t>included in the applicable unit prices for the subbase and aggregate base items.  No additional payment will be permitted.</w:t>
      </w:r>
    </w:p>
    <w:sectPr w:rsidR="00956C12" w:rsidRPr="00391E7F" w:rsidSect="008657C7">
      <w:headerReference w:type="default" r:id="rId9"/>
      <w:footerReference w:type="default" r:id="rId10"/>
      <w:headerReference w:type="first" r:id="rId11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9B600" w14:textId="77777777" w:rsidR="000D6BAF" w:rsidRDefault="000D6BAF">
      <w:r>
        <w:separator/>
      </w:r>
    </w:p>
  </w:endnote>
  <w:endnote w:type="continuationSeparator" w:id="0">
    <w:p w14:paraId="4712B784" w14:textId="77777777" w:rsidR="000D6BAF" w:rsidRDefault="000D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P Typographic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FF2E" w14:textId="77777777" w:rsidR="00F70204" w:rsidRDefault="00F70204">
    <w:pPr>
      <w:spacing w:line="397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E3701" w14:textId="77777777" w:rsidR="000D6BAF" w:rsidRDefault="000D6BAF">
      <w:r>
        <w:separator/>
      </w:r>
    </w:p>
  </w:footnote>
  <w:footnote w:type="continuationSeparator" w:id="0">
    <w:p w14:paraId="4A6D08E8" w14:textId="77777777" w:rsidR="000D6BAF" w:rsidRDefault="000D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1B96" w14:textId="55FE4465" w:rsidR="00CC478C" w:rsidRPr="00391E7F" w:rsidRDefault="000E01F9" w:rsidP="00391E7F">
    <w:pPr>
      <w:jc w:val="right"/>
      <w:rPr>
        <w:rFonts w:ascii="Arial" w:hAnsi="Arial" w:cs="Arial"/>
      </w:rPr>
    </w:pPr>
    <w:r w:rsidRPr="00391E7F">
      <w:rPr>
        <w:rFonts w:ascii="Arial" w:hAnsi="Arial" w:cs="Arial"/>
      </w:rPr>
      <w:t>20</w:t>
    </w:r>
    <w:r w:rsidR="00F338C3" w:rsidRPr="00391E7F">
      <w:rPr>
        <w:rFonts w:ascii="Arial" w:hAnsi="Arial" w:cs="Arial"/>
      </w:rPr>
      <w:t>RD</w:t>
    </w:r>
    <w:r w:rsidR="00CC478C" w:rsidRPr="00391E7F">
      <w:rPr>
        <w:rFonts w:ascii="Arial" w:hAnsi="Arial" w:cs="Arial"/>
      </w:rPr>
      <w:t>300(</w:t>
    </w:r>
    <w:r w:rsidR="00391E7F">
      <w:rPr>
        <w:rFonts w:ascii="Arial" w:hAnsi="Arial" w:cs="Arial"/>
      </w:rPr>
      <w:t>A890</w:t>
    </w:r>
    <w:r w:rsidR="00CC478C" w:rsidRPr="00391E7F">
      <w:rPr>
        <w:rFonts w:ascii="Arial" w:hAnsi="Arial" w:cs="Arial"/>
      </w:rPr>
      <w:t>)</w:t>
    </w:r>
  </w:p>
  <w:p w14:paraId="0EC51EE0" w14:textId="389DA296" w:rsidR="00F70204" w:rsidRPr="00391E7F" w:rsidRDefault="0015196E" w:rsidP="00391E7F">
    <w:pPr>
      <w:tabs>
        <w:tab w:val="center" w:pos="4680"/>
        <w:tab w:val="right" w:pos="9360"/>
      </w:tabs>
      <w:jc w:val="both"/>
      <w:rPr>
        <w:rFonts w:ascii="Arial" w:hAnsi="Arial" w:cs="Arial"/>
      </w:rPr>
    </w:pPr>
    <w:r w:rsidRPr="00391E7F">
      <w:rPr>
        <w:rFonts w:ascii="Arial" w:hAnsi="Arial" w:cs="Arial"/>
      </w:rPr>
      <w:t>DAV:TLB</w:t>
    </w:r>
    <w:r w:rsidR="00F70204" w:rsidRPr="00391E7F">
      <w:rPr>
        <w:rFonts w:ascii="Arial" w:hAnsi="Arial" w:cs="Arial"/>
      </w:rPr>
      <w:tab/>
    </w:r>
    <w:r w:rsidR="00F70204" w:rsidRPr="00391E7F">
      <w:rPr>
        <w:rFonts w:ascii="Arial" w:hAnsi="Arial" w:cs="Arial"/>
      </w:rPr>
      <w:fldChar w:fldCharType="begin"/>
    </w:r>
    <w:r w:rsidR="00F70204" w:rsidRPr="00391E7F">
      <w:rPr>
        <w:rFonts w:ascii="Arial" w:hAnsi="Arial" w:cs="Arial"/>
      </w:rPr>
      <w:instrText xml:space="preserve"> PAGE  \* Arabic  \* MERGEFORMAT </w:instrText>
    </w:r>
    <w:r w:rsidR="00F70204" w:rsidRPr="00391E7F">
      <w:rPr>
        <w:rFonts w:ascii="Arial" w:hAnsi="Arial" w:cs="Arial"/>
      </w:rPr>
      <w:fldChar w:fldCharType="separate"/>
    </w:r>
    <w:r w:rsidR="0007576D" w:rsidRPr="00391E7F">
      <w:rPr>
        <w:rFonts w:ascii="Arial" w:hAnsi="Arial" w:cs="Arial"/>
        <w:noProof/>
      </w:rPr>
      <w:t>3</w:t>
    </w:r>
    <w:r w:rsidR="00F70204" w:rsidRPr="00391E7F">
      <w:rPr>
        <w:rFonts w:ascii="Arial" w:hAnsi="Arial" w:cs="Arial"/>
      </w:rPr>
      <w:fldChar w:fldCharType="end"/>
    </w:r>
    <w:r w:rsidR="00F70204" w:rsidRPr="00391E7F">
      <w:rPr>
        <w:rFonts w:ascii="Arial" w:hAnsi="Arial" w:cs="Arial"/>
      </w:rPr>
      <w:t xml:space="preserve"> of </w:t>
    </w:r>
    <w:r w:rsidR="00F70204" w:rsidRPr="00391E7F">
      <w:rPr>
        <w:rFonts w:ascii="Arial" w:hAnsi="Arial" w:cs="Arial"/>
      </w:rPr>
      <w:fldChar w:fldCharType="begin"/>
    </w:r>
    <w:r w:rsidR="00F70204" w:rsidRPr="00391E7F">
      <w:rPr>
        <w:rFonts w:ascii="Arial" w:hAnsi="Arial" w:cs="Arial"/>
      </w:rPr>
      <w:instrText xml:space="preserve"> NUMPAGES   \* MERGEFORMAT </w:instrText>
    </w:r>
    <w:r w:rsidR="00F70204" w:rsidRPr="00391E7F">
      <w:rPr>
        <w:rFonts w:ascii="Arial" w:hAnsi="Arial" w:cs="Arial"/>
      </w:rPr>
      <w:fldChar w:fldCharType="separate"/>
    </w:r>
    <w:r w:rsidR="0007576D" w:rsidRPr="00391E7F">
      <w:rPr>
        <w:rFonts w:ascii="Arial" w:hAnsi="Arial" w:cs="Arial"/>
        <w:noProof/>
      </w:rPr>
      <w:t>5</w:t>
    </w:r>
    <w:r w:rsidR="00F70204" w:rsidRPr="00391E7F">
      <w:rPr>
        <w:rFonts w:ascii="Arial" w:hAnsi="Arial" w:cs="Arial"/>
      </w:rPr>
      <w:fldChar w:fldCharType="end"/>
    </w:r>
    <w:r w:rsidR="00F70204" w:rsidRPr="00391E7F">
      <w:rPr>
        <w:rFonts w:ascii="Arial" w:hAnsi="Arial" w:cs="Arial"/>
      </w:rPr>
      <w:tab/>
    </w:r>
    <w:r w:rsidR="00F338C3" w:rsidRPr="00391E7F">
      <w:rPr>
        <w:rFonts w:ascii="Arial" w:hAnsi="Arial" w:cs="Arial"/>
      </w:rPr>
      <w:t>0</w:t>
    </w:r>
    <w:r w:rsidR="008657C7">
      <w:rPr>
        <w:rFonts w:ascii="Arial" w:hAnsi="Arial" w:cs="Arial"/>
      </w:rPr>
      <w:t>9</w:t>
    </w:r>
    <w:r w:rsidR="00F338C3" w:rsidRPr="00391E7F">
      <w:rPr>
        <w:rFonts w:ascii="Arial" w:hAnsi="Arial" w:cs="Arial"/>
      </w:rPr>
      <w:t>-0</w:t>
    </w:r>
    <w:r w:rsidR="008657C7">
      <w:rPr>
        <w:rFonts w:ascii="Arial" w:hAnsi="Arial" w:cs="Arial"/>
      </w:rPr>
      <w:t>1</w:t>
    </w:r>
    <w:r w:rsidR="00F338C3" w:rsidRPr="00391E7F">
      <w:rPr>
        <w:rFonts w:ascii="Arial" w:hAnsi="Arial" w:cs="Arial"/>
      </w:rPr>
      <w:t>-21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2389" w14:textId="31097000" w:rsidR="00CC478C" w:rsidRPr="00391E7F" w:rsidRDefault="000E01F9" w:rsidP="00391E7F">
    <w:pPr>
      <w:jc w:val="right"/>
      <w:rPr>
        <w:rFonts w:ascii="Arial" w:hAnsi="Arial" w:cs="Arial"/>
      </w:rPr>
    </w:pPr>
    <w:r w:rsidRPr="00391E7F">
      <w:rPr>
        <w:rFonts w:ascii="Arial" w:hAnsi="Arial" w:cs="Arial"/>
      </w:rPr>
      <w:t>20</w:t>
    </w:r>
    <w:r w:rsidR="00F338C3" w:rsidRPr="00391E7F">
      <w:rPr>
        <w:rFonts w:ascii="Arial" w:hAnsi="Arial" w:cs="Arial"/>
      </w:rPr>
      <w:t>RD</w:t>
    </w:r>
    <w:r w:rsidR="00CC478C" w:rsidRPr="00391E7F">
      <w:rPr>
        <w:rFonts w:ascii="Arial" w:hAnsi="Arial" w:cs="Arial"/>
      </w:rPr>
      <w:t>300(</w:t>
    </w:r>
    <w:r w:rsidR="00391E7F">
      <w:rPr>
        <w:rFonts w:ascii="Arial" w:hAnsi="Arial" w:cs="Arial"/>
      </w:rPr>
      <w:t>A890</w:t>
    </w:r>
    <w:r w:rsidR="00CC478C" w:rsidRPr="00391E7F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FEAC20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67CCB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4E678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7FE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28EF3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0666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A2A5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D6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2EE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2A00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F929D6C"/>
    <w:lvl w:ilvl="0">
      <w:numFmt w:val="bullet"/>
      <w:lvlText w:val="*"/>
      <w:lvlJc w:val="left"/>
    </w:lvl>
  </w:abstractNum>
  <w:abstractNum w:abstractNumId="1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$"/>
      <w:lvlJc w:val="left"/>
      <w:rPr>
        <w:rFonts w:cs="Times New Roman"/>
      </w:rPr>
    </w:lvl>
    <w:lvl w:ilvl="1">
      <w:start w:val="1"/>
      <w:numFmt w:val="decimal"/>
      <w:lvlText w:val="$"/>
      <w:lvlJc w:val="left"/>
      <w:rPr>
        <w:rFonts w:cs="Times New Roman"/>
      </w:rPr>
    </w:lvl>
    <w:lvl w:ilvl="2">
      <w:start w:val="1"/>
      <w:numFmt w:val="decimal"/>
      <w:lvlText w:val="$"/>
      <w:lvlJc w:val="left"/>
      <w:rPr>
        <w:rFonts w:cs="Times New Roman"/>
      </w:rPr>
    </w:lvl>
    <w:lvl w:ilvl="3">
      <w:start w:val="1"/>
      <w:numFmt w:val="decimal"/>
      <w:lvlText w:val="$"/>
      <w:lvlJc w:val="left"/>
      <w:rPr>
        <w:rFonts w:cs="Times New Roman"/>
      </w:rPr>
    </w:lvl>
    <w:lvl w:ilvl="4">
      <w:start w:val="1"/>
      <w:numFmt w:val="decimal"/>
      <w:lvlText w:val="$"/>
      <w:lvlJc w:val="left"/>
      <w:rPr>
        <w:rFonts w:cs="Times New Roman"/>
      </w:rPr>
    </w:lvl>
    <w:lvl w:ilvl="5">
      <w:start w:val="1"/>
      <w:numFmt w:val="decimal"/>
      <w:lvlText w:val="$"/>
      <w:lvlJc w:val="left"/>
      <w:rPr>
        <w:rFonts w:cs="Times New Roman"/>
      </w:rPr>
    </w:lvl>
    <w:lvl w:ilvl="6">
      <w:start w:val="1"/>
      <w:numFmt w:val="decimal"/>
      <w:lvlText w:val="$"/>
      <w:lvlJc w:val="left"/>
      <w:rPr>
        <w:rFonts w:cs="Times New Roman"/>
      </w:rPr>
    </w:lvl>
    <w:lvl w:ilvl="7">
      <w:start w:val="1"/>
      <w:numFmt w:val="decimal"/>
      <w:lvlText w:val="$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24B1D27"/>
    <w:multiLevelType w:val="hybridMultilevel"/>
    <w:tmpl w:val="4DAAD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262B35"/>
    <w:multiLevelType w:val="hybridMultilevel"/>
    <w:tmpl w:val="23A02010"/>
    <w:lvl w:ilvl="0" w:tplc="1E7E13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5BF4A18"/>
    <w:multiLevelType w:val="hybridMultilevel"/>
    <w:tmpl w:val="DE284870"/>
    <w:lvl w:ilvl="0" w:tplc="FEEC46A6">
      <w:start w:val="1"/>
      <w:numFmt w:val="upperLetter"/>
      <w:lvlText w:val="%1."/>
      <w:lvlJc w:val="left"/>
      <w:pPr>
        <w:ind w:left="15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15" w15:restartNumberingAfterBreak="0">
    <w:nsid w:val="44065C68"/>
    <w:multiLevelType w:val="hybridMultilevel"/>
    <w:tmpl w:val="B5D8D0CE"/>
    <w:lvl w:ilvl="0" w:tplc="F5403E0C">
      <w:start w:val="1"/>
      <w:numFmt w:val="decimal"/>
      <w:lvlText w:val="%1."/>
      <w:lvlJc w:val="left"/>
      <w:pPr>
        <w:ind w:left="11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16" w15:restartNumberingAfterBreak="0">
    <w:nsid w:val="44C92313"/>
    <w:multiLevelType w:val="hybridMultilevel"/>
    <w:tmpl w:val="C10683D0"/>
    <w:lvl w:ilvl="0" w:tplc="9D7A01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B663F61"/>
    <w:multiLevelType w:val="hybridMultilevel"/>
    <w:tmpl w:val="2B14E364"/>
    <w:lvl w:ilvl="0" w:tplc="032CEA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ED34C59"/>
    <w:multiLevelType w:val="hybridMultilevel"/>
    <w:tmpl w:val="96C0AC8C"/>
    <w:lvl w:ilvl="0" w:tplc="17940CA6">
      <w:numFmt w:val="bullet"/>
      <w:lvlText w:val=""/>
      <w:lvlJc w:val="left"/>
      <w:pPr>
        <w:ind w:left="1080" w:hanging="360"/>
      </w:pPr>
      <w:rPr>
        <w:rFonts w:ascii="WP MathA" w:eastAsia="Times New Roman" w:hAnsi="WP Math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A47DAA"/>
    <w:multiLevelType w:val="hybridMultilevel"/>
    <w:tmpl w:val="7CE60F06"/>
    <w:lvl w:ilvl="0" w:tplc="B0F4EC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1EE09D7"/>
    <w:multiLevelType w:val="hybridMultilevel"/>
    <w:tmpl w:val="97004704"/>
    <w:lvl w:ilvl="0" w:tplc="9E8CDB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7F075A"/>
    <w:multiLevelType w:val="hybridMultilevel"/>
    <w:tmpl w:val="6BE6A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2D38B0"/>
    <w:multiLevelType w:val="hybridMultilevel"/>
    <w:tmpl w:val="F8DCB1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  <w:lvlOverride w:ilvl="0">
      <w:lvl w:ilvl="0">
        <w:numFmt w:val="bullet"/>
        <w:lvlText w:val="$"/>
        <w:legacy w:legacy="1" w:legacySpace="0" w:legacyIndent="6480"/>
        <w:lvlJc w:val="left"/>
        <w:pPr>
          <w:ind w:left="6840" w:hanging="6480"/>
        </w:pPr>
        <w:rPr>
          <w:rFonts w:ascii="WP TypographicSymbols" w:hAnsi="WP TypographicSymbols" w:hint="default"/>
        </w:rPr>
      </w:lvl>
    </w:lvlOverride>
  </w:num>
  <w:num w:numId="2">
    <w:abstractNumId w:val="10"/>
    <w:lvlOverride w:ilvl="0">
      <w:lvl w:ilvl="0">
        <w:numFmt w:val="bullet"/>
        <w:lvlText w:val="$"/>
        <w:legacy w:legacy="1" w:legacySpace="0" w:legacyIndent="2520"/>
        <w:lvlJc w:val="left"/>
        <w:pPr>
          <w:ind w:left="2880" w:hanging="2520"/>
        </w:pPr>
        <w:rPr>
          <w:rFonts w:ascii="WP TypographicSymbols" w:hAnsi="WP TypographicSymbols" w:hint="default"/>
        </w:rPr>
      </w:lvl>
    </w:lvlOverride>
  </w:num>
  <w:num w:numId="3">
    <w:abstractNumId w:val="21"/>
  </w:num>
  <w:num w:numId="4">
    <w:abstractNumId w:val="18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7"/>
  </w:num>
  <w:num w:numId="18">
    <w:abstractNumId w:val="19"/>
  </w:num>
  <w:num w:numId="19">
    <w:abstractNumId w:val="14"/>
  </w:num>
  <w:num w:numId="20">
    <w:abstractNumId w:val="13"/>
  </w:num>
  <w:num w:numId="21">
    <w:abstractNumId w:val="15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embedSystemFonts/>
  <w:bordersDoNotSurroundHeader/>
  <w:bordersDoNotSurroundFooter/>
  <w:proofState w:spelling="clean" w:grammar="clean"/>
  <w:defaultTabStop w:val="36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8A3"/>
    <w:rsid w:val="00010151"/>
    <w:rsid w:val="0001588D"/>
    <w:rsid w:val="00016CB5"/>
    <w:rsid w:val="000242A1"/>
    <w:rsid w:val="000301E0"/>
    <w:rsid w:val="00033A0D"/>
    <w:rsid w:val="0004483C"/>
    <w:rsid w:val="00053A32"/>
    <w:rsid w:val="0006179F"/>
    <w:rsid w:val="0007576D"/>
    <w:rsid w:val="00076491"/>
    <w:rsid w:val="00083001"/>
    <w:rsid w:val="0008615A"/>
    <w:rsid w:val="000873B5"/>
    <w:rsid w:val="0009110E"/>
    <w:rsid w:val="000D46FD"/>
    <w:rsid w:val="000D6BAF"/>
    <w:rsid w:val="000E01F9"/>
    <w:rsid w:val="000E40FC"/>
    <w:rsid w:val="00102BE2"/>
    <w:rsid w:val="0011374E"/>
    <w:rsid w:val="00117162"/>
    <w:rsid w:val="00122F3E"/>
    <w:rsid w:val="0013346D"/>
    <w:rsid w:val="00141851"/>
    <w:rsid w:val="0015196E"/>
    <w:rsid w:val="00161CE8"/>
    <w:rsid w:val="00161F43"/>
    <w:rsid w:val="00162988"/>
    <w:rsid w:val="00170030"/>
    <w:rsid w:val="0018276D"/>
    <w:rsid w:val="0019162E"/>
    <w:rsid w:val="00195CFF"/>
    <w:rsid w:val="001C08B0"/>
    <w:rsid w:val="001D3170"/>
    <w:rsid w:val="001D72D2"/>
    <w:rsid w:val="001E677F"/>
    <w:rsid w:val="001F64F0"/>
    <w:rsid w:val="00210CEE"/>
    <w:rsid w:val="002123CE"/>
    <w:rsid w:val="00222DA1"/>
    <w:rsid w:val="00222F39"/>
    <w:rsid w:val="00223D22"/>
    <w:rsid w:val="00237F8A"/>
    <w:rsid w:val="00243022"/>
    <w:rsid w:val="00255852"/>
    <w:rsid w:val="00257DC3"/>
    <w:rsid w:val="0027050E"/>
    <w:rsid w:val="002733DA"/>
    <w:rsid w:val="002771FC"/>
    <w:rsid w:val="00277B0C"/>
    <w:rsid w:val="00283447"/>
    <w:rsid w:val="002A6012"/>
    <w:rsid w:val="002C661F"/>
    <w:rsid w:val="002E5BF3"/>
    <w:rsid w:val="002E6B3E"/>
    <w:rsid w:val="002F5603"/>
    <w:rsid w:val="00300586"/>
    <w:rsid w:val="00300675"/>
    <w:rsid w:val="0030393D"/>
    <w:rsid w:val="003055EE"/>
    <w:rsid w:val="00306864"/>
    <w:rsid w:val="0031697E"/>
    <w:rsid w:val="00322C7E"/>
    <w:rsid w:val="00332328"/>
    <w:rsid w:val="003458C7"/>
    <w:rsid w:val="00357A66"/>
    <w:rsid w:val="00370D91"/>
    <w:rsid w:val="0038327B"/>
    <w:rsid w:val="003918E6"/>
    <w:rsid w:val="00391E7F"/>
    <w:rsid w:val="003A5E48"/>
    <w:rsid w:val="003A6105"/>
    <w:rsid w:val="003B2E8A"/>
    <w:rsid w:val="003C65D5"/>
    <w:rsid w:val="003C6A9A"/>
    <w:rsid w:val="003D3059"/>
    <w:rsid w:val="003E15B3"/>
    <w:rsid w:val="003E5168"/>
    <w:rsid w:val="003E54C7"/>
    <w:rsid w:val="003E70C6"/>
    <w:rsid w:val="00400D3C"/>
    <w:rsid w:val="00403BDF"/>
    <w:rsid w:val="00403D8E"/>
    <w:rsid w:val="00405470"/>
    <w:rsid w:val="00413777"/>
    <w:rsid w:val="00415621"/>
    <w:rsid w:val="00420AD0"/>
    <w:rsid w:val="00422A2C"/>
    <w:rsid w:val="0043206B"/>
    <w:rsid w:val="004364F3"/>
    <w:rsid w:val="0044069F"/>
    <w:rsid w:val="004414E3"/>
    <w:rsid w:val="00442207"/>
    <w:rsid w:val="0044233A"/>
    <w:rsid w:val="00451AD1"/>
    <w:rsid w:val="004654ED"/>
    <w:rsid w:val="004657FC"/>
    <w:rsid w:val="0047537C"/>
    <w:rsid w:val="00477F93"/>
    <w:rsid w:val="0048242A"/>
    <w:rsid w:val="00484AC7"/>
    <w:rsid w:val="00491559"/>
    <w:rsid w:val="0049448F"/>
    <w:rsid w:val="004962E4"/>
    <w:rsid w:val="00497442"/>
    <w:rsid w:val="004C3965"/>
    <w:rsid w:val="004D5F7E"/>
    <w:rsid w:val="004F1320"/>
    <w:rsid w:val="004F4917"/>
    <w:rsid w:val="005030FB"/>
    <w:rsid w:val="00505E0C"/>
    <w:rsid w:val="00513D8F"/>
    <w:rsid w:val="005232B0"/>
    <w:rsid w:val="00524FDE"/>
    <w:rsid w:val="00526481"/>
    <w:rsid w:val="005307A0"/>
    <w:rsid w:val="005613C6"/>
    <w:rsid w:val="0058263F"/>
    <w:rsid w:val="00582664"/>
    <w:rsid w:val="00592690"/>
    <w:rsid w:val="005A7849"/>
    <w:rsid w:val="005B71EC"/>
    <w:rsid w:val="005C3886"/>
    <w:rsid w:val="005C4F74"/>
    <w:rsid w:val="005D3E24"/>
    <w:rsid w:val="005E1172"/>
    <w:rsid w:val="005F1DEF"/>
    <w:rsid w:val="005F4994"/>
    <w:rsid w:val="005F7445"/>
    <w:rsid w:val="006130BF"/>
    <w:rsid w:val="00613D85"/>
    <w:rsid w:val="00615B11"/>
    <w:rsid w:val="00616D15"/>
    <w:rsid w:val="006311D3"/>
    <w:rsid w:val="006319C4"/>
    <w:rsid w:val="00635FAB"/>
    <w:rsid w:val="00664D9D"/>
    <w:rsid w:val="0067751B"/>
    <w:rsid w:val="006804D9"/>
    <w:rsid w:val="00680948"/>
    <w:rsid w:val="00681865"/>
    <w:rsid w:val="006938F4"/>
    <w:rsid w:val="006C5E5A"/>
    <w:rsid w:val="006D0260"/>
    <w:rsid w:val="006D4D46"/>
    <w:rsid w:val="006F58B7"/>
    <w:rsid w:val="007015FE"/>
    <w:rsid w:val="00701BB4"/>
    <w:rsid w:val="007024D6"/>
    <w:rsid w:val="00702A7C"/>
    <w:rsid w:val="00706B02"/>
    <w:rsid w:val="00710796"/>
    <w:rsid w:val="00711301"/>
    <w:rsid w:val="0071620E"/>
    <w:rsid w:val="00720074"/>
    <w:rsid w:val="00723B79"/>
    <w:rsid w:val="00725E85"/>
    <w:rsid w:val="00734B0D"/>
    <w:rsid w:val="007405DD"/>
    <w:rsid w:val="00741846"/>
    <w:rsid w:val="00742368"/>
    <w:rsid w:val="00752A26"/>
    <w:rsid w:val="00760968"/>
    <w:rsid w:val="007737A0"/>
    <w:rsid w:val="0077527A"/>
    <w:rsid w:val="00777A27"/>
    <w:rsid w:val="00780C1D"/>
    <w:rsid w:val="00784E3C"/>
    <w:rsid w:val="00791F71"/>
    <w:rsid w:val="00792D65"/>
    <w:rsid w:val="007A2346"/>
    <w:rsid w:val="007A2DCE"/>
    <w:rsid w:val="007B63FB"/>
    <w:rsid w:val="007B75AF"/>
    <w:rsid w:val="007C3AA5"/>
    <w:rsid w:val="007C7123"/>
    <w:rsid w:val="007D05EA"/>
    <w:rsid w:val="007E0326"/>
    <w:rsid w:val="007F1EE3"/>
    <w:rsid w:val="008114F3"/>
    <w:rsid w:val="00814882"/>
    <w:rsid w:val="00821AC6"/>
    <w:rsid w:val="00825C80"/>
    <w:rsid w:val="00836862"/>
    <w:rsid w:val="0084118C"/>
    <w:rsid w:val="00841986"/>
    <w:rsid w:val="00841C6C"/>
    <w:rsid w:val="00851D79"/>
    <w:rsid w:val="0085500F"/>
    <w:rsid w:val="008657C7"/>
    <w:rsid w:val="00867968"/>
    <w:rsid w:val="0087067D"/>
    <w:rsid w:val="00873522"/>
    <w:rsid w:val="00881461"/>
    <w:rsid w:val="00883AA0"/>
    <w:rsid w:val="00885240"/>
    <w:rsid w:val="00886CC6"/>
    <w:rsid w:val="008A22E9"/>
    <w:rsid w:val="008B4D22"/>
    <w:rsid w:val="008B5338"/>
    <w:rsid w:val="008D7425"/>
    <w:rsid w:val="008D7ABD"/>
    <w:rsid w:val="00910EC6"/>
    <w:rsid w:val="0091660F"/>
    <w:rsid w:val="0095302F"/>
    <w:rsid w:val="00956C12"/>
    <w:rsid w:val="00965C9B"/>
    <w:rsid w:val="00975FBB"/>
    <w:rsid w:val="00986564"/>
    <w:rsid w:val="00992B3F"/>
    <w:rsid w:val="009A605E"/>
    <w:rsid w:val="009B4B41"/>
    <w:rsid w:val="009C4EDD"/>
    <w:rsid w:val="009D2ECC"/>
    <w:rsid w:val="009E0B5A"/>
    <w:rsid w:val="009F219C"/>
    <w:rsid w:val="00A10870"/>
    <w:rsid w:val="00A16229"/>
    <w:rsid w:val="00A2344C"/>
    <w:rsid w:val="00A40440"/>
    <w:rsid w:val="00A405E3"/>
    <w:rsid w:val="00A47302"/>
    <w:rsid w:val="00A608A3"/>
    <w:rsid w:val="00A610AF"/>
    <w:rsid w:val="00A67F66"/>
    <w:rsid w:val="00A71EA7"/>
    <w:rsid w:val="00AA2B4B"/>
    <w:rsid w:val="00AB4246"/>
    <w:rsid w:val="00AB5F7E"/>
    <w:rsid w:val="00AB7494"/>
    <w:rsid w:val="00AC0BCC"/>
    <w:rsid w:val="00AC0FF7"/>
    <w:rsid w:val="00AC1615"/>
    <w:rsid w:val="00AC50F8"/>
    <w:rsid w:val="00AE288A"/>
    <w:rsid w:val="00B03132"/>
    <w:rsid w:val="00B17618"/>
    <w:rsid w:val="00B217F3"/>
    <w:rsid w:val="00B2196F"/>
    <w:rsid w:val="00B370A7"/>
    <w:rsid w:val="00B43BBA"/>
    <w:rsid w:val="00B454B7"/>
    <w:rsid w:val="00B5139C"/>
    <w:rsid w:val="00B61B7A"/>
    <w:rsid w:val="00B65BB9"/>
    <w:rsid w:val="00B87601"/>
    <w:rsid w:val="00B9407A"/>
    <w:rsid w:val="00B968B6"/>
    <w:rsid w:val="00BB6FC1"/>
    <w:rsid w:val="00BD6EDE"/>
    <w:rsid w:val="00BF1019"/>
    <w:rsid w:val="00BF56F6"/>
    <w:rsid w:val="00C02ED1"/>
    <w:rsid w:val="00C07B89"/>
    <w:rsid w:val="00C21EF3"/>
    <w:rsid w:val="00C31528"/>
    <w:rsid w:val="00C418B2"/>
    <w:rsid w:val="00C47CA5"/>
    <w:rsid w:val="00C50874"/>
    <w:rsid w:val="00C52167"/>
    <w:rsid w:val="00C5363E"/>
    <w:rsid w:val="00C61451"/>
    <w:rsid w:val="00C67917"/>
    <w:rsid w:val="00C74AA6"/>
    <w:rsid w:val="00CA0AFE"/>
    <w:rsid w:val="00CB7C03"/>
    <w:rsid w:val="00CC478C"/>
    <w:rsid w:val="00CC4B11"/>
    <w:rsid w:val="00CD3355"/>
    <w:rsid w:val="00CE33C4"/>
    <w:rsid w:val="00CE47A4"/>
    <w:rsid w:val="00CE7BC5"/>
    <w:rsid w:val="00CF1E3C"/>
    <w:rsid w:val="00CF5F57"/>
    <w:rsid w:val="00CF77B4"/>
    <w:rsid w:val="00D000F1"/>
    <w:rsid w:val="00D01614"/>
    <w:rsid w:val="00D05FCB"/>
    <w:rsid w:val="00D15779"/>
    <w:rsid w:val="00D20ACA"/>
    <w:rsid w:val="00D456B4"/>
    <w:rsid w:val="00D515AE"/>
    <w:rsid w:val="00D55565"/>
    <w:rsid w:val="00D5754B"/>
    <w:rsid w:val="00D61D46"/>
    <w:rsid w:val="00D67B7E"/>
    <w:rsid w:val="00D94822"/>
    <w:rsid w:val="00DB0A61"/>
    <w:rsid w:val="00DB327F"/>
    <w:rsid w:val="00DC475B"/>
    <w:rsid w:val="00DC4916"/>
    <w:rsid w:val="00DD41A6"/>
    <w:rsid w:val="00DD72E0"/>
    <w:rsid w:val="00E04373"/>
    <w:rsid w:val="00E14DCE"/>
    <w:rsid w:val="00E158FD"/>
    <w:rsid w:val="00E17BDA"/>
    <w:rsid w:val="00E2014B"/>
    <w:rsid w:val="00E26494"/>
    <w:rsid w:val="00E346DE"/>
    <w:rsid w:val="00E359BC"/>
    <w:rsid w:val="00E40EA8"/>
    <w:rsid w:val="00E42D6C"/>
    <w:rsid w:val="00E46AC3"/>
    <w:rsid w:val="00E5789B"/>
    <w:rsid w:val="00E7374E"/>
    <w:rsid w:val="00E90487"/>
    <w:rsid w:val="00EA607E"/>
    <w:rsid w:val="00EA7398"/>
    <w:rsid w:val="00EB0C9F"/>
    <w:rsid w:val="00EC14A5"/>
    <w:rsid w:val="00EC38D7"/>
    <w:rsid w:val="00EC543B"/>
    <w:rsid w:val="00ED18A3"/>
    <w:rsid w:val="00ED388E"/>
    <w:rsid w:val="00ED575E"/>
    <w:rsid w:val="00EE2EC1"/>
    <w:rsid w:val="00EE574C"/>
    <w:rsid w:val="00EF19B2"/>
    <w:rsid w:val="00EF1A90"/>
    <w:rsid w:val="00F01DE9"/>
    <w:rsid w:val="00F11F20"/>
    <w:rsid w:val="00F12D59"/>
    <w:rsid w:val="00F148E4"/>
    <w:rsid w:val="00F148E8"/>
    <w:rsid w:val="00F25C62"/>
    <w:rsid w:val="00F30E44"/>
    <w:rsid w:val="00F31BB2"/>
    <w:rsid w:val="00F338C3"/>
    <w:rsid w:val="00F3581C"/>
    <w:rsid w:val="00F42461"/>
    <w:rsid w:val="00F4483F"/>
    <w:rsid w:val="00F60CA0"/>
    <w:rsid w:val="00F658AD"/>
    <w:rsid w:val="00F70204"/>
    <w:rsid w:val="00F76145"/>
    <w:rsid w:val="00F95506"/>
    <w:rsid w:val="00FA1819"/>
    <w:rsid w:val="00FB6199"/>
    <w:rsid w:val="00FC7D4B"/>
    <w:rsid w:val="00FD54B9"/>
    <w:rsid w:val="00FE38A9"/>
    <w:rsid w:val="00FF1D1B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B471E2"/>
  <w14:defaultImageDpi w14:val="96"/>
  <w15:docId w15:val="{4A12EE6D-0DB1-447C-8E2F-B909E764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locked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locked="1" w:uiPriority="0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Level1">
    <w:name w:val="Level 1"/>
    <w:basedOn w:val="Normal"/>
    <w:uiPriority w:val="99"/>
    <w:pPr>
      <w:ind w:left="720" w:hanging="360"/>
    </w:pPr>
  </w:style>
  <w:style w:type="paragraph" w:styleId="Header">
    <w:name w:val="header"/>
    <w:basedOn w:val="Normal"/>
    <w:link w:val="HeaderChar"/>
    <w:uiPriority w:val="99"/>
    <w:rsid w:val="003B2E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3B2E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</w:rPr>
  </w:style>
  <w:style w:type="character" w:styleId="PageNumber">
    <w:name w:val="page number"/>
    <w:basedOn w:val="DefaultParagraphFont"/>
    <w:uiPriority w:val="99"/>
    <w:semiHidden/>
    <w:rsid w:val="00FE38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E3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38A9"/>
    <w:rPr>
      <w:rFonts w:ascii="Tahoma" w:hAnsi="Tahoma" w:cs="Times New Roman"/>
      <w:sz w:val="16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rsid w:val="00C74AA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74A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74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sz w:val="20"/>
    </w:rPr>
  </w:style>
  <w:style w:type="paragraph" w:styleId="ListParagraph">
    <w:name w:val="List Paragraph"/>
    <w:basedOn w:val="Normal"/>
    <w:uiPriority w:val="34"/>
    <w:qFormat/>
    <w:rsid w:val="00122F3E"/>
    <w:pPr>
      <w:ind w:left="720"/>
    </w:pPr>
  </w:style>
  <w:style w:type="character" w:customStyle="1" w:styleId="st1">
    <w:name w:val="st1"/>
    <w:basedOn w:val="DefaultParagraphFont"/>
    <w:rsid w:val="000873B5"/>
  </w:style>
  <w:style w:type="character" w:styleId="Hyperlink">
    <w:name w:val="Hyperlink"/>
    <w:basedOn w:val="DefaultParagraphFont"/>
    <w:uiPriority w:val="99"/>
    <w:unhideWhenUsed/>
    <w:rsid w:val="00F424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lligentconstructio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C4AC2-BB09-4592-B0A7-42546DA6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1709</Words>
  <Characters>9230</Characters>
  <Application>Microsoft Office Word</Application>
  <DocSecurity>0</DocSecurity>
  <Lines>242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Department of Transportation</Company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Gauthier</dc:creator>
  <cp:keywords/>
  <dc:description/>
  <cp:lastModifiedBy>Pawelec, David B. (MDOT)</cp:lastModifiedBy>
  <cp:revision>11</cp:revision>
  <cp:lastPrinted>2021-09-01T12:09:00Z</cp:lastPrinted>
  <dcterms:created xsi:type="dcterms:W3CDTF">2021-08-30T14:33:00Z</dcterms:created>
  <dcterms:modified xsi:type="dcterms:W3CDTF">2021-09-01T12:11:00Z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2021-08-30T14:12:25Z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d71ccc21-47a0-430f-95a2-4d3d82eeebf5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