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D0945" w14:textId="549A54AE" w:rsidR="00397A84" w:rsidRPr="004864E6" w:rsidRDefault="00397A84" w:rsidP="004864E6">
      <w:pPr>
        <w:widowControl w:val="0"/>
        <w:spacing w:after="240" w:line="240" w:lineRule="auto"/>
        <w:jc w:val="center"/>
        <w:rPr>
          <w:rFonts w:ascii="Arial" w:hAnsi="Arial" w:cs="Arial"/>
          <w:sz w:val="24"/>
          <w:szCs w:val="24"/>
        </w:rPr>
      </w:pPr>
      <w:r w:rsidRPr="004864E6">
        <w:rPr>
          <w:rFonts w:ascii="Arial" w:hAnsi="Arial" w:cs="Arial"/>
          <w:sz w:val="24"/>
          <w:szCs w:val="24"/>
        </w:rPr>
        <w:t>MICHIGAN</w:t>
      </w:r>
      <w:r w:rsidR="004864E6">
        <w:rPr>
          <w:rFonts w:ascii="Arial" w:hAnsi="Arial" w:cs="Arial"/>
          <w:sz w:val="24"/>
          <w:szCs w:val="24"/>
        </w:rPr>
        <w:br/>
      </w:r>
      <w:r w:rsidRPr="004864E6">
        <w:rPr>
          <w:rFonts w:ascii="Arial" w:hAnsi="Arial" w:cs="Arial"/>
          <w:sz w:val="24"/>
          <w:szCs w:val="24"/>
        </w:rPr>
        <w:t>DEPARTMENT OF TRANSPORTATION</w:t>
      </w:r>
    </w:p>
    <w:p w14:paraId="52928D47" w14:textId="23C0594F" w:rsidR="00397A84" w:rsidRPr="004864E6" w:rsidRDefault="00397A84" w:rsidP="004864E6">
      <w:pPr>
        <w:widowControl w:val="0"/>
        <w:spacing w:after="0" w:line="240" w:lineRule="auto"/>
        <w:jc w:val="center"/>
        <w:rPr>
          <w:rFonts w:ascii="Arial" w:hAnsi="Arial" w:cs="Arial"/>
          <w:sz w:val="24"/>
          <w:szCs w:val="24"/>
        </w:rPr>
      </w:pPr>
      <w:r w:rsidRPr="004864E6">
        <w:rPr>
          <w:rFonts w:ascii="Arial" w:hAnsi="Arial" w:cs="Arial"/>
          <w:sz w:val="24"/>
          <w:szCs w:val="24"/>
        </w:rPr>
        <w:t>SPECIAL PROVISION</w:t>
      </w:r>
      <w:r w:rsidR="004864E6">
        <w:rPr>
          <w:rFonts w:ascii="Arial" w:hAnsi="Arial" w:cs="Arial"/>
          <w:sz w:val="24"/>
          <w:szCs w:val="24"/>
        </w:rPr>
        <w:br/>
      </w:r>
      <w:r w:rsidRPr="004864E6">
        <w:rPr>
          <w:rFonts w:ascii="Arial" w:hAnsi="Arial" w:cs="Arial"/>
          <w:sz w:val="24"/>
          <w:szCs w:val="24"/>
        </w:rPr>
        <w:t>FOR</w:t>
      </w:r>
    </w:p>
    <w:p w14:paraId="5B42BF66" w14:textId="116FBE71" w:rsidR="00397A84" w:rsidRPr="004864E6" w:rsidRDefault="00397A84" w:rsidP="004864E6">
      <w:pPr>
        <w:pStyle w:val="Heading1"/>
        <w:rPr>
          <w:bCs/>
        </w:rPr>
      </w:pPr>
      <w:r w:rsidRPr="004864E6">
        <w:t xml:space="preserve">PROVIDING </w:t>
      </w:r>
      <w:r w:rsidR="00697CA8" w:rsidRPr="004864E6">
        <w:t xml:space="preserve">LEAD </w:t>
      </w:r>
      <w:r w:rsidRPr="004864E6">
        <w:t xml:space="preserve">EXPOSURE ASSESSMENTS, </w:t>
      </w:r>
      <w:r w:rsidR="00697CA8" w:rsidRPr="004864E6">
        <w:t xml:space="preserve">LEAD </w:t>
      </w:r>
      <w:r w:rsidRPr="004864E6">
        <w:t>EXPOSURE MONITORING, EQUIPMENT, HYGIENE FACILITIES, AND TRAINING</w:t>
      </w:r>
      <w:r w:rsidR="00330800" w:rsidRPr="004864E6">
        <w:t xml:space="preserve"> FOR PUMP HOUSE WORK</w:t>
      </w:r>
      <w:r w:rsidR="00D86190" w:rsidRPr="004864E6">
        <w:t xml:space="preserve"> </w:t>
      </w:r>
      <w:r w:rsidR="003374B5" w:rsidRPr="004864E6">
        <w:t xml:space="preserve">FOR </w:t>
      </w:r>
      <w:r w:rsidR="00D86190" w:rsidRPr="004864E6">
        <w:t>J</w:t>
      </w:r>
      <w:r w:rsidR="003374B5" w:rsidRPr="004864E6">
        <w:t xml:space="preserve">OB </w:t>
      </w:r>
      <w:r w:rsidR="00D86190" w:rsidRPr="004864E6">
        <w:t>N</w:t>
      </w:r>
      <w:r w:rsidR="003374B5" w:rsidRPr="004864E6">
        <w:t>UMBER</w:t>
      </w:r>
      <w:r w:rsidR="00C0524A" w:rsidRPr="004864E6">
        <w:t>S</w:t>
      </w:r>
      <w:r w:rsidR="00322A56" w:rsidRPr="004864E6">
        <w:t xml:space="preserve"> </w:t>
      </w:r>
      <w:r w:rsidR="004703E7" w:rsidRPr="004864E6">
        <w:t>202993, 202994, 202995, 202996</w:t>
      </w:r>
    </w:p>
    <w:p w14:paraId="1117F148" w14:textId="0B4FC6A1" w:rsidR="00397A84" w:rsidRPr="004864E6" w:rsidRDefault="00AD2B21" w:rsidP="004864E6">
      <w:pPr>
        <w:widowControl w:val="0"/>
        <w:tabs>
          <w:tab w:val="center" w:pos="4680"/>
          <w:tab w:val="right" w:pos="9360"/>
        </w:tabs>
        <w:spacing w:before="240" w:after="120" w:line="240" w:lineRule="auto"/>
        <w:rPr>
          <w:rFonts w:ascii="Arial" w:hAnsi="Arial" w:cs="Arial"/>
          <w:sz w:val="24"/>
          <w:szCs w:val="24"/>
        </w:rPr>
      </w:pPr>
      <w:r w:rsidRPr="004864E6">
        <w:rPr>
          <w:rFonts w:ascii="Arial" w:hAnsi="Arial" w:cs="Arial"/>
          <w:sz w:val="24"/>
          <w:szCs w:val="24"/>
        </w:rPr>
        <w:t>ST</w:t>
      </w:r>
      <w:r w:rsidR="009B7452" w:rsidRPr="004864E6">
        <w:rPr>
          <w:rFonts w:ascii="Arial" w:hAnsi="Arial" w:cs="Arial"/>
          <w:sz w:val="24"/>
          <w:szCs w:val="24"/>
        </w:rPr>
        <w:t>R</w:t>
      </w:r>
      <w:r w:rsidR="00397A84" w:rsidRPr="004864E6">
        <w:rPr>
          <w:rFonts w:ascii="Arial" w:hAnsi="Arial" w:cs="Arial"/>
          <w:sz w:val="24"/>
          <w:szCs w:val="24"/>
        </w:rPr>
        <w:t>:</w:t>
      </w:r>
      <w:r w:rsidR="003374B5" w:rsidRPr="004864E6">
        <w:rPr>
          <w:rFonts w:ascii="Arial" w:hAnsi="Arial" w:cs="Arial"/>
          <w:sz w:val="24"/>
          <w:szCs w:val="24"/>
        </w:rPr>
        <w:t>SCK</w:t>
      </w:r>
      <w:r w:rsidR="00397A84" w:rsidRPr="004864E6">
        <w:rPr>
          <w:rFonts w:ascii="Arial" w:hAnsi="Arial" w:cs="Arial"/>
          <w:sz w:val="24"/>
          <w:szCs w:val="24"/>
        </w:rPr>
        <w:tab/>
      </w:r>
      <w:r w:rsidRPr="004864E6">
        <w:rPr>
          <w:rFonts w:ascii="Arial" w:hAnsi="Arial" w:cs="Arial"/>
          <w:sz w:val="24"/>
          <w:szCs w:val="24"/>
        </w:rPr>
        <w:fldChar w:fldCharType="begin"/>
      </w:r>
      <w:r w:rsidRPr="004864E6">
        <w:rPr>
          <w:rFonts w:ascii="Arial" w:hAnsi="Arial" w:cs="Arial"/>
          <w:sz w:val="24"/>
          <w:szCs w:val="24"/>
        </w:rPr>
        <w:instrText xml:space="preserve"> PAGE  \* Arabic  \* MERGEFORMAT </w:instrText>
      </w:r>
      <w:r w:rsidRPr="004864E6">
        <w:rPr>
          <w:rFonts w:ascii="Arial" w:hAnsi="Arial" w:cs="Arial"/>
          <w:sz w:val="24"/>
          <w:szCs w:val="24"/>
        </w:rPr>
        <w:fldChar w:fldCharType="separate"/>
      </w:r>
      <w:r w:rsidR="00484B17" w:rsidRPr="004864E6">
        <w:rPr>
          <w:rFonts w:ascii="Arial" w:hAnsi="Arial" w:cs="Arial"/>
          <w:noProof/>
          <w:sz w:val="24"/>
          <w:szCs w:val="24"/>
        </w:rPr>
        <w:t>1</w:t>
      </w:r>
      <w:r w:rsidRPr="004864E6">
        <w:rPr>
          <w:rFonts w:ascii="Arial" w:hAnsi="Arial" w:cs="Arial"/>
          <w:sz w:val="24"/>
          <w:szCs w:val="24"/>
        </w:rPr>
        <w:fldChar w:fldCharType="end"/>
      </w:r>
      <w:r w:rsidRPr="004864E6">
        <w:rPr>
          <w:rFonts w:ascii="Arial" w:hAnsi="Arial" w:cs="Arial"/>
          <w:sz w:val="24"/>
          <w:szCs w:val="24"/>
        </w:rPr>
        <w:t xml:space="preserve"> of </w:t>
      </w:r>
      <w:r w:rsidRPr="004864E6">
        <w:rPr>
          <w:rFonts w:ascii="Arial" w:hAnsi="Arial" w:cs="Arial"/>
          <w:sz w:val="24"/>
          <w:szCs w:val="24"/>
        </w:rPr>
        <w:fldChar w:fldCharType="begin"/>
      </w:r>
      <w:r w:rsidRPr="004864E6">
        <w:rPr>
          <w:rFonts w:ascii="Arial" w:hAnsi="Arial" w:cs="Arial"/>
          <w:sz w:val="24"/>
          <w:szCs w:val="24"/>
        </w:rPr>
        <w:instrText xml:space="preserve"> NUMPAGES  \* Arabic  \* MERGEFORMAT </w:instrText>
      </w:r>
      <w:r w:rsidRPr="004864E6">
        <w:rPr>
          <w:rFonts w:ascii="Arial" w:hAnsi="Arial" w:cs="Arial"/>
          <w:sz w:val="24"/>
          <w:szCs w:val="24"/>
        </w:rPr>
        <w:fldChar w:fldCharType="separate"/>
      </w:r>
      <w:r w:rsidR="00484B17" w:rsidRPr="004864E6">
        <w:rPr>
          <w:rFonts w:ascii="Arial" w:hAnsi="Arial" w:cs="Arial"/>
          <w:noProof/>
          <w:sz w:val="24"/>
          <w:szCs w:val="24"/>
        </w:rPr>
        <w:t>3</w:t>
      </w:r>
      <w:r w:rsidRPr="004864E6">
        <w:rPr>
          <w:rFonts w:ascii="Arial" w:hAnsi="Arial" w:cs="Arial"/>
          <w:sz w:val="24"/>
          <w:szCs w:val="24"/>
        </w:rPr>
        <w:fldChar w:fldCharType="end"/>
      </w:r>
      <w:r w:rsidR="00397A84" w:rsidRPr="004864E6">
        <w:rPr>
          <w:rFonts w:ascii="Arial" w:hAnsi="Arial" w:cs="Arial"/>
          <w:sz w:val="24"/>
          <w:szCs w:val="24"/>
        </w:rPr>
        <w:tab/>
        <w:t>APPR:J</w:t>
      </w:r>
      <w:r w:rsidR="009B7452" w:rsidRPr="004864E6">
        <w:rPr>
          <w:rFonts w:ascii="Arial" w:hAnsi="Arial" w:cs="Arial"/>
          <w:sz w:val="24"/>
          <w:szCs w:val="24"/>
        </w:rPr>
        <w:t>D</w:t>
      </w:r>
      <w:r w:rsidR="00397A84" w:rsidRPr="004864E6">
        <w:rPr>
          <w:rFonts w:ascii="Arial" w:hAnsi="Arial" w:cs="Arial"/>
          <w:sz w:val="24"/>
          <w:szCs w:val="24"/>
        </w:rPr>
        <w:t>G:</w:t>
      </w:r>
      <w:r w:rsidR="003374B5" w:rsidRPr="004864E6">
        <w:rPr>
          <w:rFonts w:ascii="Arial" w:hAnsi="Arial" w:cs="Arial"/>
          <w:sz w:val="24"/>
          <w:szCs w:val="24"/>
        </w:rPr>
        <w:t>JAB</w:t>
      </w:r>
      <w:r w:rsidR="00397A84" w:rsidRPr="004864E6">
        <w:rPr>
          <w:rFonts w:ascii="Arial" w:hAnsi="Arial" w:cs="Arial"/>
          <w:sz w:val="24"/>
          <w:szCs w:val="24"/>
        </w:rPr>
        <w:t>:</w:t>
      </w:r>
      <w:r w:rsidR="00484B17" w:rsidRPr="004864E6">
        <w:rPr>
          <w:rFonts w:ascii="Arial" w:hAnsi="Arial" w:cs="Arial"/>
          <w:sz w:val="24"/>
          <w:szCs w:val="24"/>
        </w:rPr>
        <w:t>0</w:t>
      </w:r>
      <w:r w:rsidR="003325AE" w:rsidRPr="004864E6">
        <w:rPr>
          <w:rFonts w:ascii="Arial" w:hAnsi="Arial" w:cs="Arial"/>
          <w:sz w:val="24"/>
          <w:szCs w:val="24"/>
        </w:rPr>
        <w:t>1</w:t>
      </w:r>
      <w:r w:rsidR="00484B17" w:rsidRPr="004864E6">
        <w:rPr>
          <w:rFonts w:ascii="Arial" w:hAnsi="Arial" w:cs="Arial"/>
          <w:sz w:val="24"/>
          <w:szCs w:val="24"/>
        </w:rPr>
        <w:t>-</w:t>
      </w:r>
      <w:r w:rsidR="003325AE" w:rsidRPr="004864E6">
        <w:rPr>
          <w:rFonts w:ascii="Arial" w:hAnsi="Arial" w:cs="Arial"/>
          <w:sz w:val="24"/>
          <w:szCs w:val="24"/>
        </w:rPr>
        <w:t>17</w:t>
      </w:r>
      <w:r w:rsidR="00484B17" w:rsidRPr="004864E6">
        <w:rPr>
          <w:rFonts w:ascii="Arial" w:hAnsi="Arial" w:cs="Arial"/>
          <w:sz w:val="24"/>
          <w:szCs w:val="24"/>
        </w:rPr>
        <w:t>-2</w:t>
      </w:r>
      <w:r w:rsidR="00D267F1" w:rsidRPr="004864E6">
        <w:rPr>
          <w:rFonts w:ascii="Arial" w:hAnsi="Arial" w:cs="Arial"/>
          <w:sz w:val="24"/>
          <w:szCs w:val="24"/>
        </w:rPr>
        <w:t>3</w:t>
      </w:r>
    </w:p>
    <w:p w14:paraId="33169509" w14:textId="48155DCB" w:rsidR="00397A84" w:rsidRPr="004864E6" w:rsidRDefault="00397A84" w:rsidP="004864E6">
      <w:pPr>
        <w:widowControl w:val="0"/>
        <w:spacing w:before="120" w:after="120" w:line="240" w:lineRule="auto"/>
        <w:ind w:firstLine="360"/>
        <w:rPr>
          <w:rFonts w:ascii="Arial" w:hAnsi="Arial" w:cs="Arial"/>
        </w:rPr>
      </w:pPr>
      <w:r w:rsidRPr="004864E6">
        <w:rPr>
          <w:rFonts w:ascii="Arial" w:hAnsi="Arial" w:cs="Arial"/>
          <w:b/>
        </w:rPr>
        <w:t>a.</w:t>
      </w:r>
      <w:r w:rsidRPr="004864E6">
        <w:rPr>
          <w:rFonts w:ascii="Arial" w:hAnsi="Arial" w:cs="Arial"/>
          <w:b/>
        </w:rPr>
        <w:tab/>
        <w:t>Description.</w:t>
      </w:r>
      <w:r w:rsidRPr="004864E6">
        <w:rPr>
          <w:rFonts w:ascii="Arial" w:hAnsi="Arial" w:cs="Arial"/>
        </w:rPr>
        <w:t xml:space="preserve">  </w:t>
      </w:r>
      <w:r w:rsidR="002142E2" w:rsidRPr="004864E6">
        <w:rPr>
          <w:rFonts w:ascii="Arial" w:hAnsi="Arial" w:cs="Arial"/>
        </w:rPr>
        <w:t>This work consists of p</w:t>
      </w:r>
      <w:r w:rsidRPr="004864E6">
        <w:rPr>
          <w:rFonts w:ascii="Arial" w:hAnsi="Arial" w:cs="Arial"/>
        </w:rPr>
        <w:t>rovid</w:t>
      </w:r>
      <w:r w:rsidR="002142E2" w:rsidRPr="004864E6">
        <w:rPr>
          <w:rFonts w:ascii="Arial" w:hAnsi="Arial" w:cs="Arial"/>
        </w:rPr>
        <w:t>ing</w:t>
      </w:r>
      <w:r w:rsidRPr="004864E6">
        <w:rPr>
          <w:rFonts w:ascii="Arial" w:hAnsi="Arial" w:cs="Arial"/>
        </w:rPr>
        <w:t xml:space="preserve"> </w:t>
      </w:r>
      <w:r w:rsidR="002C5517" w:rsidRPr="004864E6">
        <w:rPr>
          <w:rFonts w:ascii="Arial" w:hAnsi="Arial" w:cs="Arial"/>
        </w:rPr>
        <w:t xml:space="preserve">lead </w:t>
      </w:r>
      <w:r w:rsidRPr="004864E6">
        <w:rPr>
          <w:rFonts w:ascii="Arial" w:hAnsi="Arial" w:cs="Arial"/>
        </w:rPr>
        <w:t xml:space="preserve">exposure assessments, </w:t>
      </w:r>
      <w:r w:rsidR="002C5517" w:rsidRPr="004864E6">
        <w:rPr>
          <w:rFonts w:ascii="Arial" w:hAnsi="Arial" w:cs="Arial"/>
        </w:rPr>
        <w:t xml:space="preserve">lead </w:t>
      </w:r>
      <w:r w:rsidRPr="004864E6">
        <w:rPr>
          <w:rFonts w:ascii="Arial" w:hAnsi="Arial" w:cs="Arial"/>
        </w:rPr>
        <w:t xml:space="preserve">exposure monitoring, equipment, hygiene facilities, and training as required by </w:t>
      </w:r>
      <w:r w:rsidR="00A2521D" w:rsidRPr="004864E6">
        <w:rPr>
          <w:rFonts w:ascii="Arial" w:hAnsi="Arial" w:cs="Arial"/>
        </w:rPr>
        <w:t xml:space="preserve">MIOSHA’s </w:t>
      </w:r>
      <w:r w:rsidRPr="004864E6">
        <w:rPr>
          <w:rFonts w:ascii="Arial" w:hAnsi="Arial" w:cs="Arial"/>
        </w:rPr>
        <w:t>Part 603 Lead Exposure in Construction, to all of the Contractor’s employees, FHWA employees, MDOT employees</w:t>
      </w:r>
      <w:r w:rsidR="00A44764" w:rsidRPr="004864E6">
        <w:rPr>
          <w:rFonts w:ascii="Arial" w:hAnsi="Arial" w:cs="Arial"/>
        </w:rPr>
        <w:t xml:space="preserve"> (including consultants)</w:t>
      </w:r>
      <w:r w:rsidRPr="004864E6">
        <w:rPr>
          <w:rFonts w:ascii="Arial" w:hAnsi="Arial" w:cs="Arial"/>
        </w:rPr>
        <w:t xml:space="preserve">, and to employees of Local Agencies who are acting as inspectors or project managers on any </w:t>
      </w:r>
      <w:r w:rsidR="00107FB2" w:rsidRPr="004864E6">
        <w:rPr>
          <w:rFonts w:ascii="Arial" w:hAnsi="Arial" w:cs="Arial"/>
        </w:rPr>
        <w:t xml:space="preserve">pump house </w:t>
      </w:r>
      <w:r w:rsidRPr="004864E6">
        <w:rPr>
          <w:rFonts w:ascii="Arial" w:hAnsi="Arial" w:cs="Arial"/>
        </w:rPr>
        <w:t xml:space="preserve">painting projects or on any </w:t>
      </w:r>
      <w:r w:rsidR="00107FB2" w:rsidRPr="004864E6">
        <w:rPr>
          <w:rFonts w:ascii="Arial" w:hAnsi="Arial" w:cs="Arial"/>
        </w:rPr>
        <w:t xml:space="preserve">pump house </w:t>
      </w:r>
      <w:r w:rsidRPr="004864E6">
        <w:rPr>
          <w:rFonts w:ascii="Arial" w:hAnsi="Arial" w:cs="Arial"/>
        </w:rPr>
        <w:t xml:space="preserve">repair or removal projects where welding, burning, or abrasive blasting of structural steel is being performed.  This also applies to all construction work where an employee may be occupationally exposed to lead.  </w:t>
      </w:r>
      <w:r w:rsidR="00F52A97" w:rsidRPr="004864E6">
        <w:rPr>
          <w:rFonts w:ascii="Arial" w:hAnsi="Arial" w:cs="Arial"/>
        </w:rPr>
        <w:t>All FHWA employees, MDOT employees</w:t>
      </w:r>
      <w:r w:rsidR="00A44764" w:rsidRPr="004864E6">
        <w:rPr>
          <w:rFonts w:ascii="Arial" w:hAnsi="Arial" w:cs="Arial"/>
        </w:rPr>
        <w:t xml:space="preserve"> (including consultants)</w:t>
      </w:r>
      <w:r w:rsidR="00F52A97" w:rsidRPr="004864E6">
        <w:rPr>
          <w:rFonts w:ascii="Arial" w:hAnsi="Arial" w:cs="Arial"/>
        </w:rPr>
        <w:t>, and employees of Local Agencies who are acting as inspectors or project managers must have a medical evaluation</w:t>
      </w:r>
      <w:r w:rsidR="00A2521D" w:rsidRPr="004864E6">
        <w:rPr>
          <w:rFonts w:ascii="Arial" w:hAnsi="Arial" w:cs="Arial"/>
        </w:rPr>
        <w:t xml:space="preserve"> and fit test</w:t>
      </w:r>
      <w:r w:rsidR="00F52A97" w:rsidRPr="004864E6">
        <w:rPr>
          <w:rFonts w:ascii="Arial" w:hAnsi="Arial" w:cs="Arial"/>
        </w:rPr>
        <w:t xml:space="preserve"> to determine the employee’s ability to wear a respirator</w:t>
      </w:r>
      <w:r w:rsidR="001231A0" w:rsidRPr="004864E6">
        <w:rPr>
          <w:rFonts w:ascii="Arial" w:hAnsi="Arial" w:cs="Arial"/>
        </w:rPr>
        <w:t xml:space="preserve"> prior to receiving Contractor provided exposure training.</w:t>
      </w:r>
      <w:r w:rsidR="00F52A97" w:rsidRPr="004864E6">
        <w:rPr>
          <w:rFonts w:ascii="Arial" w:hAnsi="Arial" w:cs="Arial"/>
        </w:rPr>
        <w:t xml:space="preserve">  </w:t>
      </w:r>
      <w:r w:rsidRPr="004864E6">
        <w:rPr>
          <w:rFonts w:ascii="Arial" w:hAnsi="Arial" w:cs="Arial"/>
        </w:rPr>
        <w:t>The Contractor is responsible for requiring their employees to wear equipment and to use facilities provided by the Contractor; and for providing exposure assessments, exposure monitoring, equipment, hygiene facilities, and training in accordance with Part 603 Lead Exposure in Construction.</w:t>
      </w:r>
    </w:p>
    <w:p w14:paraId="7DEF2EB2" w14:textId="0F446AC8" w:rsidR="00397A84" w:rsidRPr="004864E6" w:rsidRDefault="00397A84" w:rsidP="004864E6">
      <w:pPr>
        <w:widowControl w:val="0"/>
        <w:spacing w:before="120" w:after="120" w:line="240" w:lineRule="auto"/>
        <w:ind w:firstLine="360"/>
        <w:rPr>
          <w:rFonts w:ascii="Arial" w:hAnsi="Arial" w:cs="Arial"/>
        </w:rPr>
      </w:pPr>
      <w:r w:rsidRPr="004864E6">
        <w:rPr>
          <w:rFonts w:ascii="Arial" w:hAnsi="Arial" w:cs="Arial"/>
          <w:b/>
          <w:color w:val="000000" w:themeColor="text1"/>
        </w:rPr>
        <w:t>b.</w:t>
      </w:r>
      <w:r w:rsidRPr="004864E6">
        <w:rPr>
          <w:rFonts w:ascii="Arial" w:hAnsi="Arial" w:cs="Arial"/>
          <w:b/>
          <w:color w:val="000000" w:themeColor="text1"/>
        </w:rPr>
        <w:tab/>
        <w:t>Equipment and Facilities.</w:t>
      </w:r>
      <w:r w:rsidRPr="004864E6">
        <w:rPr>
          <w:rFonts w:ascii="Arial" w:hAnsi="Arial" w:cs="Arial"/>
          <w:color w:val="000000" w:themeColor="text1"/>
        </w:rPr>
        <w:t xml:space="preserve">  </w:t>
      </w:r>
      <w:r w:rsidR="00D267F1" w:rsidRPr="004864E6">
        <w:rPr>
          <w:rFonts w:ascii="Arial" w:hAnsi="Arial" w:cs="Arial"/>
        </w:rPr>
        <w:t xml:space="preserve">Furnish </w:t>
      </w:r>
      <w:r w:rsidRPr="004864E6">
        <w:rPr>
          <w:rFonts w:ascii="Arial" w:hAnsi="Arial" w:cs="Arial"/>
        </w:rPr>
        <w:t xml:space="preserve">the employee(s) protective clothing and equipment, change areas, showers, eating facilities, and hand and face washing facilities as required by MIOSHA’s Part 603 Lead Exposure in Construction.  </w:t>
      </w:r>
      <w:r w:rsidR="00496213" w:rsidRPr="004864E6">
        <w:rPr>
          <w:rFonts w:ascii="Arial" w:hAnsi="Arial" w:cs="Arial"/>
        </w:rPr>
        <w:t>Ensure t</w:t>
      </w:r>
      <w:r w:rsidRPr="004864E6">
        <w:rPr>
          <w:rFonts w:ascii="Arial" w:hAnsi="Arial" w:cs="Arial"/>
        </w:rPr>
        <w:t xml:space="preserve">he equipment and facilities </w:t>
      </w:r>
      <w:r w:rsidR="00496213" w:rsidRPr="004864E6">
        <w:rPr>
          <w:rFonts w:ascii="Arial" w:hAnsi="Arial" w:cs="Arial"/>
        </w:rPr>
        <w:t>ar</w:t>
      </w:r>
      <w:r w:rsidRPr="004864E6">
        <w:rPr>
          <w:rFonts w:ascii="Arial" w:hAnsi="Arial" w:cs="Arial"/>
        </w:rPr>
        <w:t xml:space="preserve">e on site and fully functional prior to beginning any blast cleaning.  Until the Contractor performs an employee exposure assessment and determines actual employee exposure for each job classification, the Contractor must </w:t>
      </w:r>
      <w:r w:rsidR="00D267F1" w:rsidRPr="004864E6">
        <w:rPr>
          <w:rFonts w:ascii="Arial" w:hAnsi="Arial" w:cs="Arial"/>
        </w:rPr>
        <w:t xml:space="preserve">furnish </w:t>
      </w:r>
      <w:r w:rsidRPr="004864E6">
        <w:rPr>
          <w:rFonts w:ascii="Arial" w:hAnsi="Arial" w:cs="Arial"/>
        </w:rPr>
        <w:t xml:space="preserve">to employee all items listed above plus respiratory protection, which must include the respirator, respirator training and fit testing, and a respirator program.  Depending on the tasks, the Contractor must </w:t>
      </w:r>
      <w:r w:rsidR="002C5517" w:rsidRPr="004864E6">
        <w:rPr>
          <w:rFonts w:ascii="Arial" w:hAnsi="Arial" w:cs="Arial"/>
        </w:rPr>
        <w:t xml:space="preserve">furnish </w:t>
      </w:r>
      <w:r w:rsidRPr="004864E6">
        <w:rPr>
          <w:rFonts w:ascii="Arial" w:hAnsi="Arial" w:cs="Arial"/>
        </w:rPr>
        <w:t xml:space="preserve">the appropriate respiratory protection until such time that exposure assessments results are complete.  For manual operations, </w:t>
      </w:r>
      <w:r w:rsidR="002C5517" w:rsidRPr="004864E6">
        <w:rPr>
          <w:rFonts w:ascii="Arial" w:hAnsi="Arial" w:cs="Arial"/>
        </w:rPr>
        <w:t xml:space="preserve">ensure </w:t>
      </w:r>
      <w:r w:rsidRPr="004864E6">
        <w:rPr>
          <w:rFonts w:ascii="Arial" w:hAnsi="Arial" w:cs="Arial"/>
        </w:rPr>
        <w:t xml:space="preserve">the respirator protection </w:t>
      </w:r>
      <w:r w:rsidR="002C5517" w:rsidRPr="004864E6">
        <w:rPr>
          <w:rFonts w:ascii="Arial" w:hAnsi="Arial" w:cs="Arial"/>
        </w:rPr>
        <w:t xml:space="preserve">furnished </w:t>
      </w:r>
      <w:r w:rsidRPr="004864E6">
        <w:rPr>
          <w:rFonts w:ascii="Arial" w:hAnsi="Arial" w:cs="Arial"/>
        </w:rPr>
        <w:t xml:space="preserve">to the employee(s) </w:t>
      </w:r>
      <w:r w:rsidR="002C5517" w:rsidRPr="004864E6">
        <w:rPr>
          <w:rFonts w:ascii="Arial" w:hAnsi="Arial" w:cs="Arial"/>
        </w:rPr>
        <w:t>is</w:t>
      </w:r>
      <w:r w:rsidRPr="004864E6">
        <w:rPr>
          <w:rFonts w:ascii="Arial" w:hAnsi="Arial" w:cs="Arial"/>
        </w:rPr>
        <w:t xml:space="preserve"> based on anticipated (presumed) exposure levels greater than the Permissible Exposure Limit (PEL) </w:t>
      </w:r>
      <w:r w:rsidR="0066630B" w:rsidRPr="004864E6">
        <w:rPr>
          <w:rFonts w:ascii="Arial" w:hAnsi="Arial" w:cs="Arial"/>
        </w:rPr>
        <w:t>[</w:t>
      </w:r>
      <w:r w:rsidRPr="004864E6">
        <w:rPr>
          <w:rFonts w:ascii="Arial" w:hAnsi="Arial" w:cs="Arial"/>
        </w:rPr>
        <w:t xml:space="preserve">50 </w:t>
      </w:r>
      <w:r w:rsidR="0066630B" w:rsidRPr="004864E6">
        <w:rPr>
          <w:rFonts w:ascii="Arial" w:hAnsi="Arial" w:cs="Arial"/>
        </w:rPr>
        <w:t>micrograms per cubic meter (</w:t>
      </w:r>
      <w:r w:rsidRPr="004864E6">
        <w:rPr>
          <w:rFonts w:ascii="Arial" w:hAnsi="Arial" w:cs="Arial"/>
        </w:rPr>
        <w:t>μg/m</w:t>
      </w:r>
      <w:r w:rsidRPr="004864E6">
        <w:rPr>
          <w:rFonts w:ascii="Arial" w:hAnsi="Arial" w:cs="Arial"/>
          <w:vertAlign w:val="superscript"/>
        </w:rPr>
        <w:t>3</w:t>
      </w:r>
      <w:r w:rsidRPr="004864E6">
        <w:rPr>
          <w:rFonts w:ascii="Arial" w:hAnsi="Arial" w:cs="Arial"/>
        </w:rPr>
        <w:t>)</w:t>
      </w:r>
      <w:r w:rsidR="0066630B" w:rsidRPr="004864E6">
        <w:rPr>
          <w:rFonts w:ascii="Arial" w:hAnsi="Arial" w:cs="Arial"/>
        </w:rPr>
        <w:t>]</w:t>
      </w:r>
      <w:r w:rsidRPr="004864E6">
        <w:rPr>
          <w:rFonts w:ascii="Arial" w:hAnsi="Arial" w:cs="Arial"/>
        </w:rPr>
        <w:t>, but less than 10 times the PEL (500 μg/m</w:t>
      </w:r>
      <w:r w:rsidRPr="004864E6">
        <w:rPr>
          <w:rFonts w:ascii="Arial" w:hAnsi="Arial" w:cs="Arial"/>
          <w:vertAlign w:val="superscript"/>
        </w:rPr>
        <w:t>3</w:t>
      </w:r>
      <w:r w:rsidRPr="004864E6">
        <w:rPr>
          <w:rFonts w:ascii="Arial" w:hAnsi="Arial" w:cs="Arial"/>
        </w:rPr>
        <w:t xml:space="preserve">).  </w:t>
      </w:r>
      <w:r w:rsidR="002C5517" w:rsidRPr="004864E6">
        <w:rPr>
          <w:rFonts w:ascii="Arial" w:hAnsi="Arial" w:cs="Arial"/>
        </w:rPr>
        <w:t xml:space="preserve">Furnish </w:t>
      </w:r>
      <w:r w:rsidRPr="004864E6">
        <w:rPr>
          <w:rFonts w:ascii="Arial" w:hAnsi="Arial" w:cs="Arial"/>
        </w:rPr>
        <w:t>the employee(s), at a minimum, with a half mask air purifying respirator with high efficiency particulate (HEPA) filters, which provides a</w:t>
      </w:r>
      <w:r w:rsidR="00874951" w:rsidRPr="004864E6">
        <w:rPr>
          <w:rFonts w:ascii="Arial" w:hAnsi="Arial" w:cs="Arial"/>
        </w:rPr>
        <w:t>n</w:t>
      </w:r>
      <w:r w:rsidR="00AB5B45" w:rsidRPr="004864E6">
        <w:rPr>
          <w:rFonts w:ascii="Arial" w:hAnsi="Arial" w:cs="Arial"/>
        </w:rPr>
        <w:t xml:space="preserve"> assigned</w:t>
      </w:r>
      <w:r w:rsidRPr="004864E6">
        <w:rPr>
          <w:rFonts w:ascii="Arial" w:hAnsi="Arial" w:cs="Arial"/>
        </w:rPr>
        <w:t xml:space="preserve"> protection factor</w:t>
      </w:r>
      <w:r w:rsidR="001D3352" w:rsidRPr="004864E6">
        <w:rPr>
          <w:rFonts w:ascii="Arial" w:hAnsi="Arial" w:cs="Arial"/>
        </w:rPr>
        <w:t xml:space="preserve"> (APF)</w:t>
      </w:r>
      <w:r w:rsidRPr="004864E6">
        <w:rPr>
          <w:rFonts w:ascii="Arial" w:hAnsi="Arial" w:cs="Arial"/>
        </w:rPr>
        <w:t xml:space="preserve"> of 10.  For tasks such as rivet busting, or power tool cleaning without dust collection systems, the anticipated (or presumed) exposure assessment must be between 10 to no more than 50 times the PEL which requires a higher level of respiratory protection.  For tasks such as abrasive blasting or torch cutting, the anticipated exposure assessment must be more than 50 times the PEL.  If, through employee exposure assessment, the Contractor determines the actual employee exposure level, then the appropriate respiratory protection can be </w:t>
      </w:r>
      <w:r w:rsidR="002C5517" w:rsidRPr="004864E6">
        <w:rPr>
          <w:rFonts w:ascii="Arial" w:hAnsi="Arial" w:cs="Arial"/>
        </w:rPr>
        <w:t>furnished</w:t>
      </w:r>
      <w:r w:rsidRPr="004864E6">
        <w:rPr>
          <w:rFonts w:ascii="Arial" w:hAnsi="Arial" w:cs="Arial"/>
        </w:rPr>
        <w:t xml:space="preserve">.  </w:t>
      </w:r>
      <w:r w:rsidR="002C5517" w:rsidRPr="004864E6">
        <w:rPr>
          <w:rFonts w:ascii="Arial" w:hAnsi="Arial" w:cs="Arial"/>
        </w:rPr>
        <w:t xml:space="preserve">Furnish </w:t>
      </w:r>
      <w:r w:rsidRPr="004864E6">
        <w:rPr>
          <w:rFonts w:ascii="Arial" w:hAnsi="Arial" w:cs="Arial"/>
        </w:rPr>
        <w:t xml:space="preserve">the employee(s) with protective clothing and equipment, change areas, and hand and face washing facilities as required by MIOSHA’s Part 1, General Rules or other relevant safety standards, for removal of </w:t>
      </w:r>
      <w:r w:rsidR="00B0414B" w:rsidRPr="004864E6">
        <w:rPr>
          <w:rFonts w:ascii="Arial" w:hAnsi="Arial" w:cs="Arial"/>
        </w:rPr>
        <w:t>non-lead</w:t>
      </w:r>
      <w:r w:rsidRPr="004864E6">
        <w:rPr>
          <w:rFonts w:ascii="Arial" w:hAnsi="Arial" w:cs="Arial"/>
        </w:rPr>
        <w:t xml:space="preserve"> containing coatings.</w:t>
      </w:r>
    </w:p>
    <w:p w14:paraId="220C2567" w14:textId="4586529B" w:rsidR="00397A84" w:rsidRPr="004864E6" w:rsidRDefault="00397A84" w:rsidP="004864E6">
      <w:pPr>
        <w:widowControl w:val="0"/>
        <w:spacing w:before="120" w:after="120" w:line="240" w:lineRule="auto"/>
        <w:ind w:firstLine="360"/>
        <w:rPr>
          <w:rFonts w:ascii="Arial" w:hAnsi="Arial" w:cs="Arial"/>
        </w:rPr>
      </w:pPr>
      <w:r w:rsidRPr="004864E6">
        <w:rPr>
          <w:rFonts w:ascii="Arial" w:hAnsi="Arial" w:cs="Arial"/>
          <w:b/>
        </w:rPr>
        <w:lastRenderedPageBreak/>
        <w:t>c.</w:t>
      </w:r>
      <w:r w:rsidRPr="004864E6">
        <w:rPr>
          <w:rFonts w:ascii="Arial" w:hAnsi="Arial" w:cs="Arial"/>
          <w:b/>
        </w:rPr>
        <w:tab/>
        <w:t>Exposure Assessment.</w:t>
      </w:r>
      <w:r w:rsidRPr="004864E6">
        <w:rPr>
          <w:rFonts w:ascii="Arial" w:hAnsi="Arial" w:cs="Arial"/>
        </w:rPr>
        <w:t xml:space="preserve">  At a minimum, collect personal samples representative of a full shift including at least one sample for each job classification in each work area either for each shift or for the shift with the highest exposure level.  Conduct the initial exposure assessment and any additional exposure </w:t>
      </w:r>
      <w:r w:rsidR="00095136" w:rsidRPr="004864E6">
        <w:rPr>
          <w:rFonts w:ascii="Arial" w:hAnsi="Arial" w:cs="Arial"/>
        </w:rPr>
        <w:t>assessments and</w:t>
      </w:r>
      <w:r w:rsidRPr="004864E6">
        <w:rPr>
          <w:rFonts w:ascii="Arial" w:hAnsi="Arial" w:cs="Arial"/>
        </w:rPr>
        <w:t xml:space="preserve"> report the results in accordance with </w:t>
      </w:r>
      <w:r w:rsidR="00B0414B" w:rsidRPr="004864E6">
        <w:rPr>
          <w:rFonts w:ascii="Arial" w:hAnsi="Arial" w:cs="Arial"/>
        </w:rPr>
        <w:t xml:space="preserve">MIOSHA’s </w:t>
      </w:r>
      <w:r w:rsidRPr="004864E6">
        <w:rPr>
          <w:rFonts w:ascii="Arial" w:hAnsi="Arial" w:cs="Arial"/>
        </w:rPr>
        <w:t>Part 603.</w:t>
      </w:r>
    </w:p>
    <w:p w14:paraId="722A88E2" w14:textId="77777777" w:rsidR="00397A84" w:rsidRPr="004864E6" w:rsidRDefault="00397A84" w:rsidP="004864E6">
      <w:pPr>
        <w:widowControl w:val="0"/>
        <w:spacing w:before="120" w:after="120" w:line="240" w:lineRule="auto"/>
        <w:rPr>
          <w:rFonts w:ascii="Arial" w:hAnsi="Arial" w:cs="Arial"/>
        </w:rPr>
      </w:pPr>
      <w:r w:rsidRPr="004864E6">
        <w:rPr>
          <w:rFonts w:ascii="Arial" w:hAnsi="Arial" w:cs="Arial"/>
        </w:rPr>
        <w:t xml:space="preserve">Document the results of the employee exposure assessment(s) on the attached ‘Lead Exposure Record' or another Contractor supplied form that reports the exact same pieces of data.  </w:t>
      </w:r>
      <w:r w:rsidR="00B0414B" w:rsidRPr="004864E6">
        <w:rPr>
          <w:rFonts w:ascii="Arial" w:hAnsi="Arial" w:cs="Arial"/>
        </w:rPr>
        <w:t>Determine and report t</w:t>
      </w:r>
      <w:r w:rsidRPr="004864E6">
        <w:rPr>
          <w:rFonts w:ascii="Arial" w:hAnsi="Arial" w:cs="Arial"/>
        </w:rPr>
        <w:t xml:space="preserve">he results of the employee exposure assessment(s) in periods consistent with </w:t>
      </w:r>
      <w:r w:rsidR="00B0414B" w:rsidRPr="004864E6">
        <w:rPr>
          <w:rFonts w:ascii="Arial" w:hAnsi="Arial" w:cs="Arial"/>
        </w:rPr>
        <w:t xml:space="preserve">MIOSHA’s </w:t>
      </w:r>
      <w:r w:rsidRPr="004864E6">
        <w:rPr>
          <w:rFonts w:ascii="Arial" w:hAnsi="Arial" w:cs="Arial"/>
        </w:rPr>
        <w:t xml:space="preserve">Part 603.  Conduct an exposure assessment of a MDOT </w:t>
      </w:r>
      <w:r w:rsidR="00B0414B" w:rsidRPr="004864E6">
        <w:rPr>
          <w:rFonts w:ascii="Arial" w:hAnsi="Arial" w:cs="Arial"/>
        </w:rPr>
        <w:t>e</w:t>
      </w:r>
      <w:r w:rsidRPr="004864E6">
        <w:rPr>
          <w:rFonts w:ascii="Arial" w:hAnsi="Arial" w:cs="Arial"/>
        </w:rPr>
        <w:t xml:space="preserve">mployee designated by the Engineer.  Forward MDOT </w:t>
      </w:r>
      <w:r w:rsidR="00B0414B" w:rsidRPr="004864E6">
        <w:rPr>
          <w:rFonts w:ascii="Arial" w:hAnsi="Arial" w:cs="Arial"/>
        </w:rPr>
        <w:t>e</w:t>
      </w:r>
      <w:r w:rsidRPr="004864E6">
        <w:rPr>
          <w:rFonts w:ascii="Arial" w:hAnsi="Arial" w:cs="Arial"/>
        </w:rPr>
        <w:t>mployee exposure assessment results directly to:</w:t>
      </w:r>
    </w:p>
    <w:p w14:paraId="6F8CEAC7" w14:textId="77777777" w:rsidR="00397A84" w:rsidRPr="004864E6" w:rsidRDefault="00397A84" w:rsidP="004864E6">
      <w:pPr>
        <w:widowControl w:val="0"/>
        <w:spacing w:before="120" w:after="0" w:line="240" w:lineRule="auto"/>
        <w:ind w:left="720"/>
        <w:rPr>
          <w:rFonts w:ascii="Arial" w:hAnsi="Arial" w:cs="Arial"/>
        </w:rPr>
      </w:pPr>
      <w:r w:rsidRPr="004864E6">
        <w:rPr>
          <w:rFonts w:ascii="Arial" w:hAnsi="Arial" w:cs="Arial"/>
        </w:rPr>
        <w:t>MDOT</w:t>
      </w:r>
    </w:p>
    <w:p w14:paraId="0C17B6C1" w14:textId="77777777" w:rsidR="00397A84" w:rsidRPr="004864E6" w:rsidRDefault="00397A84" w:rsidP="004864E6">
      <w:pPr>
        <w:widowControl w:val="0"/>
        <w:spacing w:after="0" w:line="240" w:lineRule="auto"/>
        <w:ind w:left="720"/>
        <w:rPr>
          <w:rFonts w:ascii="Arial" w:hAnsi="Arial" w:cs="Arial"/>
        </w:rPr>
      </w:pPr>
      <w:r w:rsidRPr="004864E6">
        <w:rPr>
          <w:rFonts w:ascii="Arial" w:hAnsi="Arial" w:cs="Arial"/>
        </w:rPr>
        <w:t>Safety and Security Administration/Confidential</w:t>
      </w:r>
    </w:p>
    <w:p w14:paraId="04CAB14E" w14:textId="77777777" w:rsidR="00397A84" w:rsidRPr="004864E6" w:rsidRDefault="00397A84" w:rsidP="004864E6">
      <w:pPr>
        <w:widowControl w:val="0"/>
        <w:spacing w:after="0" w:line="240" w:lineRule="auto"/>
        <w:ind w:left="720"/>
        <w:rPr>
          <w:rFonts w:ascii="Arial" w:hAnsi="Arial" w:cs="Arial"/>
        </w:rPr>
      </w:pPr>
      <w:r w:rsidRPr="004864E6">
        <w:rPr>
          <w:rFonts w:ascii="Arial" w:hAnsi="Arial" w:cs="Arial"/>
        </w:rPr>
        <w:t>Van Wagoner Building</w:t>
      </w:r>
    </w:p>
    <w:p w14:paraId="6F00B0BC" w14:textId="77777777" w:rsidR="00397A84" w:rsidRPr="004864E6" w:rsidRDefault="00397A84" w:rsidP="004864E6">
      <w:pPr>
        <w:widowControl w:val="0"/>
        <w:spacing w:after="0" w:line="240" w:lineRule="auto"/>
        <w:ind w:left="720"/>
        <w:rPr>
          <w:rFonts w:ascii="Arial" w:hAnsi="Arial" w:cs="Arial"/>
        </w:rPr>
      </w:pPr>
      <w:r w:rsidRPr="004864E6">
        <w:rPr>
          <w:rFonts w:ascii="Arial" w:hAnsi="Arial" w:cs="Arial"/>
        </w:rPr>
        <w:t>P.O. Box 30050</w:t>
      </w:r>
    </w:p>
    <w:p w14:paraId="08890D5E" w14:textId="77777777" w:rsidR="00397A84" w:rsidRPr="004864E6" w:rsidRDefault="00397A84" w:rsidP="004864E6">
      <w:pPr>
        <w:widowControl w:val="0"/>
        <w:spacing w:after="120" w:line="240" w:lineRule="auto"/>
        <w:ind w:left="720"/>
        <w:rPr>
          <w:rFonts w:ascii="Arial" w:hAnsi="Arial" w:cs="Arial"/>
        </w:rPr>
      </w:pPr>
      <w:r w:rsidRPr="004864E6">
        <w:rPr>
          <w:rFonts w:ascii="Arial" w:hAnsi="Arial" w:cs="Arial"/>
        </w:rPr>
        <w:t>Lansing, MI 48909</w:t>
      </w:r>
    </w:p>
    <w:p w14:paraId="0379BF56" w14:textId="4EC12D88" w:rsidR="00397A84" w:rsidRPr="004864E6" w:rsidRDefault="00397A84" w:rsidP="004864E6">
      <w:pPr>
        <w:widowControl w:val="0"/>
        <w:spacing w:before="120" w:after="120" w:line="240" w:lineRule="auto"/>
        <w:ind w:firstLine="360"/>
        <w:rPr>
          <w:rFonts w:ascii="Arial" w:hAnsi="Arial" w:cs="Arial"/>
        </w:rPr>
      </w:pPr>
      <w:r w:rsidRPr="004864E6">
        <w:rPr>
          <w:rFonts w:ascii="Arial" w:hAnsi="Arial" w:cs="Arial"/>
          <w:b/>
        </w:rPr>
        <w:t>d.</w:t>
      </w:r>
      <w:r w:rsidRPr="004864E6">
        <w:rPr>
          <w:rFonts w:ascii="Arial" w:hAnsi="Arial" w:cs="Arial"/>
          <w:b/>
        </w:rPr>
        <w:tab/>
        <w:t>Training.</w:t>
      </w:r>
      <w:r w:rsidRPr="004864E6">
        <w:rPr>
          <w:rFonts w:ascii="Arial" w:hAnsi="Arial" w:cs="Arial"/>
        </w:rPr>
        <w:t xml:space="preserve">  Train all employees who are subject to exposure to lead and train employees as designated by FHWA, MDOT, or the Local Agency.  </w:t>
      </w:r>
      <w:r w:rsidR="002C5517" w:rsidRPr="004864E6">
        <w:rPr>
          <w:rFonts w:ascii="Arial" w:hAnsi="Arial" w:cs="Arial"/>
        </w:rPr>
        <w:t xml:space="preserve">Furnish </w:t>
      </w:r>
      <w:r w:rsidRPr="004864E6">
        <w:rPr>
          <w:rFonts w:ascii="Arial" w:hAnsi="Arial" w:cs="Arial"/>
        </w:rPr>
        <w:t>the following information at the preconstruction meeting:</w:t>
      </w:r>
    </w:p>
    <w:p w14:paraId="5B1E72DD" w14:textId="77777777" w:rsidR="00397A84" w:rsidRPr="004864E6" w:rsidRDefault="00397A84" w:rsidP="004864E6">
      <w:pPr>
        <w:widowControl w:val="0"/>
        <w:spacing w:before="120" w:after="120" w:line="240" w:lineRule="auto"/>
        <w:ind w:left="360" w:firstLine="360"/>
        <w:rPr>
          <w:rFonts w:ascii="Arial" w:hAnsi="Arial" w:cs="Arial"/>
        </w:rPr>
      </w:pPr>
      <w:r w:rsidRPr="004864E6">
        <w:rPr>
          <w:rFonts w:ascii="Arial" w:hAnsi="Arial" w:cs="Arial"/>
        </w:rPr>
        <w:t>1.</w:t>
      </w:r>
      <w:r w:rsidRPr="004864E6">
        <w:rPr>
          <w:rFonts w:ascii="Arial" w:hAnsi="Arial" w:cs="Arial"/>
        </w:rPr>
        <w:tab/>
        <w:t>Name and qualifications of the trainer,</w:t>
      </w:r>
    </w:p>
    <w:p w14:paraId="60EB3431" w14:textId="77777777" w:rsidR="00397A84" w:rsidRPr="004864E6" w:rsidRDefault="00397A84" w:rsidP="004864E6">
      <w:pPr>
        <w:widowControl w:val="0"/>
        <w:spacing w:before="120" w:after="120" w:line="240" w:lineRule="auto"/>
        <w:ind w:left="360" w:firstLine="360"/>
        <w:rPr>
          <w:rFonts w:ascii="Arial" w:hAnsi="Arial" w:cs="Arial"/>
        </w:rPr>
      </w:pPr>
      <w:r w:rsidRPr="004864E6">
        <w:rPr>
          <w:rFonts w:ascii="Arial" w:hAnsi="Arial" w:cs="Arial"/>
        </w:rPr>
        <w:t>2.</w:t>
      </w:r>
      <w:r w:rsidRPr="004864E6">
        <w:rPr>
          <w:rFonts w:ascii="Arial" w:hAnsi="Arial" w:cs="Arial"/>
        </w:rPr>
        <w:tab/>
        <w:t>Location and time of the training, and</w:t>
      </w:r>
    </w:p>
    <w:p w14:paraId="7D2CAB17" w14:textId="77777777" w:rsidR="00397A84" w:rsidRPr="004864E6" w:rsidRDefault="00397A84" w:rsidP="004864E6">
      <w:pPr>
        <w:widowControl w:val="0"/>
        <w:spacing w:before="120" w:after="120" w:line="240" w:lineRule="auto"/>
        <w:ind w:left="360" w:firstLine="360"/>
        <w:rPr>
          <w:rFonts w:ascii="Arial" w:hAnsi="Arial" w:cs="Arial"/>
        </w:rPr>
      </w:pPr>
      <w:r w:rsidRPr="004864E6">
        <w:rPr>
          <w:rFonts w:ascii="Arial" w:hAnsi="Arial" w:cs="Arial"/>
        </w:rPr>
        <w:t>3.</w:t>
      </w:r>
      <w:r w:rsidRPr="004864E6">
        <w:rPr>
          <w:rFonts w:ascii="Arial" w:hAnsi="Arial" w:cs="Arial"/>
        </w:rPr>
        <w:tab/>
        <w:t>An outline of the training to be provided.</w:t>
      </w:r>
    </w:p>
    <w:p w14:paraId="35119276" w14:textId="63FCA10E" w:rsidR="00397A84" w:rsidRPr="004864E6" w:rsidRDefault="002C5517" w:rsidP="004864E6">
      <w:pPr>
        <w:widowControl w:val="0"/>
        <w:spacing w:before="120" w:after="120" w:line="240" w:lineRule="auto"/>
        <w:rPr>
          <w:rFonts w:ascii="Arial" w:hAnsi="Arial" w:cs="Arial"/>
        </w:rPr>
      </w:pPr>
      <w:r w:rsidRPr="004864E6">
        <w:rPr>
          <w:rFonts w:ascii="Arial" w:hAnsi="Arial" w:cs="Arial"/>
        </w:rPr>
        <w:t xml:space="preserve">Furnish </w:t>
      </w:r>
      <w:r w:rsidR="00397A84" w:rsidRPr="004864E6">
        <w:rPr>
          <w:rFonts w:ascii="Arial" w:hAnsi="Arial" w:cs="Arial"/>
        </w:rPr>
        <w:t>each employee with a certificate of training and a wallet card.  Present a copy of the certificate or wallet card upon request.</w:t>
      </w:r>
    </w:p>
    <w:p w14:paraId="0C5BBA14" w14:textId="77777777" w:rsidR="00397A84" w:rsidRPr="004864E6" w:rsidRDefault="00397A84" w:rsidP="004864E6">
      <w:pPr>
        <w:widowControl w:val="0"/>
        <w:spacing w:before="120" w:after="120" w:line="240" w:lineRule="auto"/>
        <w:rPr>
          <w:rFonts w:ascii="Arial" w:hAnsi="Arial" w:cs="Arial"/>
        </w:rPr>
      </w:pPr>
      <w:r w:rsidRPr="004864E6">
        <w:rPr>
          <w:rFonts w:ascii="Arial" w:hAnsi="Arial" w:cs="Arial"/>
        </w:rPr>
        <w:t>Conduct training within the MDOT Region where the project is located.  The training must occur between the hours of 7:00 a.m. and 5:00 p.m. on Tuesday, Wednesday, or Thursday.</w:t>
      </w:r>
    </w:p>
    <w:p w14:paraId="793520F2" w14:textId="3E45198A" w:rsidR="00397A84" w:rsidRPr="004864E6" w:rsidRDefault="00397A84" w:rsidP="004864E6">
      <w:pPr>
        <w:widowControl w:val="0"/>
        <w:spacing w:before="120" w:after="120" w:line="240" w:lineRule="auto"/>
        <w:ind w:firstLine="360"/>
        <w:rPr>
          <w:rFonts w:ascii="Arial" w:hAnsi="Arial" w:cs="Arial"/>
        </w:rPr>
      </w:pPr>
      <w:r w:rsidRPr="004864E6">
        <w:rPr>
          <w:rFonts w:ascii="Arial" w:hAnsi="Arial" w:cs="Arial"/>
          <w:b/>
        </w:rPr>
        <w:t>e.</w:t>
      </w:r>
      <w:r w:rsidRPr="004864E6">
        <w:rPr>
          <w:rFonts w:ascii="Arial" w:hAnsi="Arial" w:cs="Arial"/>
          <w:b/>
        </w:rPr>
        <w:tab/>
        <w:t>Measurement and Payment.</w:t>
      </w:r>
      <w:r w:rsidRPr="004864E6">
        <w:rPr>
          <w:rFonts w:ascii="Arial" w:hAnsi="Arial" w:cs="Arial"/>
        </w:rPr>
        <w:t xml:space="preserve">  The completed work for Providing</w:t>
      </w:r>
      <w:r w:rsidR="002C5517" w:rsidRPr="004864E6">
        <w:rPr>
          <w:rFonts w:ascii="Arial" w:hAnsi="Arial" w:cs="Arial"/>
        </w:rPr>
        <w:t xml:space="preserve"> Lead</w:t>
      </w:r>
      <w:r w:rsidRPr="004864E6">
        <w:rPr>
          <w:rFonts w:ascii="Arial" w:hAnsi="Arial" w:cs="Arial"/>
        </w:rPr>
        <w:t xml:space="preserve"> Exposure Assessments, </w:t>
      </w:r>
      <w:r w:rsidR="002C5517" w:rsidRPr="004864E6">
        <w:rPr>
          <w:rFonts w:ascii="Arial" w:hAnsi="Arial" w:cs="Arial"/>
        </w:rPr>
        <w:t xml:space="preserve">Lead </w:t>
      </w:r>
      <w:r w:rsidRPr="004864E6">
        <w:rPr>
          <w:rFonts w:ascii="Arial" w:hAnsi="Arial" w:cs="Arial"/>
        </w:rPr>
        <w:t xml:space="preserve">Exposure Monitoring, Equipment, Hygiene Facilities, and Training </w:t>
      </w:r>
      <w:r w:rsidR="00EA6DD9" w:rsidRPr="004864E6">
        <w:rPr>
          <w:rFonts w:ascii="Arial" w:hAnsi="Arial" w:cs="Arial"/>
        </w:rPr>
        <w:t xml:space="preserve">for Pump House Work </w:t>
      </w:r>
      <w:r w:rsidRPr="004864E6">
        <w:rPr>
          <w:rFonts w:ascii="Arial" w:hAnsi="Arial" w:cs="Arial"/>
        </w:rPr>
        <w:t xml:space="preserve">will be considered included in </w:t>
      </w:r>
      <w:r w:rsidR="00EA6DD9" w:rsidRPr="004864E6">
        <w:rPr>
          <w:rFonts w:ascii="Arial" w:hAnsi="Arial" w:cs="Arial"/>
        </w:rPr>
        <w:t xml:space="preserve">other </w:t>
      </w:r>
      <w:r w:rsidRPr="004864E6">
        <w:rPr>
          <w:rFonts w:ascii="Arial" w:hAnsi="Arial" w:cs="Arial"/>
        </w:rPr>
        <w:t>pay item</w:t>
      </w:r>
      <w:r w:rsidR="00EA6DD9" w:rsidRPr="004864E6">
        <w:rPr>
          <w:rFonts w:ascii="Arial" w:hAnsi="Arial" w:cs="Arial"/>
        </w:rPr>
        <w:t>s</w:t>
      </w:r>
      <w:r w:rsidR="002C5517" w:rsidRPr="004864E6">
        <w:rPr>
          <w:rFonts w:ascii="Arial" w:hAnsi="Arial" w:cs="Arial"/>
        </w:rPr>
        <w:t xml:space="preserve"> in the contract</w:t>
      </w:r>
      <w:r w:rsidR="00EA6DD9" w:rsidRPr="004864E6">
        <w:rPr>
          <w:rFonts w:ascii="Arial" w:hAnsi="Arial" w:cs="Arial"/>
        </w:rPr>
        <w:t>.</w:t>
      </w:r>
    </w:p>
    <w:p w14:paraId="11031207" w14:textId="6DBB9071" w:rsidR="00EA0736" w:rsidRPr="004864E6" w:rsidRDefault="00EA0736" w:rsidP="004864E6">
      <w:pPr>
        <w:widowControl w:val="0"/>
        <w:spacing w:before="120" w:after="120" w:line="240" w:lineRule="auto"/>
        <w:rPr>
          <w:rFonts w:ascii="Arial" w:hAnsi="Arial" w:cs="Arial"/>
        </w:rPr>
      </w:pPr>
      <w:r w:rsidRPr="004864E6">
        <w:rPr>
          <w:rFonts w:ascii="Arial" w:hAnsi="Arial" w:cs="Arial"/>
        </w:rPr>
        <w:t>The costs for medical evaluation, including a pulmonary function test</w:t>
      </w:r>
      <w:r w:rsidR="00A2521D" w:rsidRPr="004864E6">
        <w:rPr>
          <w:rFonts w:ascii="Arial" w:hAnsi="Arial" w:cs="Arial"/>
        </w:rPr>
        <w:t xml:space="preserve"> (if deemed necessary)</w:t>
      </w:r>
      <w:r w:rsidRPr="004864E6">
        <w:rPr>
          <w:rFonts w:ascii="Arial" w:hAnsi="Arial" w:cs="Arial"/>
        </w:rPr>
        <w:t xml:space="preserve">, to determine the employee’s ability to wear a respirator prior to receiving Contractor </w:t>
      </w:r>
      <w:r w:rsidR="002C5517" w:rsidRPr="004864E6">
        <w:rPr>
          <w:rFonts w:ascii="Arial" w:hAnsi="Arial" w:cs="Arial"/>
        </w:rPr>
        <w:t xml:space="preserve">furnished </w:t>
      </w:r>
      <w:r w:rsidRPr="004864E6">
        <w:rPr>
          <w:rFonts w:ascii="Arial" w:hAnsi="Arial" w:cs="Arial"/>
        </w:rPr>
        <w:t>exposure training for all FHWA employees, MDOT employees (including consultants), and employees of Local Agencies who are acting as inspectors or project managers is not included as a cost for this special provision but must be provided for separately by the employees hiring agency.</w:t>
      </w:r>
    </w:p>
    <w:p w14:paraId="3DD73E8E" w14:textId="77777777" w:rsidR="00EA0736" w:rsidRPr="004864E6" w:rsidRDefault="00EA0736" w:rsidP="004864E6">
      <w:pPr>
        <w:widowControl w:val="0"/>
        <w:spacing w:after="0" w:line="240" w:lineRule="auto"/>
        <w:rPr>
          <w:rFonts w:ascii="Arial" w:hAnsi="Arial" w:cs="Arial"/>
        </w:rPr>
      </w:pPr>
    </w:p>
    <w:p w14:paraId="0587A747" w14:textId="77777777" w:rsidR="00020B05" w:rsidRPr="004864E6" w:rsidRDefault="00020B05" w:rsidP="004864E6">
      <w:pPr>
        <w:widowControl w:val="0"/>
        <w:spacing w:after="0" w:line="240" w:lineRule="auto"/>
        <w:rPr>
          <w:rFonts w:ascii="Arial" w:hAnsi="Arial" w:cs="Arial"/>
        </w:rPr>
        <w:sectPr w:rsidR="00020B05" w:rsidRPr="004864E6" w:rsidSect="007F34B8">
          <w:headerReference w:type="default" r:id="rId10"/>
          <w:headerReference w:type="first" r:id="rId11"/>
          <w:pgSz w:w="12240" w:h="15840" w:code="1"/>
          <w:pgMar w:top="1440" w:right="1440" w:bottom="1440" w:left="1440" w:header="720" w:footer="720" w:gutter="0"/>
          <w:cols w:space="720"/>
          <w:titlePg/>
          <w:docGrid w:linePitch="360"/>
        </w:sectPr>
      </w:pPr>
    </w:p>
    <w:p w14:paraId="40291287" w14:textId="77777777" w:rsidR="00397A84" w:rsidRPr="004864E6" w:rsidRDefault="00397A84" w:rsidP="004864E6">
      <w:pPr>
        <w:widowControl w:val="0"/>
        <w:spacing w:after="0" w:line="240" w:lineRule="auto"/>
        <w:jc w:val="center"/>
        <w:rPr>
          <w:rFonts w:ascii="Arial" w:hAnsi="Arial" w:cs="Arial"/>
          <w:bCs/>
          <w:sz w:val="24"/>
          <w:szCs w:val="24"/>
        </w:rPr>
      </w:pPr>
      <w:r w:rsidRPr="004864E6">
        <w:rPr>
          <w:rFonts w:ascii="Arial" w:hAnsi="Arial" w:cs="Arial"/>
          <w:b/>
          <w:sz w:val="24"/>
          <w:szCs w:val="24"/>
        </w:rPr>
        <w:lastRenderedPageBreak/>
        <w:t>LEAD EXPOSURE RECORD</w:t>
      </w:r>
    </w:p>
    <w:p w14:paraId="00DF0854" w14:textId="77777777" w:rsidR="00397A84" w:rsidRPr="004864E6" w:rsidRDefault="009F21DA" w:rsidP="00D6712F">
      <w:pPr>
        <w:widowControl w:val="0"/>
        <w:tabs>
          <w:tab w:val="left" w:pos="4680"/>
          <w:tab w:val="left" w:pos="9360"/>
        </w:tabs>
        <w:spacing w:before="240" w:after="240" w:line="240" w:lineRule="auto"/>
        <w:rPr>
          <w:rFonts w:ascii="Arial" w:hAnsi="Arial" w:cs="Arial"/>
        </w:rPr>
      </w:pPr>
      <w:r w:rsidRPr="004864E6">
        <w:rPr>
          <w:rFonts w:ascii="Arial" w:hAnsi="Arial" w:cs="Arial"/>
        </w:rPr>
        <w:t>LOCATION</w:t>
      </w:r>
      <w:r w:rsidR="00397A84" w:rsidRPr="004864E6">
        <w:rPr>
          <w:rFonts w:ascii="Arial" w:hAnsi="Arial" w:cs="Arial"/>
        </w:rPr>
        <w:tab/>
        <w:t>DATE</w:t>
      </w:r>
      <w:r w:rsidR="00397A84" w:rsidRPr="004864E6">
        <w:rPr>
          <w:rFonts w:ascii="Arial" w:hAnsi="Arial" w:cs="Arial"/>
        </w:rPr>
        <w:tab/>
        <w:t>ACTIVITY</w:t>
      </w:r>
    </w:p>
    <w:tbl>
      <w:tblPr>
        <w:tblStyle w:val="TableGrid"/>
        <w:tblW w:w="13855" w:type="dxa"/>
        <w:tblLayout w:type="fixed"/>
        <w:tblLook w:val="04A0" w:firstRow="1" w:lastRow="0" w:firstColumn="1" w:lastColumn="0" w:noHBand="0" w:noVBand="1"/>
      </w:tblPr>
      <w:tblGrid>
        <w:gridCol w:w="1795"/>
        <w:gridCol w:w="2070"/>
        <w:gridCol w:w="990"/>
        <w:gridCol w:w="1080"/>
        <w:gridCol w:w="1260"/>
        <w:gridCol w:w="1710"/>
        <w:gridCol w:w="1530"/>
        <w:gridCol w:w="1710"/>
        <w:gridCol w:w="450"/>
        <w:gridCol w:w="1260"/>
      </w:tblGrid>
      <w:tr w:rsidR="009A64C8" w:rsidRPr="004864E6" w14:paraId="20DCDF16" w14:textId="77777777" w:rsidTr="002B7AAB">
        <w:trPr>
          <w:trHeight w:val="305"/>
        </w:trPr>
        <w:tc>
          <w:tcPr>
            <w:tcW w:w="1795" w:type="dxa"/>
            <w:vMerge w:val="restart"/>
            <w:noWrap/>
            <w:vAlign w:val="center"/>
          </w:tcPr>
          <w:p w14:paraId="032F921A" w14:textId="5DFE8B3A" w:rsidR="009A64C8" w:rsidRPr="002B7AAB" w:rsidRDefault="009A64C8" w:rsidP="004864E6">
            <w:pPr>
              <w:widowControl w:val="0"/>
              <w:rPr>
                <w:rFonts w:ascii="Arial" w:hAnsi="Arial" w:cs="Arial"/>
              </w:rPr>
            </w:pPr>
            <w:r w:rsidRPr="002B7AAB">
              <w:rPr>
                <w:rFonts w:ascii="Arial" w:hAnsi="Arial" w:cs="Arial"/>
              </w:rPr>
              <w:t>NAME/SOCIAL</w:t>
            </w:r>
          </w:p>
          <w:p w14:paraId="5304B063" w14:textId="77777777" w:rsidR="009A64C8" w:rsidRPr="002B7AAB" w:rsidRDefault="009A64C8" w:rsidP="004864E6">
            <w:pPr>
              <w:widowControl w:val="0"/>
              <w:rPr>
                <w:rFonts w:ascii="Arial" w:hAnsi="Arial" w:cs="Arial"/>
              </w:rPr>
            </w:pPr>
            <w:r w:rsidRPr="002B7AAB">
              <w:rPr>
                <w:rFonts w:ascii="Arial" w:hAnsi="Arial" w:cs="Arial"/>
              </w:rPr>
              <w:t>SECURITY NUMBER</w:t>
            </w:r>
          </w:p>
        </w:tc>
        <w:tc>
          <w:tcPr>
            <w:tcW w:w="2070" w:type="dxa"/>
            <w:vMerge w:val="restart"/>
            <w:vAlign w:val="center"/>
          </w:tcPr>
          <w:p w14:paraId="75EFBA29" w14:textId="77777777" w:rsidR="009A64C8" w:rsidRPr="002B7AAB" w:rsidRDefault="009A64C8" w:rsidP="004864E6">
            <w:pPr>
              <w:widowControl w:val="0"/>
              <w:rPr>
                <w:rFonts w:ascii="Arial" w:hAnsi="Arial" w:cs="Arial"/>
              </w:rPr>
            </w:pPr>
            <w:r w:rsidRPr="002B7AAB">
              <w:rPr>
                <w:rFonts w:ascii="Arial" w:hAnsi="Arial" w:cs="Arial"/>
              </w:rPr>
              <w:t>JOB CLASSIFICATION</w:t>
            </w:r>
          </w:p>
        </w:tc>
        <w:tc>
          <w:tcPr>
            <w:tcW w:w="2070" w:type="dxa"/>
            <w:gridSpan w:val="2"/>
            <w:vAlign w:val="center"/>
          </w:tcPr>
          <w:p w14:paraId="08C5A50B" w14:textId="77777777" w:rsidR="009A64C8" w:rsidRPr="002B7AAB" w:rsidRDefault="009A64C8" w:rsidP="004864E6">
            <w:pPr>
              <w:widowControl w:val="0"/>
              <w:jc w:val="center"/>
              <w:rPr>
                <w:rFonts w:ascii="Arial" w:hAnsi="Arial" w:cs="Arial"/>
              </w:rPr>
            </w:pPr>
            <w:r w:rsidRPr="002B7AAB">
              <w:rPr>
                <w:rFonts w:ascii="Arial" w:hAnsi="Arial" w:cs="Arial"/>
              </w:rPr>
              <w:t>TIME</w:t>
            </w:r>
          </w:p>
        </w:tc>
        <w:tc>
          <w:tcPr>
            <w:tcW w:w="1260" w:type="dxa"/>
            <w:vMerge w:val="restart"/>
            <w:vAlign w:val="center"/>
          </w:tcPr>
          <w:p w14:paraId="21594B13" w14:textId="77777777" w:rsidR="009A64C8" w:rsidRPr="002B7AAB" w:rsidRDefault="009A64C8" w:rsidP="004864E6">
            <w:pPr>
              <w:widowControl w:val="0"/>
              <w:rPr>
                <w:rFonts w:ascii="Arial" w:hAnsi="Arial" w:cs="Arial"/>
              </w:rPr>
            </w:pPr>
            <w:r w:rsidRPr="002B7AAB">
              <w:rPr>
                <w:rFonts w:ascii="Arial" w:hAnsi="Arial" w:cs="Arial"/>
              </w:rPr>
              <w:t>ELAPSED TIME</w:t>
            </w:r>
          </w:p>
        </w:tc>
        <w:tc>
          <w:tcPr>
            <w:tcW w:w="1710" w:type="dxa"/>
            <w:vMerge w:val="restart"/>
            <w:vAlign w:val="center"/>
          </w:tcPr>
          <w:p w14:paraId="79A1D497" w14:textId="77777777" w:rsidR="009A64C8" w:rsidRPr="002B7AAB" w:rsidRDefault="009A64C8" w:rsidP="004864E6">
            <w:pPr>
              <w:widowControl w:val="0"/>
              <w:rPr>
                <w:rFonts w:ascii="Arial" w:hAnsi="Arial" w:cs="Arial"/>
              </w:rPr>
            </w:pPr>
            <w:r w:rsidRPr="002B7AAB">
              <w:rPr>
                <w:rFonts w:ascii="Arial" w:hAnsi="Arial" w:cs="Arial"/>
              </w:rPr>
              <w:t>ASSUMED UG/M</w:t>
            </w:r>
            <w:r w:rsidRPr="002B7AAB">
              <w:rPr>
                <w:rFonts w:ascii="Arial" w:hAnsi="Arial" w:cs="Arial"/>
                <w:vertAlign w:val="superscript"/>
              </w:rPr>
              <w:t>3</w:t>
            </w:r>
          </w:p>
        </w:tc>
        <w:tc>
          <w:tcPr>
            <w:tcW w:w="1530" w:type="dxa"/>
            <w:vMerge w:val="restart"/>
            <w:vAlign w:val="center"/>
          </w:tcPr>
          <w:p w14:paraId="5065AA01" w14:textId="77777777" w:rsidR="009A64C8" w:rsidRPr="002B7AAB" w:rsidRDefault="009A64C8" w:rsidP="004864E6">
            <w:pPr>
              <w:widowControl w:val="0"/>
              <w:rPr>
                <w:rFonts w:ascii="Arial" w:hAnsi="Arial" w:cs="Arial"/>
              </w:rPr>
            </w:pPr>
            <w:r w:rsidRPr="002B7AAB">
              <w:rPr>
                <w:rFonts w:ascii="Arial" w:hAnsi="Arial" w:cs="Arial"/>
              </w:rPr>
              <w:t>MEASUREDUG/M</w:t>
            </w:r>
            <w:r w:rsidRPr="002B7AAB">
              <w:rPr>
                <w:rFonts w:ascii="Arial" w:hAnsi="Arial" w:cs="Arial"/>
                <w:vertAlign w:val="superscript"/>
              </w:rPr>
              <w:t>3</w:t>
            </w:r>
            <w:r w:rsidRPr="002B7AAB">
              <w:rPr>
                <w:rFonts w:ascii="Arial" w:hAnsi="Arial" w:cs="Arial"/>
              </w:rPr>
              <w:t>/</w:t>
            </w:r>
          </w:p>
          <w:p w14:paraId="6737B9A9" w14:textId="77777777" w:rsidR="009A64C8" w:rsidRPr="002B7AAB" w:rsidRDefault="009A64C8" w:rsidP="004864E6">
            <w:pPr>
              <w:widowControl w:val="0"/>
              <w:rPr>
                <w:rFonts w:ascii="Arial" w:hAnsi="Arial" w:cs="Arial"/>
              </w:rPr>
            </w:pPr>
            <w:r w:rsidRPr="002B7AAB">
              <w:rPr>
                <w:rFonts w:ascii="Arial" w:hAnsi="Arial" w:cs="Arial"/>
              </w:rPr>
              <w:t>8 HRS.</w:t>
            </w:r>
          </w:p>
        </w:tc>
        <w:tc>
          <w:tcPr>
            <w:tcW w:w="1710" w:type="dxa"/>
            <w:vMerge w:val="restart"/>
            <w:vAlign w:val="center"/>
          </w:tcPr>
          <w:p w14:paraId="5FDA654E" w14:textId="77777777" w:rsidR="009A64C8" w:rsidRPr="002B7AAB" w:rsidRDefault="009A64C8" w:rsidP="004864E6">
            <w:pPr>
              <w:widowControl w:val="0"/>
              <w:rPr>
                <w:rFonts w:ascii="Arial" w:hAnsi="Arial" w:cs="Arial"/>
              </w:rPr>
            </w:pPr>
            <w:r w:rsidRPr="002B7AAB">
              <w:rPr>
                <w:rFonts w:ascii="Arial" w:hAnsi="Arial" w:cs="Arial"/>
              </w:rPr>
              <w:t>TYPE OF RESPIRATOR WORN</w:t>
            </w:r>
          </w:p>
        </w:tc>
        <w:tc>
          <w:tcPr>
            <w:tcW w:w="450" w:type="dxa"/>
            <w:vMerge w:val="restart"/>
            <w:vAlign w:val="center"/>
          </w:tcPr>
          <w:p w14:paraId="586D442A" w14:textId="77777777" w:rsidR="009A64C8" w:rsidRPr="002B7AAB" w:rsidRDefault="009A64C8" w:rsidP="004864E6">
            <w:pPr>
              <w:widowControl w:val="0"/>
              <w:rPr>
                <w:rFonts w:ascii="Arial" w:hAnsi="Arial" w:cs="Arial"/>
              </w:rPr>
            </w:pPr>
            <w:r w:rsidRPr="002B7AAB">
              <w:rPr>
                <w:rFonts w:ascii="Arial" w:hAnsi="Arial" w:cs="Arial"/>
              </w:rPr>
              <w:t>P.F.</w:t>
            </w:r>
          </w:p>
        </w:tc>
        <w:tc>
          <w:tcPr>
            <w:tcW w:w="1260" w:type="dxa"/>
            <w:vMerge w:val="restart"/>
            <w:vAlign w:val="center"/>
          </w:tcPr>
          <w:p w14:paraId="72DCEF7F" w14:textId="77777777" w:rsidR="009A64C8" w:rsidRPr="002B7AAB" w:rsidRDefault="009A64C8" w:rsidP="004864E6">
            <w:pPr>
              <w:widowControl w:val="0"/>
              <w:rPr>
                <w:rFonts w:ascii="Arial" w:hAnsi="Arial" w:cs="Arial"/>
              </w:rPr>
            </w:pPr>
            <w:r w:rsidRPr="002B7AAB">
              <w:rPr>
                <w:rFonts w:ascii="Arial" w:hAnsi="Arial" w:cs="Arial"/>
              </w:rPr>
              <w:t>Task Performed</w:t>
            </w:r>
          </w:p>
        </w:tc>
      </w:tr>
      <w:tr w:rsidR="009A64C8" w:rsidRPr="004864E6" w14:paraId="4666174E" w14:textId="77777777" w:rsidTr="002B7AAB">
        <w:trPr>
          <w:trHeight w:val="240"/>
        </w:trPr>
        <w:tc>
          <w:tcPr>
            <w:tcW w:w="1795" w:type="dxa"/>
            <w:vMerge/>
            <w:noWrap/>
          </w:tcPr>
          <w:p w14:paraId="546723E3" w14:textId="77777777" w:rsidR="009A64C8" w:rsidRPr="002B7AAB" w:rsidRDefault="009A64C8" w:rsidP="004864E6">
            <w:pPr>
              <w:widowControl w:val="0"/>
              <w:rPr>
                <w:rFonts w:ascii="Arial" w:hAnsi="Arial" w:cs="Arial"/>
              </w:rPr>
            </w:pPr>
          </w:p>
        </w:tc>
        <w:tc>
          <w:tcPr>
            <w:tcW w:w="2070" w:type="dxa"/>
            <w:vMerge/>
          </w:tcPr>
          <w:p w14:paraId="13D88D97" w14:textId="77777777" w:rsidR="009A64C8" w:rsidRPr="002B7AAB" w:rsidRDefault="009A64C8" w:rsidP="004864E6">
            <w:pPr>
              <w:widowControl w:val="0"/>
              <w:rPr>
                <w:rFonts w:ascii="Arial" w:hAnsi="Arial" w:cs="Arial"/>
              </w:rPr>
            </w:pPr>
          </w:p>
        </w:tc>
        <w:tc>
          <w:tcPr>
            <w:tcW w:w="990" w:type="dxa"/>
            <w:vAlign w:val="center"/>
          </w:tcPr>
          <w:p w14:paraId="75BC9053" w14:textId="77777777" w:rsidR="009A64C8" w:rsidRPr="002B7AAB" w:rsidRDefault="009A64C8" w:rsidP="004864E6">
            <w:pPr>
              <w:widowControl w:val="0"/>
              <w:rPr>
                <w:rFonts w:ascii="Arial" w:hAnsi="Arial" w:cs="Arial"/>
              </w:rPr>
            </w:pPr>
            <w:r w:rsidRPr="002B7AAB">
              <w:rPr>
                <w:rFonts w:ascii="Arial" w:hAnsi="Arial" w:cs="Arial"/>
              </w:rPr>
              <w:t>START</w:t>
            </w:r>
          </w:p>
        </w:tc>
        <w:tc>
          <w:tcPr>
            <w:tcW w:w="1080" w:type="dxa"/>
            <w:vAlign w:val="center"/>
          </w:tcPr>
          <w:p w14:paraId="5DF9C260" w14:textId="77777777" w:rsidR="009A64C8" w:rsidRPr="002B7AAB" w:rsidRDefault="009A64C8" w:rsidP="004864E6">
            <w:pPr>
              <w:widowControl w:val="0"/>
              <w:rPr>
                <w:rFonts w:ascii="Arial" w:hAnsi="Arial" w:cs="Arial"/>
              </w:rPr>
            </w:pPr>
            <w:r w:rsidRPr="002B7AAB">
              <w:rPr>
                <w:rFonts w:ascii="Arial" w:hAnsi="Arial" w:cs="Arial"/>
              </w:rPr>
              <w:t>END</w:t>
            </w:r>
          </w:p>
        </w:tc>
        <w:tc>
          <w:tcPr>
            <w:tcW w:w="1260" w:type="dxa"/>
            <w:vMerge/>
          </w:tcPr>
          <w:p w14:paraId="51A2D163" w14:textId="77777777" w:rsidR="009A64C8" w:rsidRPr="002B7AAB" w:rsidRDefault="009A64C8" w:rsidP="004864E6">
            <w:pPr>
              <w:widowControl w:val="0"/>
              <w:rPr>
                <w:rFonts w:ascii="Arial" w:hAnsi="Arial" w:cs="Arial"/>
              </w:rPr>
            </w:pPr>
          </w:p>
        </w:tc>
        <w:tc>
          <w:tcPr>
            <w:tcW w:w="1710" w:type="dxa"/>
            <w:vMerge/>
          </w:tcPr>
          <w:p w14:paraId="6E47AE1C" w14:textId="77777777" w:rsidR="009A64C8" w:rsidRPr="002B7AAB" w:rsidRDefault="009A64C8" w:rsidP="004864E6">
            <w:pPr>
              <w:widowControl w:val="0"/>
              <w:rPr>
                <w:rFonts w:ascii="Arial" w:hAnsi="Arial" w:cs="Arial"/>
              </w:rPr>
            </w:pPr>
          </w:p>
        </w:tc>
        <w:tc>
          <w:tcPr>
            <w:tcW w:w="1530" w:type="dxa"/>
            <w:vMerge/>
          </w:tcPr>
          <w:p w14:paraId="4EEF5EA2" w14:textId="77777777" w:rsidR="009A64C8" w:rsidRPr="002B7AAB" w:rsidRDefault="009A64C8" w:rsidP="004864E6">
            <w:pPr>
              <w:widowControl w:val="0"/>
              <w:rPr>
                <w:rFonts w:ascii="Arial" w:hAnsi="Arial" w:cs="Arial"/>
              </w:rPr>
            </w:pPr>
          </w:p>
        </w:tc>
        <w:tc>
          <w:tcPr>
            <w:tcW w:w="1710" w:type="dxa"/>
            <w:vMerge/>
          </w:tcPr>
          <w:p w14:paraId="500E4D6F" w14:textId="77777777" w:rsidR="009A64C8" w:rsidRPr="002B7AAB" w:rsidRDefault="009A64C8" w:rsidP="004864E6">
            <w:pPr>
              <w:widowControl w:val="0"/>
              <w:rPr>
                <w:rFonts w:ascii="Arial" w:hAnsi="Arial" w:cs="Arial"/>
              </w:rPr>
            </w:pPr>
          </w:p>
        </w:tc>
        <w:tc>
          <w:tcPr>
            <w:tcW w:w="450" w:type="dxa"/>
            <w:vMerge/>
          </w:tcPr>
          <w:p w14:paraId="4FBD7A55" w14:textId="77777777" w:rsidR="009A64C8" w:rsidRPr="002B7AAB" w:rsidRDefault="009A64C8" w:rsidP="004864E6">
            <w:pPr>
              <w:widowControl w:val="0"/>
              <w:rPr>
                <w:rFonts w:ascii="Arial" w:hAnsi="Arial" w:cs="Arial"/>
              </w:rPr>
            </w:pPr>
          </w:p>
        </w:tc>
        <w:tc>
          <w:tcPr>
            <w:tcW w:w="1260" w:type="dxa"/>
            <w:vMerge/>
          </w:tcPr>
          <w:p w14:paraId="330AF502" w14:textId="77777777" w:rsidR="009A64C8" w:rsidRPr="002B7AAB" w:rsidRDefault="009A64C8" w:rsidP="004864E6">
            <w:pPr>
              <w:widowControl w:val="0"/>
              <w:rPr>
                <w:rFonts w:ascii="Arial" w:hAnsi="Arial" w:cs="Arial"/>
              </w:rPr>
            </w:pPr>
          </w:p>
        </w:tc>
      </w:tr>
      <w:tr w:rsidR="009A64C8" w:rsidRPr="004864E6" w14:paraId="4A4B9177" w14:textId="77777777" w:rsidTr="002B7AAB">
        <w:tc>
          <w:tcPr>
            <w:tcW w:w="1795" w:type="dxa"/>
          </w:tcPr>
          <w:p w14:paraId="5598F369" w14:textId="77777777" w:rsidR="009A64C8" w:rsidRPr="002B7AAB" w:rsidRDefault="009A64C8" w:rsidP="004864E6">
            <w:pPr>
              <w:widowControl w:val="0"/>
              <w:rPr>
                <w:rFonts w:ascii="Arial" w:hAnsi="Arial" w:cs="Arial"/>
              </w:rPr>
            </w:pPr>
            <w:r w:rsidRPr="002B7AAB">
              <w:rPr>
                <w:rFonts w:ascii="Arial" w:hAnsi="Arial" w:cs="Arial"/>
              </w:rPr>
              <w:t>(SAMPLE)</w:t>
            </w:r>
          </w:p>
          <w:p w14:paraId="67BEE872" w14:textId="77777777" w:rsidR="009A64C8" w:rsidRPr="002B7AAB" w:rsidRDefault="009A64C8" w:rsidP="004864E6">
            <w:pPr>
              <w:widowControl w:val="0"/>
              <w:rPr>
                <w:rFonts w:ascii="Arial" w:hAnsi="Arial" w:cs="Arial"/>
              </w:rPr>
            </w:pPr>
            <w:r w:rsidRPr="002B7AAB">
              <w:rPr>
                <w:rFonts w:ascii="Arial" w:hAnsi="Arial" w:cs="Arial"/>
              </w:rPr>
              <w:t>ROBERT SMITH</w:t>
            </w:r>
          </w:p>
          <w:p w14:paraId="21E84D6F" w14:textId="77777777" w:rsidR="009F21DA" w:rsidRPr="002B7AAB" w:rsidRDefault="009A64C8" w:rsidP="004864E6">
            <w:pPr>
              <w:widowControl w:val="0"/>
              <w:rPr>
                <w:rFonts w:ascii="Arial" w:hAnsi="Arial" w:cs="Arial"/>
              </w:rPr>
            </w:pPr>
            <w:r w:rsidRPr="002B7AAB">
              <w:rPr>
                <w:rFonts w:ascii="Arial" w:hAnsi="Arial" w:cs="Arial"/>
              </w:rPr>
              <w:t>375-09-8820</w:t>
            </w:r>
          </w:p>
        </w:tc>
        <w:tc>
          <w:tcPr>
            <w:tcW w:w="2070" w:type="dxa"/>
          </w:tcPr>
          <w:p w14:paraId="67EF6401" w14:textId="77777777" w:rsidR="009F21DA" w:rsidRPr="002B7AAB" w:rsidRDefault="009A64C8" w:rsidP="004864E6">
            <w:pPr>
              <w:widowControl w:val="0"/>
              <w:rPr>
                <w:rFonts w:ascii="Arial" w:hAnsi="Arial" w:cs="Arial"/>
              </w:rPr>
            </w:pPr>
            <w:r w:rsidRPr="002B7AAB">
              <w:rPr>
                <w:rFonts w:ascii="Arial" w:hAnsi="Arial" w:cs="Arial"/>
              </w:rPr>
              <w:t>PAINTER</w:t>
            </w:r>
          </w:p>
        </w:tc>
        <w:tc>
          <w:tcPr>
            <w:tcW w:w="990" w:type="dxa"/>
          </w:tcPr>
          <w:p w14:paraId="65DC5B8B" w14:textId="77777777" w:rsidR="009F21DA" w:rsidRPr="002B7AAB" w:rsidRDefault="009A64C8" w:rsidP="004864E6">
            <w:pPr>
              <w:widowControl w:val="0"/>
              <w:rPr>
                <w:rFonts w:ascii="Arial" w:hAnsi="Arial" w:cs="Arial"/>
              </w:rPr>
            </w:pPr>
            <w:r w:rsidRPr="002B7AAB">
              <w:rPr>
                <w:rFonts w:ascii="Arial" w:hAnsi="Arial" w:cs="Arial"/>
              </w:rPr>
              <w:t>9 AM</w:t>
            </w:r>
          </w:p>
        </w:tc>
        <w:tc>
          <w:tcPr>
            <w:tcW w:w="1080" w:type="dxa"/>
          </w:tcPr>
          <w:p w14:paraId="51B0D3E3" w14:textId="0045F8A6" w:rsidR="009F21DA" w:rsidRPr="002B7AAB" w:rsidRDefault="009A64C8" w:rsidP="004864E6">
            <w:pPr>
              <w:widowControl w:val="0"/>
              <w:rPr>
                <w:rFonts w:ascii="Arial" w:hAnsi="Arial" w:cs="Arial"/>
              </w:rPr>
            </w:pPr>
            <w:r w:rsidRPr="002B7AAB">
              <w:rPr>
                <w:rFonts w:ascii="Arial" w:hAnsi="Arial" w:cs="Arial"/>
              </w:rPr>
              <w:t>2:</w:t>
            </w:r>
            <w:r w:rsidR="002B7AAB">
              <w:rPr>
                <w:rFonts w:ascii="Arial" w:hAnsi="Arial" w:cs="Arial"/>
              </w:rPr>
              <w:t>3</w:t>
            </w:r>
            <w:r w:rsidRPr="002B7AAB">
              <w:rPr>
                <w:rFonts w:ascii="Arial" w:hAnsi="Arial" w:cs="Arial"/>
              </w:rPr>
              <w:t>0 PM</w:t>
            </w:r>
          </w:p>
        </w:tc>
        <w:tc>
          <w:tcPr>
            <w:tcW w:w="1260" w:type="dxa"/>
          </w:tcPr>
          <w:p w14:paraId="07BD96FE" w14:textId="77777777" w:rsidR="009F21DA" w:rsidRPr="002B7AAB" w:rsidRDefault="009A64C8" w:rsidP="004864E6">
            <w:pPr>
              <w:widowControl w:val="0"/>
              <w:rPr>
                <w:rFonts w:ascii="Arial" w:hAnsi="Arial" w:cs="Arial"/>
              </w:rPr>
            </w:pPr>
            <w:r w:rsidRPr="002B7AAB">
              <w:rPr>
                <w:rFonts w:ascii="Arial" w:hAnsi="Arial" w:cs="Arial"/>
              </w:rPr>
              <w:t>5-1/2 HRS</w:t>
            </w:r>
          </w:p>
        </w:tc>
        <w:tc>
          <w:tcPr>
            <w:tcW w:w="1710" w:type="dxa"/>
          </w:tcPr>
          <w:p w14:paraId="0F56347D" w14:textId="77777777" w:rsidR="009F21DA" w:rsidRPr="002B7AAB" w:rsidRDefault="009A64C8" w:rsidP="004864E6">
            <w:pPr>
              <w:widowControl w:val="0"/>
              <w:rPr>
                <w:rFonts w:ascii="Arial" w:hAnsi="Arial" w:cs="Arial"/>
              </w:rPr>
            </w:pPr>
            <w:r w:rsidRPr="002B7AAB">
              <w:rPr>
                <w:rFonts w:ascii="Arial" w:hAnsi="Arial" w:cs="Arial"/>
              </w:rPr>
              <w:t>SEE LEAD EXPOSURE COMPLIANCE PROGRAM</w:t>
            </w:r>
          </w:p>
        </w:tc>
        <w:tc>
          <w:tcPr>
            <w:tcW w:w="1530" w:type="dxa"/>
          </w:tcPr>
          <w:p w14:paraId="79286B4F" w14:textId="0930287C" w:rsidR="009F21DA" w:rsidRPr="002B7AAB" w:rsidRDefault="00942384" w:rsidP="004864E6">
            <w:pPr>
              <w:widowControl w:val="0"/>
              <w:rPr>
                <w:rFonts w:ascii="Arial" w:hAnsi="Arial" w:cs="Arial"/>
              </w:rPr>
            </w:pPr>
            <w:r w:rsidRPr="002B7AAB">
              <w:rPr>
                <w:rFonts w:ascii="Arial" w:hAnsi="Arial" w:cs="Arial"/>
              </w:rPr>
              <w:t>(a)</w:t>
            </w:r>
          </w:p>
        </w:tc>
        <w:tc>
          <w:tcPr>
            <w:tcW w:w="1710" w:type="dxa"/>
          </w:tcPr>
          <w:p w14:paraId="1EA9B5FB" w14:textId="77777777" w:rsidR="009F21DA" w:rsidRPr="002B7AAB" w:rsidRDefault="009A64C8" w:rsidP="004864E6">
            <w:pPr>
              <w:widowControl w:val="0"/>
              <w:rPr>
                <w:rFonts w:ascii="Arial" w:hAnsi="Arial" w:cs="Arial"/>
              </w:rPr>
            </w:pPr>
            <w:r w:rsidRPr="002B7AAB">
              <w:rPr>
                <w:rFonts w:ascii="Arial" w:hAnsi="Arial" w:cs="Arial"/>
              </w:rPr>
              <w:t>HALF FACE WITH HEPA FILTER</w:t>
            </w:r>
          </w:p>
        </w:tc>
        <w:tc>
          <w:tcPr>
            <w:tcW w:w="450" w:type="dxa"/>
          </w:tcPr>
          <w:p w14:paraId="6FB71075" w14:textId="77777777" w:rsidR="009F21DA" w:rsidRPr="002B7AAB" w:rsidRDefault="009A64C8" w:rsidP="004864E6">
            <w:pPr>
              <w:widowControl w:val="0"/>
              <w:rPr>
                <w:rFonts w:ascii="Arial" w:hAnsi="Arial" w:cs="Arial"/>
              </w:rPr>
            </w:pPr>
            <w:r w:rsidRPr="002B7AAB">
              <w:rPr>
                <w:rFonts w:ascii="Arial" w:hAnsi="Arial" w:cs="Arial"/>
              </w:rPr>
              <w:t>25</w:t>
            </w:r>
          </w:p>
        </w:tc>
        <w:tc>
          <w:tcPr>
            <w:tcW w:w="1260" w:type="dxa"/>
          </w:tcPr>
          <w:p w14:paraId="5CFF5422" w14:textId="77777777" w:rsidR="009F21DA" w:rsidRPr="002B7AAB" w:rsidRDefault="009A64C8" w:rsidP="004864E6">
            <w:pPr>
              <w:widowControl w:val="0"/>
              <w:rPr>
                <w:rFonts w:ascii="Arial" w:hAnsi="Arial" w:cs="Arial"/>
              </w:rPr>
            </w:pPr>
            <w:r w:rsidRPr="002B7AAB">
              <w:rPr>
                <w:rFonts w:ascii="Arial" w:hAnsi="Arial" w:cs="Arial"/>
              </w:rPr>
              <w:t>CHIPPING</w:t>
            </w:r>
          </w:p>
        </w:tc>
      </w:tr>
      <w:tr w:rsidR="009A64C8" w:rsidRPr="004864E6" w14:paraId="5DE7DAA9" w14:textId="77777777" w:rsidTr="002B7AAB">
        <w:trPr>
          <w:trHeight w:val="720"/>
        </w:trPr>
        <w:tc>
          <w:tcPr>
            <w:tcW w:w="1795" w:type="dxa"/>
          </w:tcPr>
          <w:p w14:paraId="50185866" w14:textId="178DCC8E" w:rsidR="009F21DA" w:rsidRPr="002B7AAB" w:rsidRDefault="00942384" w:rsidP="004864E6">
            <w:pPr>
              <w:widowControl w:val="0"/>
              <w:rPr>
                <w:rFonts w:ascii="Arial" w:hAnsi="Arial" w:cs="Arial"/>
              </w:rPr>
            </w:pPr>
            <w:r w:rsidRPr="002B7AAB">
              <w:rPr>
                <w:rFonts w:ascii="Arial" w:hAnsi="Arial" w:cs="Arial"/>
              </w:rPr>
              <w:t>(b)</w:t>
            </w:r>
          </w:p>
        </w:tc>
        <w:tc>
          <w:tcPr>
            <w:tcW w:w="2070" w:type="dxa"/>
          </w:tcPr>
          <w:p w14:paraId="5104168C" w14:textId="77777777" w:rsidR="009F21DA" w:rsidRPr="002B7AAB" w:rsidRDefault="009F21DA" w:rsidP="004864E6">
            <w:pPr>
              <w:widowControl w:val="0"/>
              <w:rPr>
                <w:rFonts w:ascii="Arial" w:hAnsi="Arial" w:cs="Arial"/>
              </w:rPr>
            </w:pPr>
          </w:p>
        </w:tc>
        <w:tc>
          <w:tcPr>
            <w:tcW w:w="990" w:type="dxa"/>
          </w:tcPr>
          <w:p w14:paraId="24E1DC5E" w14:textId="77777777" w:rsidR="009F21DA" w:rsidRPr="002B7AAB" w:rsidRDefault="009F21DA" w:rsidP="004864E6">
            <w:pPr>
              <w:widowControl w:val="0"/>
              <w:rPr>
                <w:rFonts w:ascii="Arial" w:hAnsi="Arial" w:cs="Arial"/>
              </w:rPr>
            </w:pPr>
          </w:p>
        </w:tc>
        <w:tc>
          <w:tcPr>
            <w:tcW w:w="1080" w:type="dxa"/>
          </w:tcPr>
          <w:p w14:paraId="07CFBE05" w14:textId="77777777" w:rsidR="009F21DA" w:rsidRPr="002B7AAB" w:rsidRDefault="009F21DA" w:rsidP="004864E6">
            <w:pPr>
              <w:widowControl w:val="0"/>
              <w:rPr>
                <w:rFonts w:ascii="Arial" w:hAnsi="Arial" w:cs="Arial"/>
              </w:rPr>
            </w:pPr>
          </w:p>
        </w:tc>
        <w:tc>
          <w:tcPr>
            <w:tcW w:w="1260" w:type="dxa"/>
          </w:tcPr>
          <w:p w14:paraId="47B97E50" w14:textId="77777777" w:rsidR="009F21DA" w:rsidRPr="002B7AAB" w:rsidRDefault="009F21DA" w:rsidP="004864E6">
            <w:pPr>
              <w:widowControl w:val="0"/>
              <w:rPr>
                <w:rFonts w:ascii="Arial" w:hAnsi="Arial" w:cs="Arial"/>
              </w:rPr>
            </w:pPr>
          </w:p>
        </w:tc>
        <w:tc>
          <w:tcPr>
            <w:tcW w:w="1710" w:type="dxa"/>
          </w:tcPr>
          <w:p w14:paraId="322F9B41" w14:textId="77777777" w:rsidR="009F21DA" w:rsidRPr="002B7AAB" w:rsidRDefault="009F21DA" w:rsidP="004864E6">
            <w:pPr>
              <w:widowControl w:val="0"/>
              <w:rPr>
                <w:rFonts w:ascii="Arial" w:hAnsi="Arial" w:cs="Arial"/>
              </w:rPr>
            </w:pPr>
          </w:p>
        </w:tc>
        <w:tc>
          <w:tcPr>
            <w:tcW w:w="1530" w:type="dxa"/>
          </w:tcPr>
          <w:p w14:paraId="6763DE6F" w14:textId="77777777" w:rsidR="009F21DA" w:rsidRPr="002B7AAB" w:rsidRDefault="009F21DA" w:rsidP="004864E6">
            <w:pPr>
              <w:widowControl w:val="0"/>
              <w:rPr>
                <w:rFonts w:ascii="Arial" w:hAnsi="Arial" w:cs="Arial"/>
              </w:rPr>
            </w:pPr>
          </w:p>
        </w:tc>
        <w:tc>
          <w:tcPr>
            <w:tcW w:w="1710" w:type="dxa"/>
          </w:tcPr>
          <w:p w14:paraId="7D592FA6" w14:textId="77777777" w:rsidR="009F21DA" w:rsidRPr="002B7AAB" w:rsidRDefault="009F21DA" w:rsidP="004864E6">
            <w:pPr>
              <w:widowControl w:val="0"/>
              <w:rPr>
                <w:rFonts w:ascii="Arial" w:hAnsi="Arial" w:cs="Arial"/>
              </w:rPr>
            </w:pPr>
          </w:p>
        </w:tc>
        <w:tc>
          <w:tcPr>
            <w:tcW w:w="450" w:type="dxa"/>
          </w:tcPr>
          <w:p w14:paraId="6185DFA6" w14:textId="77777777" w:rsidR="009F21DA" w:rsidRPr="002B7AAB" w:rsidRDefault="009F21DA" w:rsidP="004864E6">
            <w:pPr>
              <w:widowControl w:val="0"/>
              <w:rPr>
                <w:rFonts w:ascii="Arial" w:hAnsi="Arial" w:cs="Arial"/>
              </w:rPr>
            </w:pPr>
          </w:p>
        </w:tc>
        <w:tc>
          <w:tcPr>
            <w:tcW w:w="1260" w:type="dxa"/>
          </w:tcPr>
          <w:p w14:paraId="67E1D651" w14:textId="77777777" w:rsidR="009F21DA" w:rsidRPr="002B7AAB" w:rsidRDefault="009F21DA" w:rsidP="004864E6">
            <w:pPr>
              <w:widowControl w:val="0"/>
              <w:rPr>
                <w:rFonts w:ascii="Arial" w:hAnsi="Arial" w:cs="Arial"/>
              </w:rPr>
            </w:pPr>
          </w:p>
        </w:tc>
      </w:tr>
      <w:tr w:rsidR="009A64C8" w:rsidRPr="004864E6" w14:paraId="71A45C0B" w14:textId="77777777" w:rsidTr="002B7AAB">
        <w:trPr>
          <w:trHeight w:val="720"/>
        </w:trPr>
        <w:tc>
          <w:tcPr>
            <w:tcW w:w="1795" w:type="dxa"/>
          </w:tcPr>
          <w:p w14:paraId="22BC5B31" w14:textId="77777777" w:rsidR="009F21DA" w:rsidRPr="002B7AAB" w:rsidRDefault="009F21DA" w:rsidP="004864E6">
            <w:pPr>
              <w:widowControl w:val="0"/>
              <w:rPr>
                <w:rFonts w:ascii="Arial" w:hAnsi="Arial" w:cs="Arial"/>
              </w:rPr>
            </w:pPr>
          </w:p>
        </w:tc>
        <w:tc>
          <w:tcPr>
            <w:tcW w:w="2070" w:type="dxa"/>
          </w:tcPr>
          <w:p w14:paraId="2F031974" w14:textId="77777777" w:rsidR="009F21DA" w:rsidRPr="002B7AAB" w:rsidRDefault="009F21DA" w:rsidP="004864E6">
            <w:pPr>
              <w:widowControl w:val="0"/>
              <w:rPr>
                <w:rFonts w:ascii="Arial" w:hAnsi="Arial" w:cs="Arial"/>
              </w:rPr>
            </w:pPr>
          </w:p>
        </w:tc>
        <w:tc>
          <w:tcPr>
            <w:tcW w:w="990" w:type="dxa"/>
          </w:tcPr>
          <w:p w14:paraId="24F448E4" w14:textId="77777777" w:rsidR="009F21DA" w:rsidRPr="002B7AAB" w:rsidRDefault="009F21DA" w:rsidP="004864E6">
            <w:pPr>
              <w:widowControl w:val="0"/>
              <w:rPr>
                <w:rFonts w:ascii="Arial" w:hAnsi="Arial" w:cs="Arial"/>
              </w:rPr>
            </w:pPr>
          </w:p>
        </w:tc>
        <w:tc>
          <w:tcPr>
            <w:tcW w:w="1080" w:type="dxa"/>
          </w:tcPr>
          <w:p w14:paraId="4A9D0CD3" w14:textId="77777777" w:rsidR="009F21DA" w:rsidRPr="002B7AAB" w:rsidRDefault="009F21DA" w:rsidP="004864E6">
            <w:pPr>
              <w:widowControl w:val="0"/>
              <w:rPr>
                <w:rFonts w:ascii="Arial" w:hAnsi="Arial" w:cs="Arial"/>
              </w:rPr>
            </w:pPr>
          </w:p>
        </w:tc>
        <w:tc>
          <w:tcPr>
            <w:tcW w:w="1260" w:type="dxa"/>
          </w:tcPr>
          <w:p w14:paraId="0601C4C3" w14:textId="77777777" w:rsidR="009F21DA" w:rsidRPr="002B7AAB" w:rsidRDefault="009F21DA" w:rsidP="004864E6">
            <w:pPr>
              <w:widowControl w:val="0"/>
              <w:rPr>
                <w:rFonts w:ascii="Arial" w:hAnsi="Arial" w:cs="Arial"/>
              </w:rPr>
            </w:pPr>
          </w:p>
        </w:tc>
        <w:tc>
          <w:tcPr>
            <w:tcW w:w="1710" w:type="dxa"/>
          </w:tcPr>
          <w:p w14:paraId="0CE6129B" w14:textId="77777777" w:rsidR="009F21DA" w:rsidRPr="002B7AAB" w:rsidRDefault="009F21DA" w:rsidP="004864E6">
            <w:pPr>
              <w:widowControl w:val="0"/>
              <w:rPr>
                <w:rFonts w:ascii="Arial" w:hAnsi="Arial" w:cs="Arial"/>
              </w:rPr>
            </w:pPr>
          </w:p>
        </w:tc>
        <w:tc>
          <w:tcPr>
            <w:tcW w:w="1530" w:type="dxa"/>
          </w:tcPr>
          <w:p w14:paraId="71648CC3" w14:textId="77777777" w:rsidR="009F21DA" w:rsidRPr="002B7AAB" w:rsidRDefault="009F21DA" w:rsidP="004864E6">
            <w:pPr>
              <w:widowControl w:val="0"/>
              <w:rPr>
                <w:rFonts w:ascii="Arial" w:hAnsi="Arial" w:cs="Arial"/>
              </w:rPr>
            </w:pPr>
          </w:p>
        </w:tc>
        <w:tc>
          <w:tcPr>
            <w:tcW w:w="1710" w:type="dxa"/>
          </w:tcPr>
          <w:p w14:paraId="3979077B" w14:textId="77777777" w:rsidR="009F21DA" w:rsidRPr="002B7AAB" w:rsidRDefault="009F21DA" w:rsidP="004864E6">
            <w:pPr>
              <w:widowControl w:val="0"/>
              <w:rPr>
                <w:rFonts w:ascii="Arial" w:hAnsi="Arial" w:cs="Arial"/>
              </w:rPr>
            </w:pPr>
          </w:p>
        </w:tc>
        <w:tc>
          <w:tcPr>
            <w:tcW w:w="450" w:type="dxa"/>
          </w:tcPr>
          <w:p w14:paraId="7320D039" w14:textId="77777777" w:rsidR="009F21DA" w:rsidRPr="002B7AAB" w:rsidRDefault="009F21DA" w:rsidP="004864E6">
            <w:pPr>
              <w:widowControl w:val="0"/>
              <w:rPr>
                <w:rFonts w:ascii="Arial" w:hAnsi="Arial" w:cs="Arial"/>
              </w:rPr>
            </w:pPr>
          </w:p>
        </w:tc>
        <w:tc>
          <w:tcPr>
            <w:tcW w:w="1260" w:type="dxa"/>
          </w:tcPr>
          <w:p w14:paraId="4CE1130B" w14:textId="77777777" w:rsidR="009F21DA" w:rsidRPr="002B7AAB" w:rsidRDefault="009F21DA" w:rsidP="004864E6">
            <w:pPr>
              <w:widowControl w:val="0"/>
              <w:rPr>
                <w:rFonts w:ascii="Arial" w:hAnsi="Arial" w:cs="Arial"/>
              </w:rPr>
            </w:pPr>
          </w:p>
        </w:tc>
      </w:tr>
      <w:tr w:rsidR="009A64C8" w:rsidRPr="004864E6" w14:paraId="2468CDB3" w14:textId="77777777" w:rsidTr="002B7AAB">
        <w:trPr>
          <w:trHeight w:val="720"/>
        </w:trPr>
        <w:tc>
          <w:tcPr>
            <w:tcW w:w="1795" w:type="dxa"/>
          </w:tcPr>
          <w:p w14:paraId="496C0409" w14:textId="77777777" w:rsidR="009F21DA" w:rsidRPr="004864E6" w:rsidRDefault="009F21DA" w:rsidP="004864E6">
            <w:pPr>
              <w:widowControl w:val="0"/>
              <w:rPr>
                <w:rFonts w:ascii="Arial" w:hAnsi="Arial" w:cs="Arial"/>
              </w:rPr>
            </w:pPr>
          </w:p>
        </w:tc>
        <w:tc>
          <w:tcPr>
            <w:tcW w:w="2070" w:type="dxa"/>
          </w:tcPr>
          <w:p w14:paraId="4FE3B8CA" w14:textId="77777777" w:rsidR="009F21DA" w:rsidRPr="004864E6" w:rsidRDefault="009F21DA" w:rsidP="004864E6">
            <w:pPr>
              <w:widowControl w:val="0"/>
              <w:rPr>
                <w:rFonts w:ascii="Arial" w:hAnsi="Arial" w:cs="Arial"/>
              </w:rPr>
            </w:pPr>
          </w:p>
        </w:tc>
        <w:tc>
          <w:tcPr>
            <w:tcW w:w="990" w:type="dxa"/>
          </w:tcPr>
          <w:p w14:paraId="6E351052" w14:textId="77777777" w:rsidR="009F21DA" w:rsidRPr="004864E6" w:rsidRDefault="009F21DA" w:rsidP="004864E6">
            <w:pPr>
              <w:widowControl w:val="0"/>
              <w:rPr>
                <w:rFonts w:ascii="Arial" w:hAnsi="Arial" w:cs="Arial"/>
              </w:rPr>
            </w:pPr>
          </w:p>
        </w:tc>
        <w:tc>
          <w:tcPr>
            <w:tcW w:w="1080" w:type="dxa"/>
          </w:tcPr>
          <w:p w14:paraId="04C00C0F" w14:textId="77777777" w:rsidR="009F21DA" w:rsidRPr="004864E6" w:rsidRDefault="009F21DA" w:rsidP="004864E6">
            <w:pPr>
              <w:widowControl w:val="0"/>
              <w:rPr>
                <w:rFonts w:ascii="Arial" w:hAnsi="Arial" w:cs="Arial"/>
              </w:rPr>
            </w:pPr>
          </w:p>
        </w:tc>
        <w:tc>
          <w:tcPr>
            <w:tcW w:w="1260" w:type="dxa"/>
          </w:tcPr>
          <w:p w14:paraId="569B4F13" w14:textId="77777777" w:rsidR="009F21DA" w:rsidRPr="004864E6" w:rsidRDefault="009F21DA" w:rsidP="004864E6">
            <w:pPr>
              <w:widowControl w:val="0"/>
              <w:rPr>
                <w:rFonts w:ascii="Arial" w:hAnsi="Arial" w:cs="Arial"/>
              </w:rPr>
            </w:pPr>
          </w:p>
        </w:tc>
        <w:tc>
          <w:tcPr>
            <w:tcW w:w="1710" w:type="dxa"/>
          </w:tcPr>
          <w:p w14:paraId="1F356B83" w14:textId="77777777" w:rsidR="009F21DA" w:rsidRPr="004864E6" w:rsidRDefault="009F21DA" w:rsidP="004864E6">
            <w:pPr>
              <w:widowControl w:val="0"/>
              <w:rPr>
                <w:rFonts w:ascii="Arial" w:hAnsi="Arial" w:cs="Arial"/>
              </w:rPr>
            </w:pPr>
          </w:p>
        </w:tc>
        <w:tc>
          <w:tcPr>
            <w:tcW w:w="1530" w:type="dxa"/>
          </w:tcPr>
          <w:p w14:paraId="5F6A51BC" w14:textId="77777777" w:rsidR="009F21DA" w:rsidRPr="004864E6" w:rsidRDefault="009F21DA" w:rsidP="004864E6">
            <w:pPr>
              <w:widowControl w:val="0"/>
              <w:rPr>
                <w:rFonts w:ascii="Arial" w:hAnsi="Arial" w:cs="Arial"/>
              </w:rPr>
            </w:pPr>
          </w:p>
        </w:tc>
        <w:tc>
          <w:tcPr>
            <w:tcW w:w="1710" w:type="dxa"/>
          </w:tcPr>
          <w:p w14:paraId="0CCE8EA3" w14:textId="77777777" w:rsidR="009F21DA" w:rsidRPr="004864E6" w:rsidRDefault="009F21DA" w:rsidP="004864E6">
            <w:pPr>
              <w:widowControl w:val="0"/>
              <w:rPr>
                <w:rFonts w:ascii="Arial" w:hAnsi="Arial" w:cs="Arial"/>
              </w:rPr>
            </w:pPr>
          </w:p>
        </w:tc>
        <w:tc>
          <w:tcPr>
            <w:tcW w:w="450" w:type="dxa"/>
          </w:tcPr>
          <w:p w14:paraId="6B42C7EC" w14:textId="77777777" w:rsidR="009F21DA" w:rsidRPr="004864E6" w:rsidRDefault="009F21DA" w:rsidP="004864E6">
            <w:pPr>
              <w:widowControl w:val="0"/>
              <w:rPr>
                <w:rFonts w:ascii="Arial" w:hAnsi="Arial" w:cs="Arial"/>
              </w:rPr>
            </w:pPr>
          </w:p>
        </w:tc>
        <w:tc>
          <w:tcPr>
            <w:tcW w:w="1260" w:type="dxa"/>
          </w:tcPr>
          <w:p w14:paraId="7BFC9839" w14:textId="77777777" w:rsidR="009F21DA" w:rsidRPr="004864E6" w:rsidRDefault="009F21DA" w:rsidP="004864E6">
            <w:pPr>
              <w:widowControl w:val="0"/>
              <w:rPr>
                <w:rFonts w:ascii="Arial" w:hAnsi="Arial" w:cs="Arial"/>
              </w:rPr>
            </w:pPr>
          </w:p>
        </w:tc>
      </w:tr>
      <w:tr w:rsidR="009A64C8" w:rsidRPr="004864E6" w14:paraId="3CBED0B8" w14:textId="77777777" w:rsidTr="002B7AAB">
        <w:trPr>
          <w:trHeight w:val="720"/>
        </w:trPr>
        <w:tc>
          <w:tcPr>
            <w:tcW w:w="1795" w:type="dxa"/>
          </w:tcPr>
          <w:p w14:paraId="63A823C4" w14:textId="77777777" w:rsidR="009F21DA" w:rsidRPr="004864E6" w:rsidRDefault="009F21DA" w:rsidP="004864E6">
            <w:pPr>
              <w:widowControl w:val="0"/>
              <w:rPr>
                <w:rFonts w:ascii="Arial" w:hAnsi="Arial" w:cs="Arial"/>
              </w:rPr>
            </w:pPr>
          </w:p>
        </w:tc>
        <w:tc>
          <w:tcPr>
            <w:tcW w:w="2070" w:type="dxa"/>
          </w:tcPr>
          <w:p w14:paraId="44710AF1" w14:textId="77777777" w:rsidR="009F21DA" w:rsidRPr="004864E6" w:rsidRDefault="009F21DA" w:rsidP="004864E6">
            <w:pPr>
              <w:widowControl w:val="0"/>
              <w:rPr>
                <w:rFonts w:ascii="Arial" w:hAnsi="Arial" w:cs="Arial"/>
              </w:rPr>
            </w:pPr>
          </w:p>
        </w:tc>
        <w:tc>
          <w:tcPr>
            <w:tcW w:w="990" w:type="dxa"/>
          </w:tcPr>
          <w:p w14:paraId="3FBD993E" w14:textId="77777777" w:rsidR="009F21DA" w:rsidRPr="004864E6" w:rsidRDefault="009F21DA" w:rsidP="004864E6">
            <w:pPr>
              <w:widowControl w:val="0"/>
              <w:rPr>
                <w:rFonts w:ascii="Arial" w:hAnsi="Arial" w:cs="Arial"/>
              </w:rPr>
            </w:pPr>
          </w:p>
        </w:tc>
        <w:tc>
          <w:tcPr>
            <w:tcW w:w="1080" w:type="dxa"/>
          </w:tcPr>
          <w:p w14:paraId="67ACA342" w14:textId="77777777" w:rsidR="009F21DA" w:rsidRPr="004864E6" w:rsidRDefault="009F21DA" w:rsidP="004864E6">
            <w:pPr>
              <w:widowControl w:val="0"/>
              <w:rPr>
                <w:rFonts w:ascii="Arial" w:hAnsi="Arial" w:cs="Arial"/>
              </w:rPr>
            </w:pPr>
          </w:p>
        </w:tc>
        <w:tc>
          <w:tcPr>
            <w:tcW w:w="1260" w:type="dxa"/>
          </w:tcPr>
          <w:p w14:paraId="64FFFC9B" w14:textId="77777777" w:rsidR="009F21DA" w:rsidRPr="004864E6" w:rsidRDefault="009F21DA" w:rsidP="004864E6">
            <w:pPr>
              <w:widowControl w:val="0"/>
              <w:rPr>
                <w:rFonts w:ascii="Arial" w:hAnsi="Arial" w:cs="Arial"/>
              </w:rPr>
            </w:pPr>
          </w:p>
        </w:tc>
        <w:tc>
          <w:tcPr>
            <w:tcW w:w="1710" w:type="dxa"/>
          </w:tcPr>
          <w:p w14:paraId="4B8ABA26" w14:textId="77777777" w:rsidR="009F21DA" w:rsidRPr="004864E6" w:rsidRDefault="009F21DA" w:rsidP="004864E6">
            <w:pPr>
              <w:widowControl w:val="0"/>
              <w:rPr>
                <w:rFonts w:ascii="Arial" w:hAnsi="Arial" w:cs="Arial"/>
              </w:rPr>
            </w:pPr>
          </w:p>
        </w:tc>
        <w:tc>
          <w:tcPr>
            <w:tcW w:w="1530" w:type="dxa"/>
          </w:tcPr>
          <w:p w14:paraId="2414169A" w14:textId="77777777" w:rsidR="009F21DA" w:rsidRPr="004864E6" w:rsidRDefault="009F21DA" w:rsidP="004864E6">
            <w:pPr>
              <w:widowControl w:val="0"/>
              <w:rPr>
                <w:rFonts w:ascii="Arial" w:hAnsi="Arial" w:cs="Arial"/>
              </w:rPr>
            </w:pPr>
          </w:p>
        </w:tc>
        <w:tc>
          <w:tcPr>
            <w:tcW w:w="1710" w:type="dxa"/>
          </w:tcPr>
          <w:p w14:paraId="31B3E0C5" w14:textId="77777777" w:rsidR="009F21DA" w:rsidRPr="004864E6" w:rsidRDefault="009F21DA" w:rsidP="004864E6">
            <w:pPr>
              <w:widowControl w:val="0"/>
              <w:rPr>
                <w:rFonts w:ascii="Arial" w:hAnsi="Arial" w:cs="Arial"/>
              </w:rPr>
            </w:pPr>
          </w:p>
        </w:tc>
        <w:tc>
          <w:tcPr>
            <w:tcW w:w="450" w:type="dxa"/>
          </w:tcPr>
          <w:p w14:paraId="5CC2C2B3" w14:textId="77777777" w:rsidR="009F21DA" w:rsidRPr="004864E6" w:rsidRDefault="009F21DA" w:rsidP="004864E6">
            <w:pPr>
              <w:widowControl w:val="0"/>
              <w:rPr>
                <w:rFonts w:ascii="Arial" w:hAnsi="Arial" w:cs="Arial"/>
              </w:rPr>
            </w:pPr>
          </w:p>
        </w:tc>
        <w:tc>
          <w:tcPr>
            <w:tcW w:w="1260" w:type="dxa"/>
          </w:tcPr>
          <w:p w14:paraId="36B444C3" w14:textId="77777777" w:rsidR="009F21DA" w:rsidRPr="004864E6" w:rsidRDefault="009F21DA" w:rsidP="004864E6">
            <w:pPr>
              <w:widowControl w:val="0"/>
              <w:rPr>
                <w:rFonts w:ascii="Arial" w:hAnsi="Arial" w:cs="Arial"/>
              </w:rPr>
            </w:pPr>
          </w:p>
        </w:tc>
      </w:tr>
      <w:tr w:rsidR="009A64C8" w:rsidRPr="004864E6" w14:paraId="791ACDB7" w14:textId="77777777" w:rsidTr="002B7AAB">
        <w:trPr>
          <w:trHeight w:val="720"/>
        </w:trPr>
        <w:tc>
          <w:tcPr>
            <w:tcW w:w="1795" w:type="dxa"/>
          </w:tcPr>
          <w:p w14:paraId="7F5A018D" w14:textId="77777777" w:rsidR="009F21DA" w:rsidRPr="004864E6" w:rsidRDefault="009F21DA" w:rsidP="004864E6">
            <w:pPr>
              <w:widowControl w:val="0"/>
              <w:rPr>
                <w:rFonts w:ascii="Arial" w:hAnsi="Arial" w:cs="Arial"/>
              </w:rPr>
            </w:pPr>
          </w:p>
        </w:tc>
        <w:tc>
          <w:tcPr>
            <w:tcW w:w="2070" w:type="dxa"/>
          </w:tcPr>
          <w:p w14:paraId="3AFA6ED7" w14:textId="77777777" w:rsidR="009F21DA" w:rsidRPr="004864E6" w:rsidRDefault="009F21DA" w:rsidP="004864E6">
            <w:pPr>
              <w:widowControl w:val="0"/>
              <w:rPr>
                <w:rFonts w:ascii="Arial" w:hAnsi="Arial" w:cs="Arial"/>
              </w:rPr>
            </w:pPr>
          </w:p>
        </w:tc>
        <w:tc>
          <w:tcPr>
            <w:tcW w:w="990" w:type="dxa"/>
          </w:tcPr>
          <w:p w14:paraId="347B083F" w14:textId="77777777" w:rsidR="009F21DA" w:rsidRPr="004864E6" w:rsidRDefault="009F21DA" w:rsidP="004864E6">
            <w:pPr>
              <w:widowControl w:val="0"/>
              <w:rPr>
                <w:rFonts w:ascii="Arial" w:hAnsi="Arial" w:cs="Arial"/>
              </w:rPr>
            </w:pPr>
          </w:p>
        </w:tc>
        <w:tc>
          <w:tcPr>
            <w:tcW w:w="1080" w:type="dxa"/>
          </w:tcPr>
          <w:p w14:paraId="6EF82011" w14:textId="77777777" w:rsidR="009F21DA" w:rsidRPr="004864E6" w:rsidRDefault="009F21DA" w:rsidP="004864E6">
            <w:pPr>
              <w:widowControl w:val="0"/>
              <w:rPr>
                <w:rFonts w:ascii="Arial" w:hAnsi="Arial" w:cs="Arial"/>
              </w:rPr>
            </w:pPr>
          </w:p>
        </w:tc>
        <w:tc>
          <w:tcPr>
            <w:tcW w:w="1260" w:type="dxa"/>
          </w:tcPr>
          <w:p w14:paraId="3FF31B72" w14:textId="77777777" w:rsidR="009F21DA" w:rsidRPr="004864E6" w:rsidRDefault="009F21DA" w:rsidP="004864E6">
            <w:pPr>
              <w:widowControl w:val="0"/>
              <w:rPr>
                <w:rFonts w:ascii="Arial" w:hAnsi="Arial" w:cs="Arial"/>
              </w:rPr>
            </w:pPr>
          </w:p>
        </w:tc>
        <w:tc>
          <w:tcPr>
            <w:tcW w:w="1710" w:type="dxa"/>
          </w:tcPr>
          <w:p w14:paraId="6C70B436" w14:textId="77777777" w:rsidR="009F21DA" w:rsidRPr="004864E6" w:rsidRDefault="009F21DA" w:rsidP="004864E6">
            <w:pPr>
              <w:widowControl w:val="0"/>
              <w:rPr>
                <w:rFonts w:ascii="Arial" w:hAnsi="Arial" w:cs="Arial"/>
              </w:rPr>
            </w:pPr>
          </w:p>
        </w:tc>
        <w:tc>
          <w:tcPr>
            <w:tcW w:w="1530" w:type="dxa"/>
          </w:tcPr>
          <w:p w14:paraId="3ABE669E" w14:textId="77777777" w:rsidR="009F21DA" w:rsidRPr="004864E6" w:rsidRDefault="009F21DA" w:rsidP="004864E6">
            <w:pPr>
              <w:widowControl w:val="0"/>
              <w:rPr>
                <w:rFonts w:ascii="Arial" w:hAnsi="Arial" w:cs="Arial"/>
              </w:rPr>
            </w:pPr>
          </w:p>
        </w:tc>
        <w:tc>
          <w:tcPr>
            <w:tcW w:w="1710" w:type="dxa"/>
          </w:tcPr>
          <w:p w14:paraId="35737D90" w14:textId="77777777" w:rsidR="009F21DA" w:rsidRPr="004864E6" w:rsidRDefault="009F21DA" w:rsidP="004864E6">
            <w:pPr>
              <w:widowControl w:val="0"/>
              <w:rPr>
                <w:rFonts w:ascii="Arial" w:hAnsi="Arial" w:cs="Arial"/>
              </w:rPr>
            </w:pPr>
          </w:p>
        </w:tc>
        <w:tc>
          <w:tcPr>
            <w:tcW w:w="450" w:type="dxa"/>
          </w:tcPr>
          <w:p w14:paraId="2AA4BFB3" w14:textId="77777777" w:rsidR="009F21DA" w:rsidRPr="004864E6" w:rsidRDefault="009F21DA" w:rsidP="004864E6">
            <w:pPr>
              <w:widowControl w:val="0"/>
              <w:rPr>
                <w:rFonts w:ascii="Arial" w:hAnsi="Arial" w:cs="Arial"/>
              </w:rPr>
            </w:pPr>
          </w:p>
        </w:tc>
        <w:tc>
          <w:tcPr>
            <w:tcW w:w="1260" w:type="dxa"/>
          </w:tcPr>
          <w:p w14:paraId="0D5B0D52" w14:textId="77777777" w:rsidR="009F21DA" w:rsidRPr="004864E6" w:rsidRDefault="009F21DA" w:rsidP="004864E6">
            <w:pPr>
              <w:widowControl w:val="0"/>
              <w:rPr>
                <w:rFonts w:ascii="Arial" w:hAnsi="Arial" w:cs="Arial"/>
              </w:rPr>
            </w:pPr>
          </w:p>
        </w:tc>
      </w:tr>
      <w:tr w:rsidR="009A64C8" w:rsidRPr="004864E6" w14:paraId="52847009" w14:textId="77777777" w:rsidTr="002B7AAB">
        <w:trPr>
          <w:trHeight w:val="720"/>
        </w:trPr>
        <w:tc>
          <w:tcPr>
            <w:tcW w:w="1795" w:type="dxa"/>
          </w:tcPr>
          <w:p w14:paraId="1452D7E6" w14:textId="77777777" w:rsidR="009F21DA" w:rsidRPr="004864E6" w:rsidRDefault="009F21DA" w:rsidP="004864E6">
            <w:pPr>
              <w:widowControl w:val="0"/>
              <w:rPr>
                <w:rFonts w:ascii="Arial" w:hAnsi="Arial" w:cs="Arial"/>
              </w:rPr>
            </w:pPr>
          </w:p>
        </w:tc>
        <w:tc>
          <w:tcPr>
            <w:tcW w:w="2070" w:type="dxa"/>
          </w:tcPr>
          <w:p w14:paraId="4931541E" w14:textId="77777777" w:rsidR="009F21DA" w:rsidRPr="004864E6" w:rsidRDefault="009F21DA" w:rsidP="004864E6">
            <w:pPr>
              <w:widowControl w:val="0"/>
              <w:rPr>
                <w:rFonts w:ascii="Arial" w:hAnsi="Arial" w:cs="Arial"/>
              </w:rPr>
            </w:pPr>
          </w:p>
        </w:tc>
        <w:tc>
          <w:tcPr>
            <w:tcW w:w="990" w:type="dxa"/>
          </w:tcPr>
          <w:p w14:paraId="0474DA45" w14:textId="77777777" w:rsidR="009F21DA" w:rsidRPr="004864E6" w:rsidRDefault="009F21DA" w:rsidP="004864E6">
            <w:pPr>
              <w:widowControl w:val="0"/>
              <w:rPr>
                <w:rFonts w:ascii="Arial" w:hAnsi="Arial" w:cs="Arial"/>
              </w:rPr>
            </w:pPr>
          </w:p>
        </w:tc>
        <w:tc>
          <w:tcPr>
            <w:tcW w:w="1080" w:type="dxa"/>
          </w:tcPr>
          <w:p w14:paraId="11E6349A" w14:textId="77777777" w:rsidR="009F21DA" w:rsidRPr="004864E6" w:rsidRDefault="009F21DA" w:rsidP="004864E6">
            <w:pPr>
              <w:widowControl w:val="0"/>
              <w:rPr>
                <w:rFonts w:ascii="Arial" w:hAnsi="Arial" w:cs="Arial"/>
              </w:rPr>
            </w:pPr>
          </w:p>
        </w:tc>
        <w:tc>
          <w:tcPr>
            <w:tcW w:w="1260" w:type="dxa"/>
          </w:tcPr>
          <w:p w14:paraId="477CBFE0" w14:textId="77777777" w:rsidR="009F21DA" w:rsidRPr="004864E6" w:rsidRDefault="009F21DA" w:rsidP="004864E6">
            <w:pPr>
              <w:widowControl w:val="0"/>
              <w:rPr>
                <w:rFonts w:ascii="Arial" w:hAnsi="Arial" w:cs="Arial"/>
              </w:rPr>
            </w:pPr>
          </w:p>
        </w:tc>
        <w:tc>
          <w:tcPr>
            <w:tcW w:w="1710" w:type="dxa"/>
          </w:tcPr>
          <w:p w14:paraId="17D9DC9A" w14:textId="77777777" w:rsidR="009F21DA" w:rsidRPr="004864E6" w:rsidRDefault="009F21DA" w:rsidP="004864E6">
            <w:pPr>
              <w:widowControl w:val="0"/>
              <w:rPr>
                <w:rFonts w:ascii="Arial" w:hAnsi="Arial" w:cs="Arial"/>
              </w:rPr>
            </w:pPr>
          </w:p>
        </w:tc>
        <w:tc>
          <w:tcPr>
            <w:tcW w:w="1530" w:type="dxa"/>
          </w:tcPr>
          <w:p w14:paraId="1BF0CCD3" w14:textId="77777777" w:rsidR="009F21DA" w:rsidRPr="004864E6" w:rsidRDefault="009F21DA" w:rsidP="004864E6">
            <w:pPr>
              <w:widowControl w:val="0"/>
              <w:rPr>
                <w:rFonts w:ascii="Arial" w:hAnsi="Arial" w:cs="Arial"/>
              </w:rPr>
            </w:pPr>
          </w:p>
        </w:tc>
        <w:tc>
          <w:tcPr>
            <w:tcW w:w="1710" w:type="dxa"/>
          </w:tcPr>
          <w:p w14:paraId="7FEE7C10" w14:textId="77777777" w:rsidR="009F21DA" w:rsidRPr="004864E6" w:rsidRDefault="009F21DA" w:rsidP="004864E6">
            <w:pPr>
              <w:widowControl w:val="0"/>
              <w:rPr>
                <w:rFonts w:ascii="Arial" w:hAnsi="Arial" w:cs="Arial"/>
              </w:rPr>
            </w:pPr>
          </w:p>
        </w:tc>
        <w:tc>
          <w:tcPr>
            <w:tcW w:w="450" w:type="dxa"/>
          </w:tcPr>
          <w:p w14:paraId="7B1A619A" w14:textId="77777777" w:rsidR="009F21DA" w:rsidRPr="004864E6" w:rsidRDefault="009F21DA" w:rsidP="004864E6">
            <w:pPr>
              <w:widowControl w:val="0"/>
              <w:rPr>
                <w:rFonts w:ascii="Arial" w:hAnsi="Arial" w:cs="Arial"/>
              </w:rPr>
            </w:pPr>
          </w:p>
        </w:tc>
        <w:tc>
          <w:tcPr>
            <w:tcW w:w="1260" w:type="dxa"/>
          </w:tcPr>
          <w:p w14:paraId="3E1F5173" w14:textId="77777777" w:rsidR="009F21DA" w:rsidRPr="004864E6" w:rsidRDefault="009F21DA" w:rsidP="004864E6">
            <w:pPr>
              <w:widowControl w:val="0"/>
              <w:rPr>
                <w:rFonts w:ascii="Arial" w:hAnsi="Arial" w:cs="Arial"/>
              </w:rPr>
            </w:pPr>
          </w:p>
        </w:tc>
      </w:tr>
    </w:tbl>
    <w:p w14:paraId="29F92C0C" w14:textId="77777777" w:rsidR="00397A84" w:rsidRPr="004864E6" w:rsidRDefault="00397A84" w:rsidP="004864E6">
      <w:pPr>
        <w:widowControl w:val="0"/>
        <w:spacing w:before="240" w:after="0" w:line="240" w:lineRule="auto"/>
        <w:rPr>
          <w:rFonts w:ascii="Arial" w:hAnsi="Arial" w:cs="Arial"/>
          <w:sz w:val="20"/>
          <w:szCs w:val="20"/>
        </w:rPr>
      </w:pPr>
      <w:r w:rsidRPr="004864E6">
        <w:rPr>
          <w:rFonts w:ascii="Arial" w:hAnsi="Arial" w:cs="Arial"/>
          <w:sz w:val="20"/>
          <w:szCs w:val="20"/>
        </w:rPr>
        <w:t>SAMPLING/ANALYTICAL PROCEDURE USED:</w:t>
      </w:r>
    </w:p>
    <w:p w14:paraId="55FFE02E" w14:textId="35ED1D35" w:rsidR="00397A84" w:rsidRPr="004864E6" w:rsidRDefault="00942384" w:rsidP="004864E6">
      <w:pPr>
        <w:widowControl w:val="0"/>
        <w:spacing w:before="120" w:after="120" w:line="240" w:lineRule="auto"/>
        <w:rPr>
          <w:rFonts w:ascii="Arial" w:hAnsi="Arial" w:cs="Arial"/>
          <w:sz w:val="20"/>
          <w:szCs w:val="20"/>
        </w:rPr>
      </w:pPr>
      <w:r w:rsidRPr="004864E6">
        <w:rPr>
          <w:rFonts w:ascii="Arial" w:hAnsi="Arial" w:cs="Arial"/>
          <w:sz w:val="20"/>
          <w:szCs w:val="20"/>
        </w:rPr>
        <w:t>a.</w:t>
      </w:r>
      <w:r w:rsidR="00397A84" w:rsidRPr="004864E6">
        <w:rPr>
          <w:rFonts w:ascii="Arial" w:hAnsi="Arial" w:cs="Arial"/>
          <w:sz w:val="20"/>
          <w:szCs w:val="20"/>
        </w:rPr>
        <w:tab/>
        <w:t>TO BE ENTERED LATER WHEN AND IF RESULTS ARE RECEIVED FROM YOUR SAMPLES</w:t>
      </w:r>
    </w:p>
    <w:p w14:paraId="6CE0035E" w14:textId="648647E1" w:rsidR="00397A84" w:rsidRPr="004864E6" w:rsidRDefault="00942384" w:rsidP="004864E6">
      <w:pPr>
        <w:widowControl w:val="0"/>
        <w:spacing w:before="120" w:after="120" w:line="240" w:lineRule="auto"/>
        <w:ind w:left="360" w:hanging="360"/>
        <w:rPr>
          <w:rFonts w:ascii="Arial" w:hAnsi="Arial" w:cs="Arial"/>
          <w:sz w:val="20"/>
          <w:szCs w:val="20"/>
        </w:rPr>
      </w:pPr>
      <w:r w:rsidRPr="004864E6">
        <w:rPr>
          <w:rFonts w:ascii="Arial" w:hAnsi="Arial" w:cs="Arial"/>
          <w:sz w:val="20"/>
          <w:szCs w:val="20"/>
        </w:rPr>
        <w:t>b.</w:t>
      </w:r>
      <w:r w:rsidR="00397A84" w:rsidRPr="004864E6">
        <w:rPr>
          <w:rFonts w:ascii="Arial" w:hAnsi="Arial" w:cs="Arial"/>
          <w:sz w:val="20"/>
          <w:szCs w:val="20"/>
        </w:rPr>
        <w:tab/>
        <w:t>LIST ALL EMPLOYEES EXPOSED TO LEAD ON THIS FORM who’s EXPOSURES ARE REPRESENTED BY ANOTHER INDIVIDUAL THAT IS ACTUALLY MONITORED</w:t>
      </w:r>
    </w:p>
    <w:p w14:paraId="12859BEF" w14:textId="77777777" w:rsidR="0048560E" w:rsidRPr="004864E6" w:rsidRDefault="00397A84" w:rsidP="004864E6">
      <w:pPr>
        <w:widowControl w:val="0"/>
        <w:spacing w:before="120" w:after="0" w:line="240" w:lineRule="auto"/>
        <w:rPr>
          <w:rFonts w:ascii="Arial" w:hAnsi="Arial" w:cs="Arial"/>
        </w:rPr>
      </w:pPr>
      <w:r w:rsidRPr="004864E6">
        <w:rPr>
          <w:rFonts w:ascii="Arial" w:hAnsi="Arial" w:cs="Arial"/>
        </w:rPr>
        <w:t>Comments:</w:t>
      </w:r>
    </w:p>
    <w:sectPr w:rsidR="0048560E" w:rsidRPr="004864E6" w:rsidSect="00397A84">
      <w:headerReference w:type="first" r:id="rId12"/>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42E63" w14:textId="77777777" w:rsidR="003B22C5" w:rsidRDefault="003B22C5" w:rsidP="00397A84">
      <w:pPr>
        <w:spacing w:after="0" w:line="240" w:lineRule="auto"/>
      </w:pPr>
      <w:r>
        <w:separator/>
      </w:r>
    </w:p>
  </w:endnote>
  <w:endnote w:type="continuationSeparator" w:id="0">
    <w:p w14:paraId="1C8A0237" w14:textId="77777777" w:rsidR="003B22C5" w:rsidRDefault="003B22C5" w:rsidP="00397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8C4E7" w14:textId="77777777" w:rsidR="003B22C5" w:rsidRDefault="003B22C5" w:rsidP="00397A84">
      <w:pPr>
        <w:spacing w:after="0" w:line="240" w:lineRule="auto"/>
      </w:pPr>
      <w:r>
        <w:separator/>
      </w:r>
    </w:p>
  </w:footnote>
  <w:footnote w:type="continuationSeparator" w:id="0">
    <w:p w14:paraId="18787B47" w14:textId="77777777" w:rsidR="003B22C5" w:rsidRDefault="003B22C5" w:rsidP="00397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1A70" w14:textId="5A3B3982" w:rsidR="003374B5" w:rsidRPr="00B46622" w:rsidRDefault="003374B5" w:rsidP="001D3A3E">
    <w:pPr>
      <w:widowControl w:val="0"/>
      <w:spacing w:after="0" w:line="240" w:lineRule="auto"/>
      <w:jc w:val="right"/>
      <w:rPr>
        <w:rFonts w:ascii="Arial" w:hAnsi="Arial" w:cs="Arial"/>
        <w:sz w:val="24"/>
        <w:szCs w:val="24"/>
      </w:rPr>
    </w:pPr>
    <w:r w:rsidRPr="00B46622">
      <w:rPr>
        <w:rFonts w:ascii="Arial" w:hAnsi="Arial" w:cs="Arial"/>
        <w:sz w:val="24"/>
        <w:szCs w:val="24"/>
      </w:rPr>
      <w:t>2</w:t>
    </w:r>
    <w:r>
      <w:rPr>
        <w:rFonts w:ascii="Arial" w:hAnsi="Arial" w:cs="Arial"/>
        <w:sz w:val="24"/>
        <w:szCs w:val="24"/>
      </w:rPr>
      <w:t>0RD</w:t>
    </w:r>
    <w:r w:rsidRPr="00B46622">
      <w:rPr>
        <w:rFonts w:ascii="Arial" w:hAnsi="Arial" w:cs="Arial"/>
        <w:sz w:val="24"/>
        <w:szCs w:val="24"/>
      </w:rPr>
      <w:t>715</w:t>
    </w:r>
    <w:r>
      <w:rPr>
        <w:rFonts w:ascii="Arial" w:hAnsi="Arial" w:cs="Arial"/>
        <w:sz w:val="24"/>
        <w:szCs w:val="24"/>
      </w:rPr>
      <w:t>(</w:t>
    </w:r>
    <w:r w:rsidR="003325AE">
      <w:rPr>
        <w:rFonts w:ascii="Arial" w:hAnsi="Arial" w:cs="Arial"/>
        <w:sz w:val="24"/>
        <w:szCs w:val="24"/>
      </w:rPr>
      <w:t>C695</w:t>
    </w:r>
    <w:r>
      <w:rPr>
        <w:rFonts w:ascii="Arial" w:hAnsi="Arial" w:cs="Arial"/>
        <w:sz w:val="24"/>
        <w:szCs w:val="24"/>
      </w:rPr>
      <w:t>)</w:t>
    </w:r>
  </w:p>
  <w:p w14:paraId="149CA198" w14:textId="7346C734" w:rsidR="00397A84" w:rsidRPr="00B46622" w:rsidRDefault="00AD2B21" w:rsidP="004864E6">
    <w:pPr>
      <w:widowControl w:val="0"/>
      <w:tabs>
        <w:tab w:val="center" w:pos="4680"/>
        <w:tab w:val="right" w:pos="9360"/>
      </w:tabs>
      <w:spacing w:after="0" w:line="240" w:lineRule="auto"/>
      <w:rPr>
        <w:rFonts w:ascii="Arial" w:hAnsi="Arial" w:cs="Arial"/>
        <w:sz w:val="24"/>
        <w:szCs w:val="24"/>
      </w:rPr>
    </w:pPr>
    <w:r>
      <w:rPr>
        <w:rFonts w:ascii="Arial" w:hAnsi="Arial" w:cs="Arial"/>
        <w:sz w:val="24"/>
        <w:szCs w:val="24"/>
      </w:rPr>
      <w:t>ST</w:t>
    </w:r>
    <w:r w:rsidR="009B7452">
      <w:rPr>
        <w:rFonts w:ascii="Arial" w:hAnsi="Arial" w:cs="Arial"/>
        <w:sz w:val="24"/>
        <w:szCs w:val="24"/>
      </w:rPr>
      <w:t>R</w:t>
    </w:r>
    <w:r w:rsidR="00397A84" w:rsidRPr="00B46622">
      <w:rPr>
        <w:rFonts w:ascii="Arial" w:hAnsi="Arial" w:cs="Arial"/>
        <w:sz w:val="24"/>
        <w:szCs w:val="24"/>
      </w:rPr>
      <w:t>:</w:t>
    </w:r>
    <w:r w:rsidR="003374B5">
      <w:rPr>
        <w:rFonts w:ascii="Arial" w:hAnsi="Arial" w:cs="Arial"/>
        <w:sz w:val="24"/>
        <w:szCs w:val="24"/>
      </w:rPr>
      <w:t>SCK</w:t>
    </w:r>
    <w:r w:rsidR="00397A84" w:rsidRPr="00B46622">
      <w:rPr>
        <w:rFonts w:ascii="Arial" w:hAnsi="Arial" w:cs="Arial"/>
        <w:sz w:val="24"/>
        <w:szCs w:val="24"/>
      </w:rPr>
      <w:tab/>
    </w:r>
    <w:r w:rsidR="00397A84" w:rsidRPr="00B46622">
      <w:rPr>
        <w:rFonts w:ascii="Arial" w:hAnsi="Arial" w:cs="Arial"/>
        <w:sz w:val="24"/>
        <w:szCs w:val="24"/>
      </w:rPr>
      <w:fldChar w:fldCharType="begin"/>
    </w:r>
    <w:r w:rsidR="00397A84" w:rsidRPr="00B46622">
      <w:rPr>
        <w:rFonts w:ascii="Arial" w:hAnsi="Arial" w:cs="Arial"/>
        <w:sz w:val="24"/>
        <w:szCs w:val="24"/>
      </w:rPr>
      <w:instrText xml:space="preserve"> PAGE  \* Arabic  \* MERGEFORMAT </w:instrText>
    </w:r>
    <w:r w:rsidR="00397A84" w:rsidRPr="00B46622">
      <w:rPr>
        <w:rFonts w:ascii="Arial" w:hAnsi="Arial" w:cs="Arial"/>
        <w:sz w:val="24"/>
        <w:szCs w:val="24"/>
      </w:rPr>
      <w:fldChar w:fldCharType="separate"/>
    </w:r>
    <w:r w:rsidR="0062225B">
      <w:rPr>
        <w:rFonts w:ascii="Arial" w:hAnsi="Arial" w:cs="Arial"/>
        <w:noProof/>
        <w:sz w:val="24"/>
        <w:szCs w:val="24"/>
      </w:rPr>
      <w:t>2</w:t>
    </w:r>
    <w:r w:rsidR="00397A84" w:rsidRPr="00B46622">
      <w:rPr>
        <w:rFonts w:ascii="Arial" w:hAnsi="Arial" w:cs="Arial"/>
        <w:sz w:val="24"/>
        <w:szCs w:val="24"/>
      </w:rPr>
      <w:fldChar w:fldCharType="end"/>
    </w:r>
    <w:r w:rsidR="00397A84" w:rsidRPr="00B46622">
      <w:rPr>
        <w:rFonts w:ascii="Arial" w:hAnsi="Arial" w:cs="Arial"/>
        <w:sz w:val="24"/>
        <w:szCs w:val="24"/>
      </w:rPr>
      <w:t xml:space="preserve"> of </w:t>
    </w:r>
    <w:r w:rsidR="00397A84" w:rsidRPr="00B46622">
      <w:rPr>
        <w:rFonts w:ascii="Arial" w:hAnsi="Arial" w:cs="Arial"/>
        <w:sz w:val="24"/>
        <w:szCs w:val="24"/>
      </w:rPr>
      <w:fldChar w:fldCharType="begin"/>
    </w:r>
    <w:r w:rsidR="00397A84" w:rsidRPr="00B46622">
      <w:rPr>
        <w:rFonts w:ascii="Arial" w:hAnsi="Arial" w:cs="Arial"/>
        <w:sz w:val="24"/>
        <w:szCs w:val="24"/>
      </w:rPr>
      <w:instrText xml:space="preserve"> NUMPAGES  \* Arabic  \* MERGEFORMAT </w:instrText>
    </w:r>
    <w:r w:rsidR="00397A84" w:rsidRPr="00B46622">
      <w:rPr>
        <w:rFonts w:ascii="Arial" w:hAnsi="Arial" w:cs="Arial"/>
        <w:sz w:val="24"/>
        <w:szCs w:val="24"/>
      </w:rPr>
      <w:fldChar w:fldCharType="separate"/>
    </w:r>
    <w:r w:rsidR="0062225B">
      <w:rPr>
        <w:rFonts w:ascii="Arial" w:hAnsi="Arial" w:cs="Arial"/>
        <w:noProof/>
        <w:sz w:val="24"/>
        <w:szCs w:val="24"/>
      </w:rPr>
      <w:t>3</w:t>
    </w:r>
    <w:r w:rsidR="00397A84" w:rsidRPr="00B46622">
      <w:rPr>
        <w:rFonts w:ascii="Arial" w:hAnsi="Arial" w:cs="Arial"/>
        <w:sz w:val="24"/>
        <w:szCs w:val="24"/>
      </w:rPr>
      <w:fldChar w:fldCharType="end"/>
    </w:r>
    <w:r w:rsidR="00397A84" w:rsidRPr="00B46622">
      <w:rPr>
        <w:rFonts w:ascii="Arial" w:hAnsi="Arial" w:cs="Arial"/>
        <w:sz w:val="24"/>
        <w:szCs w:val="24"/>
      </w:rPr>
      <w:tab/>
    </w:r>
    <w:r w:rsidR="00484B17">
      <w:rPr>
        <w:rFonts w:ascii="Arial" w:hAnsi="Arial" w:cs="Arial"/>
        <w:sz w:val="24"/>
        <w:szCs w:val="24"/>
      </w:rPr>
      <w:t>0</w:t>
    </w:r>
    <w:r w:rsidR="003325AE">
      <w:rPr>
        <w:rFonts w:ascii="Arial" w:hAnsi="Arial" w:cs="Arial"/>
        <w:sz w:val="24"/>
        <w:szCs w:val="24"/>
      </w:rPr>
      <w:t>1</w:t>
    </w:r>
    <w:r w:rsidR="00484B17">
      <w:rPr>
        <w:rFonts w:ascii="Arial" w:hAnsi="Arial" w:cs="Arial"/>
        <w:sz w:val="24"/>
        <w:szCs w:val="24"/>
      </w:rPr>
      <w:t>-</w:t>
    </w:r>
    <w:r w:rsidR="003325AE">
      <w:rPr>
        <w:rFonts w:ascii="Arial" w:hAnsi="Arial" w:cs="Arial"/>
        <w:sz w:val="24"/>
        <w:szCs w:val="24"/>
      </w:rPr>
      <w:t>17</w:t>
    </w:r>
    <w:r w:rsidR="00484B17">
      <w:rPr>
        <w:rFonts w:ascii="Arial" w:hAnsi="Arial" w:cs="Arial"/>
        <w:sz w:val="24"/>
        <w:szCs w:val="24"/>
      </w:rPr>
      <w:t>-2</w:t>
    </w:r>
    <w:r w:rsidR="00D267F1">
      <w:rPr>
        <w:rFonts w:ascii="Arial" w:hAnsi="Arial" w:cs="Arial"/>
        <w:sz w:val="24"/>
        <w:szCs w:val="24"/>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3F8C" w14:textId="64517F5E" w:rsidR="00397A84" w:rsidRPr="00B46622" w:rsidRDefault="003374B5" w:rsidP="001D3A3E">
    <w:pPr>
      <w:widowControl w:val="0"/>
      <w:spacing w:after="0" w:line="240" w:lineRule="auto"/>
      <w:jc w:val="right"/>
      <w:rPr>
        <w:rFonts w:ascii="Arial" w:hAnsi="Arial" w:cs="Arial"/>
        <w:sz w:val="24"/>
        <w:szCs w:val="24"/>
      </w:rPr>
    </w:pPr>
    <w:r w:rsidRPr="00B46622">
      <w:rPr>
        <w:rFonts w:ascii="Arial" w:hAnsi="Arial" w:cs="Arial"/>
        <w:sz w:val="24"/>
        <w:szCs w:val="24"/>
      </w:rPr>
      <w:t>2</w:t>
    </w:r>
    <w:r>
      <w:rPr>
        <w:rFonts w:ascii="Arial" w:hAnsi="Arial" w:cs="Arial"/>
        <w:sz w:val="24"/>
        <w:szCs w:val="24"/>
      </w:rPr>
      <w:t>0RD</w:t>
    </w:r>
    <w:r w:rsidR="00397A84" w:rsidRPr="00B46622">
      <w:rPr>
        <w:rFonts w:ascii="Arial" w:hAnsi="Arial" w:cs="Arial"/>
        <w:sz w:val="24"/>
        <w:szCs w:val="24"/>
      </w:rPr>
      <w:t>715</w:t>
    </w:r>
    <w:r>
      <w:rPr>
        <w:rFonts w:ascii="Arial" w:hAnsi="Arial" w:cs="Arial"/>
        <w:sz w:val="24"/>
        <w:szCs w:val="24"/>
      </w:rPr>
      <w:t>(</w:t>
    </w:r>
    <w:r w:rsidR="003325AE">
      <w:rPr>
        <w:rFonts w:ascii="Arial" w:hAnsi="Arial" w:cs="Arial"/>
        <w:sz w:val="24"/>
        <w:szCs w:val="24"/>
      </w:rPr>
      <w:t>C695</w:t>
    </w:r>
    <w:r>
      <w:rPr>
        <w:rFonts w:ascii="Arial" w:hAnsi="Arial" w:cs="Arial"/>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1857" w14:textId="49A1C5B5" w:rsidR="009F21DA" w:rsidRPr="00B46622" w:rsidRDefault="009F21DA" w:rsidP="001D3A3E">
    <w:pPr>
      <w:widowControl w:val="0"/>
      <w:spacing w:after="0" w:line="240" w:lineRule="auto"/>
      <w:jc w:val="right"/>
      <w:rPr>
        <w:rFonts w:ascii="Arial" w:hAnsi="Arial" w:cs="Arial"/>
        <w:sz w:val="24"/>
        <w:szCs w:val="24"/>
      </w:rPr>
    </w:pPr>
    <w:r w:rsidRPr="00B46622">
      <w:rPr>
        <w:rFonts w:ascii="Arial" w:hAnsi="Arial" w:cs="Arial"/>
        <w:sz w:val="24"/>
        <w:szCs w:val="24"/>
      </w:rPr>
      <w:t>2</w:t>
    </w:r>
    <w:r w:rsidR="0050013B">
      <w:rPr>
        <w:rFonts w:ascii="Arial" w:hAnsi="Arial" w:cs="Arial"/>
        <w:sz w:val="24"/>
        <w:szCs w:val="24"/>
      </w:rPr>
      <w:t>0</w:t>
    </w:r>
    <w:r w:rsidR="00BD711D">
      <w:rPr>
        <w:rFonts w:ascii="Arial" w:hAnsi="Arial" w:cs="Arial"/>
        <w:sz w:val="24"/>
        <w:szCs w:val="24"/>
      </w:rPr>
      <w:t>RD</w:t>
    </w:r>
    <w:r w:rsidRPr="00B46622">
      <w:rPr>
        <w:rFonts w:ascii="Arial" w:hAnsi="Arial" w:cs="Arial"/>
        <w:sz w:val="24"/>
        <w:szCs w:val="24"/>
      </w:rPr>
      <w:t>715</w:t>
    </w:r>
    <w:r w:rsidR="00BD711D">
      <w:rPr>
        <w:rFonts w:ascii="Arial" w:hAnsi="Arial" w:cs="Arial"/>
        <w:sz w:val="24"/>
        <w:szCs w:val="24"/>
      </w:rPr>
      <w:t>(</w:t>
    </w:r>
    <w:r w:rsidR="003325AE">
      <w:rPr>
        <w:rFonts w:ascii="Arial" w:hAnsi="Arial" w:cs="Arial"/>
        <w:sz w:val="24"/>
        <w:szCs w:val="24"/>
      </w:rPr>
      <w:t>C695</w:t>
    </w:r>
    <w:r w:rsidR="00BD711D">
      <w:rPr>
        <w:rFonts w:ascii="Arial" w:hAnsi="Arial" w:cs="Arial"/>
        <w:sz w:val="24"/>
        <w:szCs w:val="24"/>
      </w:rPr>
      <w:t>)</w:t>
    </w:r>
  </w:p>
  <w:p w14:paraId="38FDC34F" w14:textId="3E01EB0A" w:rsidR="009F21DA" w:rsidRPr="00B46622" w:rsidRDefault="00A875DA" w:rsidP="004864E6">
    <w:pPr>
      <w:widowControl w:val="0"/>
      <w:tabs>
        <w:tab w:val="center" w:pos="6480"/>
        <w:tab w:val="right" w:pos="12960"/>
      </w:tabs>
      <w:spacing w:after="0" w:line="240" w:lineRule="auto"/>
      <w:rPr>
        <w:rFonts w:ascii="Arial" w:hAnsi="Arial" w:cs="Arial"/>
        <w:sz w:val="24"/>
        <w:szCs w:val="24"/>
      </w:rPr>
    </w:pPr>
    <w:r>
      <w:rPr>
        <w:rFonts w:ascii="Arial" w:hAnsi="Arial" w:cs="Arial"/>
        <w:sz w:val="24"/>
        <w:szCs w:val="24"/>
      </w:rPr>
      <w:t>STR</w:t>
    </w:r>
    <w:r w:rsidR="009F21DA" w:rsidRPr="00B46622">
      <w:rPr>
        <w:rFonts w:ascii="Arial" w:hAnsi="Arial" w:cs="Arial"/>
        <w:sz w:val="24"/>
        <w:szCs w:val="24"/>
      </w:rPr>
      <w:t>:</w:t>
    </w:r>
    <w:r w:rsidR="00BD711D">
      <w:rPr>
        <w:rFonts w:ascii="Arial" w:hAnsi="Arial" w:cs="Arial"/>
        <w:sz w:val="24"/>
        <w:szCs w:val="24"/>
      </w:rPr>
      <w:t>SCK</w:t>
    </w:r>
    <w:r w:rsidR="009F21DA" w:rsidRPr="00B46622">
      <w:rPr>
        <w:rFonts w:ascii="Arial" w:hAnsi="Arial" w:cs="Arial"/>
        <w:sz w:val="24"/>
        <w:szCs w:val="24"/>
      </w:rPr>
      <w:tab/>
    </w:r>
    <w:r w:rsidR="009F21DA" w:rsidRPr="00B46622">
      <w:rPr>
        <w:rFonts w:ascii="Arial" w:hAnsi="Arial" w:cs="Arial"/>
        <w:sz w:val="24"/>
        <w:szCs w:val="24"/>
      </w:rPr>
      <w:fldChar w:fldCharType="begin"/>
    </w:r>
    <w:r w:rsidR="009F21DA" w:rsidRPr="00B46622">
      <w:rPr>
        <w:rFonts w:ascii="Arial" w:hAnsi="Arial" w:cs="Arial"/>
        <w:sz w:val="24"/>
        <w:szCs w:val="24"/>
      </w:rPr>
      <w:instrText xml:space="preserve"> PAGE  \* Arabic  \* MERGEFORMAT </w:instrText>
    </w:r>
    <w:r w:rsidR="009F21DA" w:rsidRPr="00B46622">
      <w:rPr>
        <w:rFonts w:ascii="Arial" w:hAnsi="Arial" w:cs="Arial"/>
        <w:sz w:val="24"/>
        <w:szCs w:val="24"/>
      </w:rPr>
      <w:fldChar w:fldCharType="separate"/>
    </w:r>
    <w:r w:rsidR="0062225B">
      <w:rPr>
        <w:rFonts w:ascii="Arial" w:hAnsi="Arial" w:cs="Arial"/>
        <w:noProof/>
        <w:sz w:val="24"/>
        <w:szCs w:val="24"/>
      </w:rPr>
      <w:t>3</w:t>
    </w:r>
    <w:r w:rsidR="009F21DA" w:rsidRPr="00B46622">
      <w:rPr>
        <w:rFonts w:ascii="Arial" w:hAnsi="Arial" w:cs="Arial"/>
        <w:sz w:val="24"/>
        <w:szCs w:val="24"/>
      </w:rPr>
      <w:fldChar w:fldCharType="end"/>
    </w:r>
    <w:r w:rsidR="009F21DA" w:rsidRPr="00B46622">
      <w:rPr>
        <w:rFonts w:ascii="Arial" w:hAnsi="Arial" w:cs="Arial"/>
        <w:sz w:val="24"/>
        <w:szCs w:val="24"/>
      </w:rPr>
      <w:t xml:space="preserve"> of </w:t>
    </w:r>
    <w:r w:rsidR="009F21DA" w:rsidRPr="00B46622">
      <w:rPr>
        <w:rFonts w:ascii="Arial" w:hAnsi="Arial" w:cs="Arial"/>
        <w:sz w:val="24"/>
        <w:szCs w:val="24"/>
      </w:rPr>
      <w:fldChar w:fldCharType="begin"/>
    </w:r>
    <w:r w:rsidR="009F21DA" w:rsidRPr="00B46622">
      <w:rPr>
        <w:rFonts w:ascii="Arial" w:hAnsi="Arial" w:cs="Arial"/>
        <w:sz w:val="24"/>
        <w:szCs w:val="24"/>
      </w:rPr>
      <w:instrText xml:space="preserve"> NUMPAGES  \* Arabic  \* MERGEFORMAT </w:instrText>
    </w:r>
    <w:r w:rsidR="009F21DA" w:rsidRPr="00B46622">
      <w:rPr>
        <w:rFonts w:ascii="Arial" w:hAnsi="Arial" w:cs="Arial"/>
        <w:sz w:val="24"/>
        <w:szCs w:val="24"/>
      </w:rPr>
      <w:fldChar w:fldCharType="separate"/>
    </w:r>
    <w:r w:rsidR="0062225B">
      <w:rPr>
        <w:rFonts w:ascii="Arial" w:hAnsi="Arial" w:cs="Arial"/>
        <w:noProof/>
        <w:sz w:val="24"/>
        <w:szCs w:val="24"/>
      </w:rPr>
      <w:t>3</w:t>
    </w:r>
    <w:r w:rsidR="009F21DA" w:rsidRPr="00B46622">
      <w:rPr>
        <w:rFonts w:ascii="Arial" w:hAnsi="Arial" w:cs="Arial"/>
        <w:sz w:val="24"/>
        <w:szCs w:val="24"/>
      </w:rPr>
      <w:fldChar w:fldCharType="end"/>
    </w:r>
    <w:r w:rsidR="009F21DA" w:rsidRPr="00B46622">
      <w:rPr>
        <w:rFonts w:ascii="Arial" w:hAnsi="Arial" w:cs="Arial"/>
        <w:sz w:val="24"/>
        <w:szCs w:val="24"/>
      </w:rPr>
      <w:tab/>
    </w:r>
    <w:r w:rsidR="00942384">
      <w:rPr>
        <w:rFonts w:ascii="Arial" w:hAnsi="Arial" w:cs="Arial"/>
        <w:sz w:val="24"/>
        <w:szCs w:val="24"/>
      </w:rPr>
      <w:t>0</w:t>
    </w:r>
    <w:r w:rsidR="003325AE">
      <w:rPr>
        <w:rFonts w:ascii="Arial" w:hAnsi="Arial" w:cs="Arial"/>
        <w:sz w:val="24"/>
        <w:szCs w:val="24"/>
      </w:rPr>
      <w:t>1</w:t>
    </w:r>
    <w:r w:rsidR="00942384">
      <w:rPr>
        <w:rFonts w:ascii="Arial" w:hAnsi="Arial" w:cs="Arial"/>
        <w:sz w:val="24"/>
        <w:szCs w:val="24"/>
      </w:rPr>
      <w:t>-</w:t>
    </w:r>
    <w:r w:rsidR="003325AE">
      <w:rPr>
        <w:rFonts w:ascii="Arial" w:hAnsi="Arial" w:cs="Arial"/>
        <w:sz w:val="24"/>
        <w:szCs w:val="24"/>
      </w:rPr>
      <w:t>17</w:t>
    </w:r>
    <w:r w:rsidR="00942384">
      <w:rPr>
        <w:rFonts w:ascii="Arial" w:hAnsi="Arial" w:cs="Arial"/>
        <w:sz w:val="24"/>
        <w:szCs w:val="24"/>
      </w:rPr>
      <w:t>-23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efaultTabStop w:val="36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84"/>
    <w:rsid w:val="00020B05"/>
    <w:rsid w:val="000225E8"/>
    <w:rsid w:val="0002625E"/>
    <w:rsid w:val="000453B5"/>
    <w:rsid w:val="0005675B"/>
    <w:rsid w:val="0006782C"/>
    <w:rsid w:val="00095136"/>
    <w:rsid w:val="000A434C"/>
    <w:rsid w:val="00107FB2"/>
    <w:rsid w:val="0012049C"/>
    <w:rsid w:val="001231A0"/>
    <w:rsid w:val="001B386E"/>
    <w:rsid w:val="001C263E"/>
    <w:rsid w:val="001D3352"/>
    <w:rsid w:val="001D3A3E"/>
    <w:rsid w:val="00203FA5"/>
    <w:rsid w:val="002142E2"/>
    <w:rsid w:val="0027133E"/>
    <w:rsid w:val="002B0BA8"/>
    <w:rsid w:val="002B7AAB"/>
    <w:rsid w:val="002C5517"/>
    <w:rsid w:val="002F01A9"/>
    <w:rsid w:val="00314B69"/>
    <w:rsid w:val="00322A56"/>
    <w:rsid w:val="00330800"/>
    <w:rsid w:val="00330DF6"/>
    <w:rsid w:val="003325AE"/>
    <w:rsid w:val="003374B5"/>
    <w:rsid w:val="0037013C"/>
    <w:rsid w:val="0037312B"/>
    <w:rsid w:val="00397A84"/>
    <w:rsid w:val="003B22C5"/>
    <w:rsid w:val="003D035A"/>
    <w:rsid w:val="004703E7"/>
    <w:rsid w:val="004837D1"/>
    <w:rsid w:val="00484B17"/>
    <w:rsid w:val="0048560E"/>
    <w:rsid w:val="004864E6"/>
    <w:rsid w:val="004871F2"/>
    <w:rsid w:val="00496213"/>
    <w:rsid w:val="0050013B"/>
    <w:rsid w:val="005066BA"/>
    <w:rsid w:val="005B7FF0"/>
    <w:rsid w:val="0062225B"/>
    <w:rsid w:val="0066630B"/>
    <w:rsid w:val="00697CA8"/>
    <w:rsid w:val="006E1C88"/>
    <w:rsid w:val="006F4C78"/>
    <w:rsid w:val="00705B04"/>
    <w:rsid w:val="00716E68"/>
    <w:rsid w:val="00746CC7"/>
    <w:rsid w:val="00756546"/>
    <w:rsid w:val="007A262D"/>
    <w:rsid w:val="007B1005"/>
    <w:rsid w:val="007C67F1"/>
    <w:rsid w:val="007E5958"/>
    <w:rsid w:val="007F34B8"/>
    <w:rsid w:val="00806F77"/>
    <w:rsid w:val="00874951"/>
    <w:rsid w:val="008819E5"/>
    <w:rsid w:val="00942384"/>
    <w:rsid w:val="009738EA"/>
    <w:rsid w:val="009836AA"/>
    <w:rsid w:val="009A64C8"/>
    <w:rsid w:val="009A7877"/>
    <w:rsid w:val="009B7452"/>
    <w:rsid w:val="009F21DA"/>
    <w:rsid w:val="00A109F9"/>
    <w:rsid w:val="00A2521D"/>
    <w:rsid w:val="00A44764"/>
    <w:rsid w:val="00A50ADF"/>
    <w:rsid w:val="00A70C8F"/>
    <w:rsid w:val="00A875DA"/>
    <w:rsid w:val="00A9244D"/>
    <w:rsid w:val="00AB5B45"/>
    <w:rsid w:val="00AD2B21"/>
    <w:rsid w:val="00AE08B1"/>
    <w:rsid w:val="00AF0F40"/>
    <w:rsid w:val="00B0414B"/>
    <w:rsid w:val="00B46622"/>
    <w:rsid w:val="00B53AF6"/>
    <w:rsid w:val="00B97F17"/>
    <w:rsid w:val="00BD1903"/>
    <w:rsid w:val="00BD711D"/>
    <w:rsid w:val="00C0524A"/>
    <w:rsid w:val="00C542C6"/>
    <w:rsid w:val="00CF7BFB"/>
    <w:rsid w:val="00D267F1"/>
    <w:rsid w:val="00D27230"/>
    <w:rsid w:val="00D54E54"/>
    <w:rsid w:val="00D62603"/>
    <w:rsid w:val="00D65A02"/>
    <w:rsid w:val="00D6712F"/>
    <w:rsid w:val="00D86190"/>
    <w:rsid w:val="00DC2A5D"/>
    <w:rsid w:val="00E638B4"/>
    <w:rsid w:val="00EA0736"/>
    <w:rsid w:val="00EA6DD9"/>
    <w:rsid w:val="00EC60B2"/>
    <w:rsid w:val="00ED0847"/>
    <w:rsid w:val="00EF2603"/>
    <w:rsid w:val="00F15239"/>
    <w:rsid w:val="00F52A97"/>
    <w:rsid w:val="00FC5F53"/>
    <w:rsid w:val="00FE4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84F2"/>
  <w15:chartTrackingRefBased/>
  <w15:docId w15:val="{5A29DA22-742F-4D65-A032-027EBED1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4E6"/>
    <w:pPr>
      <w:widowControl w:val="0"/>
      <w:spacing w:after="0" w:line="240" w:lineRule="auto"/>
      <w:jc w:val="center"/>
      <w:outlineLvl w:val="0"/>
    </w:pPr>
    <w:rPr>
      <w:rFonts w:ascii="Arial" w:eastAsiaTheme="majorEastAsia" w:hAnsi="Arial"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A84"/>
  </w:style>
  <w:style w:type="paragraph" w:styleId="Footer">
    <w:name w:val="footer"/>
    <w:basedOn w:val="Normal"/>
    <w:link w:val="FooterChar"/>
    <w:uiPriority w:val="99"/>
    <w:unhideWhenUsed/>
    <w:rsid w:val="00397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A84"/>
  </w:style>
  <w:style w:type="table" w:styleId="TableGrid">
    <w:name w:val="Table Grid"/>
    <w:basedOn w:val="TableNormal"/>
    <w:uiPriority w:val="39"/>
    <w:rsid w:val="009F2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31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1A0"/>
    <w:rPr>
      <w:rFonts w:ascii="Segoe UI" w:hAnsi="Segoe UI" w:cs="Segoe UI"/>
      <w:sz w:val="18"/>
      <w:szCs w:val="18"/>
    </w:rPr>
  </w:style>
  <w:style w:type="character" w:styleId="CommentReference">
    <w:name w:val="annotation reference"/>
    <w:basedOn w:val="DefaultParagraphFont"/>
    <w:uiPriority w:val="99"/>
    <w:semiHidden/>
    <w:unhideWhenUsed/>
    <w:rsid w:val="00D62603"/>
    <w:rPr>
      <w:sz w:val="16"/>
      <w:szCs w:val="16"/>
    </w:rPr>
  </w:style>
  <w:style w:type="paragraph" w:styleId="CommentText">
    <w:name w:val="annotation text"/>
    <w:basedOn w:val="Normal"/>
    <w:link w:val="CommentTextChar"/>
    <w:uiPriority w:val="99"/>
    <w:unhideWhenUsed/>
    <w:rsid w:val="00D62603"/>
    <w:pPr>
      <w:spacing w:line="240" w:lineRule="auto"/>
    </w:pPr>
    <w:rPr>
      <w:sz w:val="20"/>
      <w:szCs w:val="20"/>
    </w:rPr>
  </w:style>
  <w:style w:type="character" w:customStyle="1" w:styleId="CommentTextChar">
    <w:name w:val="Comment Text Char"/>
    <w:basedOn w:val="DefaultParagraphFont"/>
    <w:link w:val="CommentText"/>
    <w:uiPriority w:val="99"/>
    <w:rsid w:val="00D62603"/>
    <w:rPr>
      <w:sz w:val="20"/>
      <w:szCs w:val="20"/>
    </w:rPr>
  </w:style>
  <w:style w:type="paragraph" w:styleId="CommentSubject">
    <w:name w:val="annotation subject"/>
    <w:basedOn w:val="CommentText"/>
    <w:next w:val="CommentText"/>
    <w:link w:val="CommentSubjectChar"/>
    <w:uiPriority w:val="99"/>
    <w:semiHidden/>
    <w:unhideWhenUsed/>
    <w:rsid w:val="00D62603"/>
    <w:rPr>
      <w:b/>
      <w:bCs/>
    </w:rPr>
  </w:style>
  <w:style w:type="character" w:customStyle="1" w:styleId="CommentSubjectChar">
    <w:name w:val="Comment Subject Char"/>
    <w:basedOn w:val="CommentTextChar"/>
    <w:link w:val="CommentSubject"/>
    <w:uiPriority w:val="99"/>
    <w:semiHidden/>
    <w:rsid w:val="00D62603"/>
    <w:rPr>
      <w:b/>
      <w:bCs/>
      <w:sz w:val="20"/>
      <w:szCs w:val="20"/>
    </w:rPr>
  </w:style>
  <w:style w:type="paragraph" w:styleId="PlainText">
    <w:name w:val="Plain Text"/>
    <w:basedOn w:val="Normal"/>
    <w:link w:val="PlainTextChar"/>
    <w:uiPriority w:val="99"/>
    <w:semiHidden/>
    <w:unhideWhenUsed/>
    <w:rsid w:val="00D62603"/>
    <w:pPr>
      <w:spacing w:after="0" w:line="240" w:lineRule="auto"/>
    </w:pPr>
    <w:rPr>
      <w:rFonts w:ascii="Times New Roman" w:hAnsi="Times New Roman"/>
      <w:sz w:val="24"/>
      <w:szCs w:val="21"/>
    </w:rPr>
  </w:style>
  <w:style w:type="character" w:customStyle="1" w:styleId="PlainTextChar">
    <w:name w:val="Plain Text Char"/>
    <w:basedOn w:val="DefaultParagraphFont"/>
    <w:link w:val="PlainText"/>
    <w:uiPriority w:val="99"/>
    <w:semiHidden/>
    <w:rsid w:val="00D62603"/>
    <w:rPr>
      <w:rFonts w:ascii="Times New Roman" w:hAnsi="Times New Roman"/>
      <w:sz w:val="24"/>
      <w:szCs w:val="21"/>
    </w:rPr>
  </w:style>
  <w:style w:type="character" w:styleId="Hyperlink">
    <w:name w:val="Hyperlink"/>
    <w:basedOn w:val="DefaultParagraphFont"/>
    <w:uiPriority w:val="99"/>
    <w:semiHidden/>
    <w:unhideWhenUsed/>
    <w:rsid w:val="000A434C"/>
    <w:rPr>
      <w:color w:val="0000FF"/>
      <w:u w:val="single"/>
    </w:rPr>
  </w:style>
  <w:style w:type="paragraph" w:styleId="NormalWeb">
    <w:name w:val="Normal (Web)"/>
    <w:basedOn w:val="Normal"/>
    <w:uiPriority w:val="99"/>
    <w:semiHidden/>
    <w:unhideWhenUsed/>
    <w:rsid w:val="00D65A02"/>
    <w:pPr>
      <w:spacing w:before="100" w:beforeAutospacing="1" w:after="100" w:afterAutospacing="1" w:line="240" w:lineRule="auto"/>
    </w:pPr>
    <w:rPr>
      <w:rFonts w:ascii="Calibri" w:hAnsi="Calibri" w:cs="Calibri"/>
    </w:rPr>
  </w:style>
  <w:style w:type="paragraph" w:styleId="Revision">
    <w:name w:val="Revision"/>
    <w:hidden/>
    <w:uiPriority w:val="99"/>
    <w:semiHidden/>
    <w:rsid w:val="00484B17"/>
    <w:pPr>
      <w:spacing w:after="0" w:line="240" w:lineRule="auto"/>
    </w:pPr>
  </w:style>
  <w:style w:type="character" w:customStyle="1" w:styleId="Heading1Char">
    <w:name w:val="Heading 1 Char"/>
    <w:basedOn w:val="DefaultParagraphFont"/>
    <w:link w:val="Heading1"/>
    <w:uiPriority w:val="9"/>
    <w:rsid w:val="004864E6"/>
    <w:rPr>
      <w:rFonts w:ascii="Arial" w:eastAsiaTheme="majorEastAsia" w:hAnsi="Arial"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92099">
      <w:bodyDiv w:val="1"/>
      <w:marLeft w:val="0"/>
      <w:marRight w:val="0"/>
      <w:marTop w:val="0"/>
      <w:marBottom w:val="0"/>
      <w:divBdr>
        <w:top w:val="none" w:sz="0" w:space="0" w:color="auto"/>
        <w:left w:val="none" w:sz="0" w:space="0" w:color="auto"/>
        <w:bottom w:val="none" w:sz="0" w:space="0" w:color="auto"/>
        <w:right w:val="none" w:sz="0" w:space="0" w:color="auto"/>
      </w:divBdr>
    </w:div>
    <w:div w:id="601299825">
      <w:bodyDiv w:val="1"/>
      <w:marLeft w:val="0"/>
      <w:marRight w:val="0"/>
      <w:marTop w:val="0"/>
      <w:marBottom w:val="0"/>
      <w:divBdr>
        <w:top w:val="none" w:sz="0" w:space="0" w:color="auto"/>
        <w:left w:val="none" w:sz="0" w:space="0" w:color="auto"/>
        <w:bottom w:val="none" w:sz="0" w:space="0" w:color="auto"/>
        <w:right w:val="none" w:sz="0" w:space="0" w:color="auto"/>
      </w:divBdr>
    </w:div>
    <w:div w:id="1685745394">
      <w:bodyDiv w:val="1"/>
      <w:marLeft w:val="0"/>
      <w:marRight w:val="0"/>
      <w:marTop w:val="0"/>
      <w:marBottom w:val="0"/>
      <w:divBdr>
        <w:top w:val="none" w:sz="0" w:space="0" w:color="auto"/>
        <w:left w:val="none" w:sz="0" w:space="0" w:color="auto"/>
        <w:bottom w:val="none" w:sz="0" w:space="0" w:color="auto"/>
        <w:right w:val="none" w:sz="0" w:space="0" w:color="auto"/>
      </w:divBdr>
    </w:div>
    <w:div w:id="179131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5E11FE3BB1EC4EB47A973C2F1964D7" ma:contentTypeVersion="12" ma:contentTypeDescription="Create a new document." ma:contentTypeScope="" ma:versionID="fbe1cd42f36bec92367dbce2f0a9ae42">
  <xsd:schema xmlns:xsd="http://www.w3.org/2001/XMLSchema" xmlns:xs="http://www.w3.org/2001/XMLSchema" xmlns:p="http://schemas.microsoft.com/office/2006/metadata/properties" xmlns:ns3="54280a8e-2e25-4e39-8247-5c1450273ec5" xmlns:ns4="66f200c0-67f7-4649-be81-741f48982a49" targetNamespace="http://schemas.microsoft.com/office/2006/metadata/properties" ma:root="true" ma:fieldsID="5022750a1bba34d77a804253c07d137f" ns3:_="" ns4:_="">
    <xsd:import namespace="54280a8e-2e25-4e39-8247-5c1450273ec5"/>
    <xsd:import namespace="66f200c0-67f7-4649-be81-741f48982a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80a8e-2e25-4e39-8247-5c1450273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f200c0-67f7-4649-be81-741f48982a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D4EF5-4A33-43BD-B7B7-917EDA6E3E42}">
  <ds:schemaRefs>
    <ds:schemaRef ds:uri="http://schemas.microsoft.com/sharepoint/v3/contenttype/forms"/>
  </ds:schemaRefs>
</ds:datastoreItem>
</file>

<file path=customXml/itemProps2.xml><?xml version="1.0" encoding="utf-8"?>
<ds:datastoreItem xmlns:ds="http://schemas.openxmlformats.org/officeDocument/2006/customXml" ds:itemID="{EB66FB63-98DE-4F03-9A46-1D7A785094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4BB069-7F90-412C-945E-73F9CF448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80a8e-2e25-4e39-8247-5c1450273ec5"/>
    <ds:schemaRef ds:uri="66f200c0-67f7-4649-be81-741f48982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A72BE-3520-423D-97FF-52569889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985</Words>
  <Characters>5658</Characters>
  <Application>Microsoft Office Word</Application>
  <DocSecurity>0</DocSecurity>
  <Lines>209</Lines>
  <Paragraphs>63</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Pawelec, David B. (MDOT)</dc:creator>
  <cp:keywords/>
  <dc:description/>
  <cp:lastModifiedBy>Pawelec, David B. (MDOT)</cp:lastModifiedBy>
  <cp:revision>9</cp:revision>
  <cp:lastPrinted>2020-04-03T19:09:00Z</cp:lastPrinted>
  <dcterms:created xsi:type="dcterms:W3CDTF">2023-01-06T19:34:00Z</dcterms:created>
  <dcterms:modified xsi:type="dcterms:W3CDTF">2026-03-20T14:31:00Z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0x010100695E11FE3BB1EC4EB47A973C2F1964D7</vt:lpwstr>
  </property>
  <property fmtid="{D5CDD505-2E9C-101B-9397-08002B2CF9AE}" pid="3" name="MSIP_Label_7d57d072-e082-4187-b003-3ca2cdf52d65_Enabled">
    <vt:lpwstr>true</vt:lpwstr>
  </property>
  <property fmtid="{D5CDD505-2E9C-101B-9397-08002B2CF9AE}" pid="4" name="MSIP_Label_7d57d072-e082-4187-b003-3ca2cdf52d65_SetDate">
    <vt:lpwstr>2021-08-31T18:37:23Z</vt:lpwstr>
  </property>
  <property fmtid="{D5CDD505-2E9C-101B-9397-08002B2CF9AE}" pid="5" name="MSIP_Label_7d57d072-e082-4187-b003-3ca2cdf52d65_Method">
    <vt:lpwstr>Standard</vt:lpwstr>
  </property>
  <property fmtid="{D5CDD505-2E9C-101B-9397-08002B2CF9AE}" pid="6" name="MSIP_Label_7d57d072-e082-4187-b003-3ca2cdf52d65_Name">
    <vt:lpwstr>7d57d072-e082-4187-b003-3ca2cdf52d65</vt:lpwstr>
  </property>
  <property fmtid="{D5CDD505-2E9C-101B-9397-08002B2CF9AE}" pid="7" name="MSIP_Label_7d57d072-e082-4187-b003-3ca2cdf52d65_SiteId">
    <vt:lpwstr>d5fb7087-3777-42ad-966a-892ef47225d1</vt:lpwstr>
  </property>
  <property fmtid="{D5CDD505-2E9C-101B-9397-08002B2CF9AE}" pid="8" name="MSIP_Label_7d57d072-e082-4187-b003-3ca2cdf52d65_ActionId">
    <vt:lpwstr>7aa7403d-8d60-4394-941d-bbd09cfe6bf0</vt:lpwstr>
  </property>
  <property fmtid="{D5CDD505-2E9C-101B-9397-08002B2CF9AE}" pid="9" name="MSIP_Label_7d57d072-e082-4187-b003-3ca2cdf52d65_ContentBits">
    <vt:lpwstr>0</vt:lpwstr>
  </property>
  <property fmtid="{D5CDD505-2E9C-101B-9397-08002B2CF9AE}" pid="10" name="Folder_Number">
    <vt:lpwstr/>
  </property>
  <property fmtid="{D5CDD505-2E9C-101B-9397-08002B2CF9AE}" pid="11" name="Folder_Code">
    <vt:lpwstr/>
  </property>
  <property fmtid="{D5CDD505-2E9C-101B-9397-08002B2CF9AE}" pid="12" name="Folder_Name">
    <vt:lpwstr/>
  </property>
  <property fmtid="{D5CDD505-2E9C-101B-9397-08002B2CF9AE}" pid="13" name="Folder_Description">
    <vt:lpwstr/>
  </property>
  <property fmtid="{D5CDD505-2E9C-101B-9397-08002B2CF9AE}" pid="14" name="/Folder_Name/">
    <vt:lpwstr/>
  </property>
  <property fmtid="{D5CDD505-2E9C-101B-9397-08002B2CF9AE}" pid="15" name="/Folder_Description/">
    <vt:lpwstr/>
  </property>
  <property fmtid="{D5CDD505-2E9C-101B-9397-08002B2CF9AE}" pid="16" name="Folder_Version">
    <vt:lpwstr/>
  </property>
  <property fmtid="{D5CDD505-2E9C-101B-9397-08002B2CF9AE}" pid="17" name="Folder_VersionSeq">
    <vt:lpwstr/>
  </property>
  <property fmtid="{D5CDD505-2E9C-101B-9397-08002B2CF9AE}" pid="18" name="Folder_Manager">
    <vt:lpwstr/>
  </property>
  <property fmtid="{D5CDD505-2E9C-101B-9397-08002B2CF9AE}" pid="19" name="Folder_ManagerDesc">
    <vt:lpwstr/>
  </property>
  <property fmtid="{D5CDD505-2E9C-101B-9397-08002B2CF9AE}" pid="20" name="Folder_Storage">
    <vt:lpwstr/>
  </property>
  <property fmtid="{D5CDD505-2E9C-101B-9397-08002B2CF9AE}" pid="21" name="Folder_StorageDesc">
    <vt:lpwstr/>
  </property>
  <property fmtid="{D5CDD505-2E9C-101B-9397-08002B2CF9AE}" pid="22" name="Folder_Creator">
    <vt:lpwstr/>
  </property>
  <property fmtid="{D5CDD505-2E9C-101B-9397-08002B2CF9AE}" pid="23" name="Folder_CreatorDesc">
    <vt:lpwstr/>
  </property>
  <property fmtid="{D5CDD505-2E9C-101B-9397-08002B2CF9AE}" pid="24" name="Folder_CreateDate">
    <vt:lpwstr/>
  </property>
  <property fmtid="{D5CDD505-2E9C-101B-9397-08002B2CF9AE}" pid="25" name="Folder_Updater">
    <vt:lpwstr/>
  </property>
  <property fmtid="{D5CDD505-2E9C-101B-9397-08002B2CF9AE}" pid="26" name="Folder_UpdaterDesc">
    <vt:lpwstr/>
  </property>
  <property fmtid="{D5CDD505-2E9C-101B-9397-08002B2CF9AE}" pid="27" name="Folder_UpdateDate">
    <vt:lpwstr/>
  </property>
  <property fmtid="{D5CDD505-2E9C-101B-9397-08002B2CF9AE}" pid="28" name="Document_Number">
    <vt:lpwstr/>
  </property>
  <property fmtid="{D5CDD505-2E9C-101B-9397-08002B2CF9AE}" pid="29" name="Document_Name">
    <vt:lpwstr/>
  </property>
  <property fmtid="{D5CDD505-2E9C-101B-9397-08002B2CF9AE}" pid="30" name="Document_FileName">
    <vt:lpwstr/>
  </property>
  <property fmtid="{D5CDD505-2E9C-101B-9397-08002B2CF9AE}" pid="31" name="Document_Version">
    <vt:lpwstr/>
  </property>
  <property fmtid="{D5CDD505-2E9C-101B-9397-08002B2CF9AE}" pid="32" name="Document_VersionSeq">
    <vt:lpwstr/>
  </property>
  <property fmtid="{D5CDD505-2E9C-101B-9397-08002B2CF9AE}" pid="33" name="Document_Creator">
    <vt:lpwstr/>
  </property>
  <property fmtid="{D5CDD505-2E9C-101B-9397-08002B2CF9AE}" pid="34" name="Document_CreatorDesc">
    <vt:lpwstr/>
  </property>
  <property fmtid="{D5CDD505-2E9C-101B-9397-08002B2CF9AE}" pid="35" name="Document_CreateDate">
    <vt:lpwstr/>
  </property>
  <property fmtid="{D5CDD505-2E9C-101B-9397-08002B2CF9AE}" pid="36" name="Document_Updater">
    <vt:lpwstr/>
  </property>
  <property fmtid="{D5CDD505-2E9C-101B-9397-08002B2CF9AE}" pid="37" name="Document_UpdaterDesc">
    <vt:lpwstr/>
  </property>
  <property fmtid="{D5CDD505-2E9C-101B-9397-08002B2CF9AE}" pid="38" name="Document_UpdateDate">
    <vt:lpwstr/>
  </property>
  <property fmtid="{D5CDD505-2E9C-101B-9397-08002B2CF9AE}" pid="39" name="Document_Size">
    <vt:lpwstr/>
  </property>
  <property fmtid="{D5CDD505-2E9C-101B-9397-08002B2CF9AE}" pid="40" name="Document_Storage">
    <vt:lpwstr/>
  </property>
  <property fmtid="{D5CDD505-2E9C-101B-9397-08002B2CF9AE}" pid="41" name="Document_StorageDesc">
    <vt:lpwstr/>
  </property>
  <property fmtid="{D5CDD505-2E9C-101B-9397-08002B2CF9AE}" pid="42" name="Document_Department">
    <vt:lpwstr/>
  </property>
  <property fmtid="{D5CDD505-2E9C-101B-9397-08002B2CF9AE}" pid="43" name="Document_DepartmentDesc">
    <vt:lpwstr/>
  </property>
</Properties>
</file>