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E70E" w14:textId="6AB067C6" w:rsidR="00EA7503" w:rsidRPr="0056177B" w:rsidRDefault="00EA7503" w:rsidP="0056177B">
      <w:pPr>
        <w:widowControl w:val="0"/>
        <w:spacing w:after="240"/>
        <w:jc w:val="center"/>
        <w:rPr>
          <w:rFonts w:ascii="Arial" w:hAnsi="Arial" w:cs="Arial"/>
          <w:szCs w:val="24"/>
        </w:rPr>
      </w:pPr>
      <w:r w:rsidRPr="0056177B">
        <w:rPr>
          <w:rFonts w:ascii="Arial" w:hAnsi="Arial" w:cs="Arial"/>
          <w:szCs w:val="24"/>
        </w:rPr>
        <w:t>MICHIGAN</w:t>
      </w:r>
      <w:r w:rsidR="0056177B">
        <w:rPr>
          <w:rFonts w:ascii="Arial" w:hAnsi="Arial" w:cs="Arial"/>
          <w:szCs w:val="24"/>
        </w:rPr>
        <w:br/>
      </w:r>
      <w:r w:rsidRPr="0056177B">
        <w:rPr>
          <w:rFonts w:ascii="Arial" w:hAnsi="Arial" w:cs="Arial"/>
          <w:szCs w:val="24"/>
        </w:rPr>
        <w:t>DEPARTMENT OF TRANSPORTATION</w:t>
      </w:r>
    </w:p>
    <w:p w14:paraId="25D1A0FD" w14:textId="7E6E71AF" w:rsidR="00EA7503" w:rsidRPr="0056177B" w:rsidRDefault="00EA7503" w:rsidP="0056177B">
      <w:pPr>
        <w:widowControl w:val="0"/>
        <w:jc w:val="center"/>
        <w:rPr>
          <w:rFonts w:ascii="Arial" w:hAnsi="Arial" w:cs="Arial"/>
          <w:szCs w:val="24"/>
        </w:rPr>
      </w:pPr>
      <w:r w:rsidRPr="0056177B">
        <w:rPr>
          <w:rFonts w:ascii="Arial" w:hAnsi="Arial" w:cs="Arial"/>
          <w:szCs w:val="24"/>
        </w:rPr>
        <w:t>SPECIAL PROVISION</w:t>
      </w:r>
      <w:r w:rsidR="0056177B">
        <w:rPr>
          <w:rFonts w:ascii="Arial" w:hAnsi="Arial" w:cs="Arial"/>
          <w:szCs w:val="24"/>
        </w:rPr>
        <w:br/>
      </w:r>
      <w:r w:rsidRPr="0056177B">
        <w:rPr>
          <w:rFonts w:ascii="Arial" w:hAnsi="Arial" w:cs="Arial"/>
          <w:szCs w:val="24"/>
        </w:rPr>
        <w:t>FOR</w:t>
      </w:r>
    </w:p>
    <w:p w14:paraId="7619D3DD" w14:textId="77777777" w:rsidR="00EA7503" w:rsidRPr="0056177B" w:rsidRDefault="00891033" w:rsidP="0056177B">
      <w:pPr>
        <w:pStyle w:val="Heading1"/>
        <w:rPr>
          <w:bCs/>
        </w:rPr>
      </w:pPr>
      <w:r w:rsidRPr="0056177B">
        <w:t>RODENT AND PEST CONTROL</w:t>
      </w:r>
    </w:p>
    <w:p w14:paraId="073D6DF5" w14:textId="36F223C6" w:rsidR="00EA7503" w:rsidRPr="0056177B" w:rsidRDefault="00BD19E2" w:rsidP="0056177B">
      <w:pPr>
        <w:widowControl w:val="0"/>
        <w:tabs>
          <w:tab w:val="center" w:pos="4680"/>
          <w:tab w:val="right" w:pos="9360"/>
        </w:tabs>
        <w:spacing w:before="240" w:after="120"/>
        <w:rPr>
          <w:rFonts w:ascii="Arial" w:hAnsi="Arial" w:cs="Arial"/>
          <w:szCs w:val="24"/>
        </w:rPr>
      </w:pPr>
      <w:r w:rsidRPr="0056177B">
        <w:rPr>
          <w:rFonts w:ascii="Arial" w:hAnsi="Arial" w:cs="Arial"/>
          <w:szCs w:val="24"/>
        </w:rPr>
        <w:t>DET:</w:t>
      </w:r>
      <w:r w:rsidR="00F5574C" w:rsidRPr="0056177B">
        <w:rPr>
          <w:rFonts w:ascii="Arial" w:hAnsi="Arial" w:cs="Arial"/>
          <w:szCs w:val="24"/>
        </w:rPr>
        <w:t>MS</w:t>
      </w:r>
      <w:r w:rsidR="00C124E0" w:rsidRPr="0056177B">
        <w:rPr>
          <w:rFonts w:ascii="Arial" w:hAnsi="Arial" w:cs="Arial"/>
          <w:szCs w:val="24"/>
        </w:rPr>
        <w:tab/>
      </w:r>
      <w:r w:rsidR="001C54E3" w:rsidRPr="0056177B">
        <w:rPr>
          <w:rFonts w:ascii="Arial" w:hAnsi="Arial" w:cs="Arial"/>
          <w:szCs w:val="24"/>
        </w:rPr>
        <w:fldChar w:fldCharType="begin"/>
      </w:r>
      <w:r w:rsidR="001C54E3" w:rsidRPr="0056177B">
        <w:rPr>
          <w:rFonts w:ascii="Arial" w:hAnsi="Arial" w:cs="Arial"/>
          <w:szCs w:val="24"/>
        </w:rPr>
        <w:instrText xml:space="preserve"> PAGE  \* Arabic  \* MERGEFORMAT </w:instrText>
      </w:r>
      <w:r w:rsidR="001C54E3" w:rsidRPr="0056177B">
        <w:rPr>
          <w:rFonts w:ascii="Arial" w:hAnsi="Arial" w:cs="Arial"/>
          <w:szCs w:val="24"/>
        </w:rPr>
        <w:fldChar w:fldCharType="separate"/>
      </w:r>
      <w:r w:rsidR="0048024C" w:rsidRPr="0056177B">
        <w:rPr>
          <w:rFonts w:ascii="Arial" w:hAnsi="Arial" w:cs="Arial"/>
          <w:noProof/>
          <w:szCs w:val="24"/>
        </w:rPr>
        <w:t>1</w:t>
      </w:r>
      <w:r w:rsidR="001C54E3" w:rsidRPr="0056177B">
        <w:rPr>
          <w:rFonts w:ascii="Arial" w:hAnsi="Arial" w:cs="Arial"/>
          <w:szCs w:val="24"/>
        </w:rPr>
        <w:fldChar w:fldCharType="end"/>
      </w:r>
      <w:r w:rsidR="001C54E3" w:rsidRPr="0056177B">
        <w:rPr>
          <w:rFonts w:ascii="Arial" w:hAnsi="Arial" w:cs="Arial"/>
          <w:szCs w:val="24"/>
        </w:rPr>
        <w:t xml:space="preserve"> of </w:t>
      </w:r>
      <w:r w:rsidR="001C54E3" w:rsidRPr="0056177B">
        <w:rPr>
          <w:rFonts w:ascii="Arial" w:hAnsi="Arial" w:cs="Arial"/>
          <w:szCs w:val="24"/>
        </w:rPr>
        <w:fldChar w:fldCharType="begin"/>
      </w:r>
      <w:r w:rsidR="001C54E3" w:rsidRPr="0056177B">
        <w:rPr>
          <w:rFonts w:ascii="Arial" w:hAnsi="Arial" w:cs="Arial"/>
          <w:szCs w:val="24"/>
        </w:rPr>
        <w:instrText xml:space="preserve"> NUMPAGES  \* Arabic  \* MERGEFORMAT </w:instrText>
      </w:r>
      <w:r w:rsidR="001C54E3" w:rsidRPr="0056177B">
        <w:rPr>
          <w:rFonts w:ascii="Arial" w:hAnsi="Arial" w:cs="Arial"/>
          <w:szCs w:val="24"/>
        </w:rPr>
        <w:fldChar w:fldCharType="separate"/>
      </w:r>
      <w:r w:rsidR="0048024C" w:rsidRPr="0056177B">
        <w:rPr>
          <w:rFonts w:ascii="Arial" w:hAnsi="Arial" w:cs="Arial"/>
          <w:noProof/>
          <w:szCs w:val="24"/>
        </w:rPr>
        <w:t>5</w:t>
      </w:r>
      <w:r w:rsidR="001C54E3" w:rsidRPr="0056177B">
        <w:rPr>
          <w:rFonts w:ascii="Arial" w:hAnsi="Arial" w:cs="Arial"/>
          <w:szCs w:val="24"/>
        </w:rPr>
        <w:fldChar w:fldCharType="end"/>
      </w:r>
      <w:r w:rsidR="00EA7503" w:rsidRPr="0056177B">
        <w:rPr>
          <w:rFonts w:ascii="Arial" w:hAnsi="Arial" w:cs="Arial"/>
          <w:szCs w:val="24"/>
        </w:rPr>
        <w:tab/>
        <w:t>APPR:</w:t>
      </w:r>
      <w:proofErr w:type="gramStart"/>
      <w:r w:rsidR="009F3220" w:rsidRPr="0056177B">
        <w:rPr>
          <w:rFonts w:ascii="Arial" w:hAnsi="Arial" w:cs="Arial"/>
          <w:szCs w:val="24"/>
        </w:rPr>
        <w:t>DMG</w:t>
      </w:r>
      <w:r w:rsidR="00EA7503" w:rsidRPr="0056177B">
        <w:rPr>
          <w:rFonts w:ascii="Arial" w:hAnsi="Arial" w:cs="Arial"/>
          <w:szCs w:val="24"/>
        </w:rPr>
        <w:t>:</w:t>
      </w:r>
      <w:r w:rsidR="009F3220" w:rsidRPr="0056177B">
        <w:rPr>
          <w:rFonts w:ascii="Arial" w:hAnsi="Arial" w:cs="Arial"/>
          <w:szCs w:val="24"/>
        </w:rPr>
        <w:t>SCK</w:t>
      </w:r>
      <w:proofErr w:type="gramEnd"/>
      <w:r w:rsidR="00F431E1" w:rsidRPr="0056177B">
        <w:rPr>
          <w:rFonts w:ascii="Arial" w:hAnsi="Arial" w:cs="Arial"/>
          <w:szCs w:val="24"/>
        </w:rPr>
        <w:t>:</w:t>
      </w:r>
      <w:r w:rsidR="00E102D0" w:rsidRPr="0056177B">
        <w:rPr>
          <w:rFonts w:ascii="Arial" w:hAnsi="Arial" w:cs="Arial"/>
          <w:szCs w:val="24"/>
        </w:rPr>
        <w:t>1</w:t>
      </w:r>
      <w:r w:rsidR="00167263" w:rsidRPr="0056177B">
        <w:rPr>
          <w:rFonts w:ascii="Arial" w:hAnsi="Arial" w:cs="Arial"/>
          <w:szCs w:val="24"/>
        </w:rPr>
        <w:t>0-0</w:t>
      </w:r>
      <w:r w:rsidR="00E102D0" w:rsidRPr="0056177B">
        <w:rPr>
          <w:rFonts w:ascii="Arial" w:hAnsi="Arial" w:cs="Arial"/>
          <w:szCs w:val="24"/>
        </w:rPr>
        <w:t>7</w:t>
      </w:r>
      <w:r w:rsidR="00167263" w:rsidRPr="0056177B">
        <w:rPr>
          <w:rFonts w:ascii="Arial" w:hAnsi="Arial" w:cs="Arial"/>
          <w:szCs w:val="24"/>
        </w:rPr>
        <w:t>-21</w:t>
      </w:r>
    </w:p>
    <w:p w14:paraId="2D73F801" w14:textId="0FD16840" w:rsidR="00891033" w:rsidRPr="0056177B" w:rsidRDefault="00276379" w:rsidP="0056177B">
      <w:pPr>
        <w:widowControl w:val="0"/>
        <w:spacing w:before="120" w:after="120"/>
        <w:ind w:firstLine="360"/>
        <w:rPr>
          <w:rFonts w:ascii="Arial" w:hAnsi="Arial" w:cs="Arial"/>
          <w:sz w:val="22"/>
          <w:szCs w:val="22"/>
        </w:rPr>
      </w:pPr>
      <w:r w:rsidRPr="0056177B">
        <w:rPr>
          <w:rFonts w:ascii="Arial" w:hAnsi="Arial" w:cs="Arial"/>
          <w:b/>
          <w:bCs/>
          <w:sz w:val="22"/>
          <w:szCs w:val="22"/>
        </w:rPr>
        <w:t>a.</w:t>
      </w:r>
      <w:r w:rsidRPr="0056177B">
        <w:rPr>
          <w:rFonts w:ascii="Arial" w:hAnsi="Arial" w:cs="Arial"/>
          <w:b/>
          <w:bCs/>
          <w:sz w:val="22"/>
          <w:szCs w:val="22"/>
        </w:rPr>
        <w:tab/>
        <w:t>D</w:t>
      </w:r>
      <w:r w:rsidR="00EA7503" w:rsidRPr="0056177B">
        <w:rPr>
          <w:rFonts w:ascii="Arial" w:hAnsi="Arial" w:cs="Arial"/>
          <w:b/>
          <w:bCs/>
          <w:sz w:val="22"/>
          <w:szCs w:val="22"/>
        </w:rPr>
        <w:t>escription.</w:t>
      </w:r>
      <w:r w:rsidR="00EA7503" w:rsidRPr="0056177B">
        <w:rPr>
          <w:rFonts w:ascii="Arial" w:hAnsi="Arial" w:cs="Arial"/>
          <w:bCs/>
          <w:sz w:val="22"/>
          <w:szCs w:val="22"/>
        </w:rPr>
        <w:t xml:space="preserve"> </w:t>
      </w:r>
      <w:r w:rsidR="00550311" w:rsidRPr="0056177B">
        <w:rPr>
          <w:rFonts w:ascii="Arial" w:hAnsi="Arial" w:cs="Arial"/>
          <w:bCs/>
          <w:sz w:val="22"/>
          <w:szCs w:val="22"/>
        </w:rPr>
        <w:t xml:space="preserve"> </w:t>
      </w:r>
      <w:r w:rsidRPr="0056177B">
        <w:rPr>
          <w:rFonts w:ascii="Arial" w:hAnsi="Arial" w:cs="Arial"/>
          <w:bCs/>
          <w:sz w:val="22"/>
          <w:szCs w:val="22"/>
        </w:rPr>
        <w:t xml:space="preserve">This work consists of </w:t>
      </w:r>
      <w:r w:rsidR="00357458" w:rsidRPr="0056177B">
        <w:rPr>
          <w:rFonts w:ascii="Arial" w:hAnsi="Arial" w:cs="Arial"/>
          <w:bCs/>
          <w:sz w:val="22"/>
          <w:szCs w:val="22"/>
        </w:rPr>
        <w:t>survey</w:t>
      </w:r>
      <w:r w:rsidR="001C54E3" w:rsidRPr="0056177B">
        <w:rPr>
          <w:rFonts w:ascii="Arial" w:hAnsi="Arial" w:cs="Arial"/>
          <w:bCs/>
          <w:sz w:val="22"/>
          <w:szCs w:val="22"/>
        </w:rPr>
        <w:t>ing</w:t>
      </w:r>
      <w:r w:rsidR="00357458" w:rsidRPr="0056177B">
        <w:rPr>
          <w:rFonts w:ascii="Arial" w:hAnsi="Arial" w:cs="Arial"/>
          <w:bCs/>
          <w:sz w:val="22"/>
          <w:szCs w:val="22"/>
        </w:rPr>
        <w:t xml:space="preserve"> and monitor</w:t>
      </w:r>
      <w:r w:rsidR="001C54E3" w:rsidRPr="0056177B">
        <w:rPr>
          <w:rFonts w:ascii="Arial" w:hAnsi="Arial" w:cs="Arial"/>
          <w:bCs/>
          <w:sz w:val="22"/>
          <w:szCs w:val="22"/>
        </w:rPr>
        <w:t>ing</w:t>
      </w:r>
      <w:r w:rsidR="00357458" w:rsidRPr="0056177B">
        <w:rPr>
          <w:rFonts w:ascii="Arial" w:hAnsi="Arial" w:cs="Arial"/>
          <w:bCs/>
          <w:sz w:val="22"/>
          <w:szCs w:val="22"/>
        </w:rPr>
        <w:t xml:space="preserve"> rodent </w:t>
      </w:r>
      <w:r w:rsidR="00357458" w:rsidRPr="0056177B">
        <w:rPr>
          <w:rFonts w:ascii="Arial" w:hAnsi="Arial" w:cs="Arial"/>
          <w:sz w:val="22"/>
          <w:szCs w:val="22"/>
        </w:rPr>
        <w:t>activity and contro</w:t>
      </w:r>
      <w:r w:rsidR="008B4E5F" w:rsidRPr="0056177B">
        <w:rPr>
          <w:rFonts w:ascii="Arial" w:hAnsi="Arial" w:cs="Arial"/>
          <w:sz w:val="22"/>
          <w:szCs w:val="22"/>
        </w:rPr>
        <w:t>l</w:t>
      </w:r>
      <w:r w:rsidR="00357458" w:rsidRPr="0056177B">
        <w:rPr>
          <w:rFonts w:ascii="Arial" w:hAnsi="Arial" w:cs="Arial"/>
          <w:sz w:val="22"/>
          <w:szCs w:val="22"/>
        </w:rPr>
        <w:t>l</w:t>
      </w:r>
      <w:r w:rsidR="001C54E3" w:rsidRPr="0056177B">
        <w:rPr>
          <w:rFonts w:ascii="Arial" w:hAnsi="Arial" w:cs="Arial"/>
          <w:sz w:val="22"/>
          <w:szCs w:val="22"/>
        </w:rPr>
        <w:t>ing</w:t>
      </w:r>
      <w:r w:rsidR="00357458" w:rsidRPr="0056177B">
        <w:rPr>
          <w:rFonts w:ascii="Arial" w:hAnsi="Arial" w:cs="Arial"/>
          <w:sz w:val="22"/>
          <w:szCs w:val="22"/>
        </w:rPr>
        <w:t xml:space="preserve"> any infestation or outbreak of rodents within the </w:t>
      </w:r>
      <w:r w:rsidR="00D001DF" w:rsidRPr="0056177B">
        <w:rPr>
          <w:rFonts w:ascii="Arial" w:hAnsi="Arial" w:cs="Arial"/>
          <w:sz w:val="22"/>
          <w:szCs w:val="22"/>
        </w:rPr>
        <w:t>construction influence area</w:t>
      </w:r>
      <w:r w:rsidR="00357458" w:rsidRPr="0056177B">
        <w:rPr>
          <w:rFonts w:ascii="Arial" w:hAnsi="Arial" w:cs="Arial"/>
          <w:sz w:val="22"/>
          <w:szCs w:val="22"/>
        </w:rPr>
        <w:t xml:space="preserve"> for the duration of the project. </w:t>
      </w:r>
      <w:r w:rsidR="003C6101" w:rsidRPr="0056177B">
        <w:rPr>
          <w:rFonts w:ascii="Arial" w:hAnsi="Arial" w:cs="Arial"/>
          <w:sz w:val="22"/>
          <w:szCs w:val="22"/>
        </w:rPr>
        <w:t xml:space="preserve"> </w:t>
      </w:r>
      <w:r w:rsidR="00891033" w:rsidRPr="0056177B">
        <w:rPr>
          <w:rFonts w:ascii="Arial" w:hAnsi="Arial" w:cs="Arial"/>
          <w:sz w:val="22"/>
          <w:szCs w:val="22"/>
        </w:rPr>
        <w:t xml:space="preserve">This </w:t>
      </w:r>
      <w:r w:rsidRPr="0056177B">
        <w:rPr>
          <w:rFonts w:ascii="Arial" w:hAnsi="Arial" w:cs="Arial"/>
          <w:sz w:val="22"/>
          <w:szCs w:val="22"/>
        </w:rPr>
        <w:t xml:space="preserve">work </w:t>
      </w:r>
      <w:r w:rsidR="00891033" w:rsidRPr="0056177B">
        <w:rPr>
          <w:rFonts w:ascii="Arial" w:hAnsi="Arial" w:cs="Arial"/>
          <w:sz w:val="22"/>
          <w:szCs w:val="22"/>
        </w:rPr>
        <w:t xml:space="preserve">includes </w:t>
      </w:r>
      <w:r w:rsidR="00F4480D" w:rsidRPr="0056177B">
        <w:rPr>
          <w:rFonts w:ascii="Arial" w:hAnsi="Arial" w:cs="Arial"/>
          <w:sz w:val="22"/>
          <w:szCs w:val="22"/>
        </w:rPr>
        <w:t xml:space="preserve">furnishing, </w:t>
      </w:r>
      <w:r w:rsidR="0097232E" w:rsidRPr="0056177B">
        <w:rPr>
          <w:rFonts w:ascii="Arial" w:hAnsi="Arial" w:cs="Arial"/>
          <w:sz w:val="22"/>
          <w:szCs w:val="22"/>
        </w:rPr>
        <w:t>installing</w:t>
      </w:r>
      <w:r w:rsidR="00CF6CB6" w:rsidRPr="0056177B">
        <w:rPr>
          <w:rFonts w:ascii="Arial" w:hAnsi="Arial" w:cs="Arial"/>
          <w:sz w:val="22"/>
          <w:szCs w:val="22"/>
        </w:rPr>
        <w:t xml:space="preserve">, </w:t>
      </w:r>
      <w:r w:rsidR="0097232E" w:rsidRPr="0056177B">
        <w:rPr>
          <w:rFonts w:ascii="Arial" w:hAnsi="Arial" w:cs="Arial"/>
          <w:sz w:val="22"/>
          <w:szCs w:val="22"/>
        </w:rPr>
        <w:t>maintaining</w:t>
      </w:r>
      <w:r w:rsidR="008B4E5F" w:rsidRPr="0056177B">
        <w:rPr>
          <w:rFonts w:ascii="Arial" w:hAnsi="Arial" w:cs="Arial"/>
          <w:sz w:val="22"/>
          <w:szCs w:val="22"/>
        </w:rPr>
        <w:t>,</w:t>
      </w:r>
      <w:r w:rsidR="00F4480D" w:rsidRPr="0056177B">
        <w:rPr>
          <w:rFonts w:ascii="Arial" w:hAnsi="Arial" w:cs="Arial"/>
          <w:sz w:val="22"/>
          <w:szCs w:val="22"/>
        </w:rPr>
        <w:t xml:space="preserve"> </w:t>
      </w:r>
      <w:r w:rsidR="00891033" w:rsidRPr="0056177B">
        <w:rPr>
          <w:rFonts w:ascii="Arial" w:hAnsi="Arial" w:cs="Arial"/>
          <w:sz w:val="22"/>
          <w:szCs w:val="22"/>
        </w:rPr>
        <w:t xml:space="preserve">and </w:t>
      </w:r>
      <w:r w:rsidR="007F5BB7" w:rsidRPr="0056177B">
        <w:rPr>
          <w:rFonts w:ascii="Arial" w:hAnsi="Arial" w:cs="Arial"/>
          <w:sz w:val="22"/>
          <w:szCs w:val="22"/>
        </w:rPr>
        <w:t xml:space="preserve">monitoring of devices, and associated pest removal and disposal, </w:t>
      </w:r>
      <w:r w:rsidR="00F4480D" w:rsidRPr="0056177B">
        <w:rPr>
          <w:rFonts w:ascii="Arial" w:hAnsi="Arial" w:cs="Arial"/>
          <w:sz w:val="22"/>
          <w:szCs w:val="22"/>
        </w:rPr>
        <w:t xml:space="preserve">device </w:t>
      </w:r>
      <w:r w:rsidR="007F5BB7" w:rsidRPr="0056177B">
        <w:rPr>
          <w:rFonts w:ascii="Arial" w:hAnsi="Arial" w:cs="Arial"/>
          <w:sz w:val="22"/>
          <w:szCs w:val="22"/>
        </w:rPr>
        <w:t xml:space="preserve">replacement, and any incidentals required to survey, monitor, and control pests </w:t>
      </w:r>
      <w:r w:rsidR="003269E2" w:rsidRPr="0056177B">
        <w:rPr>
          <w:rFonts w:ascii="Arial" w:hAnsi="Arial" w:cs="Arial"/>
          <w:sz w:val="22"/>
          <w:szCs w:val="22"/>
        </w:rPr>
        <w:t>as</w:t>
      </w:r>
      <w:r w:rsidR="00F4480D" w:rsidRPr="0056177B">
        <w:rPr>
          <w:rFonts w:ascii="Arial" w:hAnsi="Arial" w:cs="Arial"/>
          <w:sz w:val="22"/>
          <w:szCs w:val="22"/>
        </w:rPr>
        <w:t xml:space="preserve"> directed by the Engineer</w:t>
      </w:r>
      <w:r w:rsidR="007F5BB7" w:rsidRPr="0056177B">
        <w:rPr>
          <w:rFonts w:ascii="Arial" w:hAnsi="Arial" w:cs="Arial"/>
          <w:sz w:val="22"/>
          <w:szCs w:val="22"/>
        </w:rPr>
        <w:t>.</w:t>
      </w:r>
    </w:p>
    <w:p w14:paraId="3038D3FD" w14:textId="7A9265F4" w:rsidR="00872420" w:rsidRPr="0056177B" w:rsidRDefault="00276379" w:rsidP="0056177B">
      <w:pPr>
        <w:widowControl w:val="0"/>
        <w:spacing w:before="120" w:after="120"/>
        <w:ind w:firstLine="360"/>
        <w:rPr>
          <w:rFonts w:ascii="Arial" w:hAnsi="Arial" w:cs="Arial"/>
          <w:sz w:val="22"/>
          <w:szCs w:val="22"/>
        </w:rPr>
      </w:pPr>
      <w:proofErr w:type="spellStart"/>
      <w:r w:rsidRPr="0056177B">
        <w:rPr>
          <w:rFonts w:ascii="Arial" w:hAnsi="Arial" w:cs="Arial"/>
          <w:b/>
          <w:bCs/>
          <w:sz w:val="22"/>
          <w:szCs w:val="22"/>
        </w:rPr>
        <w:t>b.</w:t>
      </w:r>
      <w:proofErr w:type="spellEnd"/>
      <w:r w:rsidRPr="0056177B">
        <w:rPr>
          <w:rFonts w:ascii="Arial" w:hAnsi="Arial" w:cs="Arial"/>
          <w:b/>
          <w:bCs/>
          <w:sz w:val="22"/>
          <w:szCs w:val="22"/>
        </w:rPr>
        <w:tab/>
        <w:t>M</w:t>
      </w:r>
      <w:r w:rsidR="00EA7503" w:rsidRPr="0056177B">
        <w:rPr>
          <w:rFonts w:ascii="Arial" w:hAnsi="Arial" w:cs="Arial"/>
          <w:b/>
          <w:bCs/>
          <w:sz w:val="22"/>
          <w:szCs w:val="22"/>
        </w:rPr>
        <w:t>aterials.</w:t>
      </w:r>
      <w:r w:rsidR="00EA7503" w:rsidRPr="0056177B">
        <w:rPr>
          <w:rFonts w:ascii="Arial" w:hAnsi="Arial" w:cs="Arial"/>
          <w:sz w:val="22"/>
          <w:szCs w:val="22"/>
        </w:rPr>
        <w:t xml:space="preserve"> </w:t>
      </w:r>
      <w:r w:rsidR="00550311" w:rsidRPr="0056177B">
        <w:rPr>
          <w:rFonts w:ascii="Arial" w:hAnsi="Arial" w:cs="Arial"/>
          <w:sz w:val="22"/>
          <w:szCs w:val="22"/>
        </w:rPr>
        <w:t xml:space="preserve"> </w:t>
      </w:r>
      <w:r w:rsidR="00EA40EC" w:rsidRPr="0056177B">
        <w:rPr>
          <w:rFonts w:ascii="Arial" w:hAnsi="Arial" w:cs="Arial"/>
          <w:sz w:val="22"/>
          <w:szCs w:val="22"/>
        </w:rPr>
        <w:t xml:space="preserve">Furnish </w:t>
      </w:r>
      <w:r w:rsidR="006E053F" w:rsidRPr="0056177B">
        <w:rPr>
          <w:rFonts w:ascii="Arial" w:hAnsi="Arial" w:cs="Arial"/>
          <w:sz w:val="22"/>
          <w:szCs w:val="22"/>
        </w:rPr>
        <w:t xml:space="preserve">materials </w:t>
      </w:r>
      <w:r w:rsidR="00357458" w:rsidRPr="0056177B">
        <w:rPr>
          <w:rFonts w:ascii="Arial" w:hAnsi="Arial" w:cs="Arial"/>
          <w:sz w:val="22"/>
          <w:szCs w:val="22"/>
        </w:rPr>
        <w:t xml:space="preserve">that are registered </w:t>
      </w:r>
      <w:r w:rsidR="00054AF2" w:rsidRPr="0056177B">
        <w:rPr>
          <w:rFonts w:ascii="Arial" w:hAnsi="Arial" w:cs="Arial"/>
          <w:sz w:val="22"/>
          <w:szCs w:val="22"/>
        </w:rPr>
        <w:t xml:space="preserve">with the appropriate </w:t>
      </w:r>
      <w:r w:rsidR="00902852" w:rsidRPr="0056177B">
        <w:rPr>
          <w:rFonts w:ascii="Arial" w:hAnsi="Arial" w:cs="Arial"/>
          <w:sz w:val="22"/>
          <w:szCs w:val="22"/>
        </w:rPr>
        <w:t>S</w:t>
      </w:r>
      <w:r w:rsidR="00680133" w:rsidRPr="0056177B">
        <w:rPr>
          <w:rFonts w:ascii="Arial" w:hAnsi="Arial" w:cs="Arial"/>
          <w:sz w:val="22"/>
          <w:szCs w:val="22"/>
        </w:rPr>
        <w:t xml:space="preserve">tate of </w:t>
      </w:r>
      <w:r w:rsidR="00054AF2" w:rsidRPr="0056177B">
        <w:rPr>
          <w:rFonts w:ascii="Arial" w:hAnsi="Arial" w:cs="Arial"/>
          <w:sz w:val="22"/>
          <w:szCs w:val="22"/>
        </w:rPr>
        <w:t xml:space="preserve">Michigan environmental departments and </w:t>
      </w:r>
      <w:r w:rsidR="00680133" w:rsidRPr="0056177B">
        <w:rPr>
          <w:rFonts w:ascii="Arial" w:hAnsi="Arial" w:cs="Arial"/>
          <w:sz w:val="22"/>
          <w:szCs w:val="22"/>
        </w:rPr>
        <w:t xml:space="preserve">that </w:t>
      </w:r>
      <w:r w:rsidR="00054AF2" w:rsidRPr="0056177B">
        <w:rPr>
          <w:rFonts w:ascii="Arial" w:hAnsi="Arial" w:cs="Arial"/>
          <w:sz w:val="22"/>
          <w:szCs w:val="22"/>
        </w:rPr>
        <w:t xml:space="preserve">comply with the applicable health codes for intended usage. </w:t>
      </w:r>
      <w:r w:rsidR="001C54E3" w:rsidRPr="0056177B">
        <w:rPr>
          <w:rFonts w:ascii="Arial" w:hAnsi="Arial" w:cs="Arial"/>
          <w:sz w:val="22"/>
          <w:szCs w:val="22"/>
        </w:rPr>
        <w:t xml:space="preserve"> </w:t>
      </w:r>
      <w:r w:rsidR="00054AF2" w:rsidRPr="0056177B">
        <w:rPr>
          <w:rFonts w:ascii="Arial" w:hAnsi="Arial" w:cs="Arial"/>
          <w:sz w:val="22"/>
          <w:szCs w:val="22"/>
        </w:rPr>
        <w:t>Materials classified as Toxicity Category</w:t>
      </w:r>
      <w:r w:rsidR="00A00BB1" w:rsidRPr="0056177B">
        <w:rPr>
          <w:rFonts w:ascii="Arial" w:hAnsi="Arial" w:cs="Arial"/>
          <w:sz w:val="22"/>
          <w:szCs w:val="22"/>
        </w:rPr>
        <w:t xml:space="preserve"> I</w:t>
      </w:r>
      <w:r w:rsidR="00054AF2" w:rsidRPr="0056177B">
        <w:rPr>
          <w:rFonts w:ascii="Arial" w:hAnsi="Arial" w:cs="Arial"/>
          <w:sz w:val="22"/>
          <w:szCs w:val="22"/>
        </w:rPr>
        <w:t>, carcinogenic to humans by the U</w:t>
      </w:r>
      <w:r w:rsidRPr="0056177B">
        <w:rPr>
          <w:rFonts w:ascii="Arial" w:hAnsi="Arial" w:cs="Arial"/>
          <w:sz w:val="22"/>
          <w:szCs w:val="22"/>
        </w:rPr>
        <w:t xml:space="preserve">nited </w:t>
      </w:r>
      <w:r w:rsidR="00054AF2" w:rsidRPr="0056177B">
        <w:rPr>
          <w:rFonts w:ascii="Arial" w:hAnsi="Arial" w:cs="Arial"/>
          <w:sz w:val="22"/>
          <w:szCs w:val="22"/>
        </w:rPr>
        <w:t>S</w:t>
      </w:r>
      <w:r w:rsidRPr="0056177B">
        <w:rPr>
          <w:rFonts w:ascii="Arial" w:hAnsi="Arial" w:cs="Arial"/>
          <w:sz w:val="22"/>
          <w:szCs w:val="22"/>
        </w:rPr>
        <w:t>tates</w:t>
      </w:r>
      <w:r w:rsidR="00054AF2" w:rsidRPr="0056177B">
        <w:rPr>
          <w:rFonts w:ascii="Arial" w:hAnsi="Arial" w:cs="Arial"/>
          <w:sz w:val="22"/>
          <w:szCs w:val="22"/>
        </w:rPr>
        <w:t xml:space="preserve"> Environmental Protection Agency</w:t>
      </w:r>
      <w:r w:rsidR="00966329" w:rsidRPr="0056177B">
        <w:rPr>
          <w:rFonts w:ascii="Arial" w:hAnsi="Arial" w:cs="Arial"/>
          <w:sz w:val="22"/>
          <w:szCs w:val="22"/>
        </w:rPr>
        <w:t xml:space="preserve"> or</w:t>
      </w:r>
      <w:r w:rsidR="00054AF2" w:rsidRPr="0056177B">
        <w:rPr>
          <w:rFonts w:ascii="Arial" w:hAnsi="Arial" w:cs="Arial"/>
          <w:sz w:val="22"/>
          <w:szCs w:val="22"/>
        </w:rPr>
        <w:t xml:space="preserve"> classified as a developmental toxin by the </w:t>
      </w:r>
      <w:r w:rsidR="0073085B" w:rsidRPr="0056177B">
        <w:rPr>
          <w:rFonts w:ascii="Arial" w:hAnsi="Arial" w:cs="Arial"/>
          <w:sz w:val="22"/>
          <w:szCs w:val="22"/>
        </w:rPr>
        <w:t>S</w:t>
      </w:r>
      <w:r w:rsidR="00054AF2" w:rsidRPr="0056177B">
        <w:rPr>
          <w:rFonts w:ascii="Arial" w:hAnsi="Arial" w:cs="Arial"/>
          <w:sz w:val="22"/>
          <w:szCs w:val="22"/>
        </w:rPr>
        <w:t xml:space="preserve">tate of Michigan </w:t>
      </w:r>
      <w:r w:rsidR="003C6101" w:rsidRPr="0056177B">
        <w:rPr>
          <w:rFonts w:ascii="Arial" w:hAnsi="Arial" w:cs="Arial"/>
          <w:sz w:val="22"/>
          <w:szCs w:val="22"/>
        </w:rPr>
        <w:t>must</w:t>
      </w:r>
      <w:r w:rsidR="00054AF2" w:rsidRPr="0056177B">
        <w:rPr>
          <w:rFonts w:ascii="Arial" w:hAnsi="Arial" w:cs="Arial"/>
          <w:sz w:val="22"/>
          <w:szCs w:val="22"/>
        </w:rPr>
        <w:t xml:space="preserve"> not be used.</w:t>
      </w:r>
      <w:r w:rsidR="00C57ADF" w:rsidRPr="0056177B">
        <w:rPr>
          <w:rFonts w:ascii="Arial" w:hAnsi="Arial" w:cs="Arial"/>
          <w:sz w:val="22"/>
          <w:szCs w:val="22"/>
        </w:rPr>
        <w:t xml:space="preserve">  </w:t>
      </w:r>
      <w:r w:rsidR="008F3EB1" w:rsidRPr="0056177B">
        <w:rPr>
          <w:rFonts w:ascii="Arial" w:hAnsi="Arial" w:cs="Arial"/>
          <w:sz w:val="22"/>
          <w:szCs w:val="22"/>
        </w:rPr>
        <w:t>Provide verification</w:t>
      </w:r>
      <w:r w:rsidR="00966329" w:rsidRPr="0056177B">
        <w:rPr>
          <w:rFonts w:ascii="Arial" w:hAnsi="Arial" w:cs="Arial"/>
          <w:sz w:val="22"/>
          <w:szCs w:val="22"/>
        </w:rPr>
        <w:t xml:space="preserve"> that materials are:</w:t>
      </w:r>
    </w:p>
    <w:p w14:paraId="43783358" w14:textId="02031E57" w:rsidR="00291E25"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1.</w:t>
      </w:r>
      <w:r w:rsidRPr="0056177B">
        <w:rPr>
          <w:rFonts w:ascii="Arial" w:hAnsi="Arial" w:cs="Arial"/>
          <w:sz w:val="22"/>
          <w:szCs w:val="22"/>
        </w:rPr>
        <w:tab/>
      </w:r>
      <w:r w:rsidR="00F46D3A" w:rsidRPr="0056177B">
        <w:rPr>
          <w:rFonts w:ascii="Arial" w:hAnsi="Arial" w:cs="Arial"/>
          <w:sz w:val="22"/>
          <w:szCs w:val="22"/>
        </w:rPr>
        <w:t>Not restricted by the MDARD using the MDARD’s Restricted Use Pesticide (RUP) List, available at:</w:t>
      </w:r>
    </w:p>
    <w:p w14:paraId="75568E7B" w14:textId="201B7B62" w:rsidR="00CB1152" w:rsidRPr="0056177B" w:rsidRDefault="00F46D3A" w:rsidP="0056177B">
      <w:pPr>
        <w:widowControl w:val="0"/>
        <w:spacing w:before="120" w:after="120"/>
        <w:ind w:left="360"/>
        <w:rPr>
          <w:rFonts w:ascii="Arial" w:hAnsi="Arial" w:cs="Arial"/>
          <w:sz w:val="22"/>
          <w:szCs w:val="22"/>
        </w:rPr>
      </w:pPr>
      <w:hyperlink r:id="rId8" w:history="1">
        <w:r w:rsidRPr="0056177B">
          <w:rPr>
            <w:rStyle w:val="Hyperlink"/>
            <w:rFonts w:ascii="Arial" w:hAnsi="Arial" w:cs="Arial"/>
            <w:sz w:val="22"/>
            <w:szCs w:val="22"/>
          </w:rPr>
          <w:t>https://www.michigan.gov/documents/mdard/Michigan_Restricted_Use_Pesticide_List_3-7-19_648646_7.pdf</w:t>
        </w:r>
      </w:hyperlink>
    </w:p>
    <w:p w14:paraId="1A9F3FDE" w14:textId="77777777" w:rsidR="00966329" w:rsidRPr="0056177B" w:rsidRDefault="00276379" w:rsidP="0056177B">
      <w:pPr>
        <w:widowControl w:val="0"/>
        <w:spacing w:before="120" w:after="120"/>
        <w:ind w:left="720"/>
        <w:rPr>
          <w:rFonts w:ascii="Arial" w:hAnsi="Arial" w:cs="Arial"/>
          <w:sz w:val="22"/>
          <w:szCs w:val="22"/>
        </w:rPr>
      </w:pPr>
      <w:r w:rsidRPr="0056177B">
        <w:rPr>
          <w:rFonts w:ascii="Arial" w:hAnsi="Arial" w:cs="Arial"/>
          <w:sz w:val="22"/>
          <w:szCs w:val="22"/>
        </w:rPr>
        <w:t>2.</w:t>
      </w:r>
      <w:r w:rsidRPr="0056177B">
        <w:rPr>
          <w:rFonts w:ascii="Arial" w:hAnsi="Arial" w:cs="Arial"/>
          <w:sz w:val="22"/>
          <w:szCs w:val="22"/>
        </w:rPr>
        <w:tab/>
      </w:r>
      <w:r w:rsidR="00966329" w:rsidRPr="0056177B">
        <w:rPr>
          <w:rFonts w:ascii="Arial" w:hAnsi="Arial" w:cs="Arial"/>
          <w:sz w:val="22"/>
          <w:szCs w:val="22"/>
        </w:rPr>
        <w:t>On the Michigan’s Pesticide Registration Database, available at</w:t>
      </w:r>
      <w:r w:rsidR="003B6B07" w:rsidRPr="0056177B">
        <w:rPr>
          <w:rFonts w:ascii="Arial" w:hAnsi="Arial" w:cs="Arial"/>
          <w:sz w:val="22"/>
          <w:szCs w:val="22"/>
        </w:rPr>
        <w:t>:</w:t>
      </w:r>
    </w:p>
    <w:p w14:paraId="6A61F13A" w14:textId="59593298" w:rsidR="003B6B07" w:rsidRPr="0056177B" w:rsidRDefault="003B6B07" w:rsidP="0056177B">
      <w:pPr>
        <w:widowControl w:val="0"/>
        <w:spacing w:before="120" w:after="120"/>
        <w:ind w:left="360"/>
        <w:rPr>
          <w:rFonts w:ascii="Arial" w:hAnsi="Arial" w:cs="Arial"/>
          <w:sz w:val="22"/>
          <w:szCs w:val="22"/>
        </w:rPr>
      </w:pPr>
      <w:hyperlink r:id="rId9" w:history="1">
        <w:r w:rsidRPr="0056177B">
          <w:rPr>
            <w:rStyle w:val="Hyperlink"/>
            <w:rFonts w:ascii="Arial" w:hAnsi="Arial" w:cs="Arial"/>
            <w:sz w:val="22"/>
            <w:szCs w:val="22"/>
          </w:rPr>
          <w:t>https://www.michigan.gov/mdard/0,4610,7-125-1569_16988_35290-86332--,00.html</w:t>
        </w:r>
      </w:hyperlink>
    </w:p>
    <w:p w14:paraId="4B743EBE" w14:textId="7178B492" w:rsidR="00966329" w:rsidRPr="0056177B" w:rsidRDefault="00D90DAC" w:rsidP="0056177B">
      <w:pPr>
        <w:widowControl w:val="0"/>
        <w:spacing w:before="120" w:after="120"/>
        <w:rPr>
          <w:rFonts w:ascii="Arial" w:hAnsi="Arial" w:cs="Arial"/>
          <w:sz w:val="22"/>
          <w:szCs w:val="22"/>
        </w:rPr>
      </w:pPr>
      <w:r w:rsidRPr="0056177B">
        <w:rPr>
          <w:rFonts w:ascii="Arial" w:hAnsi="Arial" w:cs="Arial"/>
          <w:sz w:val="22"/>
          <w:szCs w:val="22"/>
        </w:rPr>
        <w:t>Use r</w:t>
      </w:r>
      <w:r w:rsidR="00966329" w:rsidRPr="0056177B">
        <w:rPr>
          <w:rFonts w:ascii="Arial" w:hAnsi="Arial" w:cs="Arial"/>
          <w:sz w:val="22"/>
          <w:szCs w:val="22"/>
        </w:rPr>
        <w:t xml:space="preserve">odenticide weatherproof (wax based) bait boxes </w:t>
      </w:r>
      <w:r w:rsidRPr="0056177B">
        <w:rPr>
          <w:rFonts w:ascii="Arial" w:hAnsi="Arial" w:cs="Arial"/>
          <w:sz w:val="22"/>
          <w:szCs w:val="22"/>
        </w:rPr>
        <w:t>with</w:t>
      </w:r>
      <w:r w:rsidR="00966329" w:rsidRPr="0056177B">
        <w:rPr>
          <w:rFonts w:ascii="Arial" w:hAnsi="Arial" w:cs="Arial"/>
          <w:sz w:val="22"/>
          <w:szCs w:val="22"/>
        </w:rPr>
        <w:t xml:space="preserve"> multiple dose anticoagulants such as Chlorophacinone, or single feed anticoagulants such as Brodifacoum (</w:t>
      </w:r>
      <w:proofErr w:type="spellStart"/>
      <w:r w:rsidR="00966329" w:rsidRPr="0056177B">
        <w:rPr>
          <w:rFonts w:ascii="Arial" w:hAnsi="Arial" w:cs="Arial"/>
          <w:sz w:val="22"/>
          <w:szCs w:val="22"/>
        </w:rPr>
        <w:t>Weatherblok</w:t>
      </w:r>
      <w:proofErr w:type="spellEnd"/>
      <w:r w:rsidR="00966329" w:rsidRPr="0056177B">
        <w:rPr>
          <w:rFonts w:ascii="Arial" w:hAnsi="Arial" w:cs="Arial"/>
          <w:sz w:val="22"/>
          <w:szCs w:val="22"/>
        </w:rPr>
        <w:t xml:space="preserve"> X</w:t>
      </w:r>
      <w:r w:rsidR="008F3EB1" w:rsidRPr="0056177B">
        <w:rPr>
          <w:rFonts w:ascii="Arial" w:hAnsi="Arial" w:cs="Arial"/>
          <w:sz w:val="22"/>
          <w:szCs w:val="22"/>
        </w:rPr>
        <w:t>T</w:t>
      </w:r>
      <w:r w:rsidR="00966329" w:rsidRPr="0056177B">
        <w:rPr>
          <w:rFonts w:ascii="Arial" w:hAnsi="Arial" w:cs="Arial"/>
          <w:sz w:val="22"/>
          <w:szCs w:val="22"/>
        </w:rPr>
        <w:t xml:space="preserve">, Final All-Weather </w:t>
      </w:r>
      <w:proofErr w:type="spellStart"/>
      <w:r w:rsidR="00966329" w:rsidRPr="0056177B">
        <w:rPr>
          <w:rFonts w:ascii="Arial" w:hAnsi="Arial" w:cs="Arial"/>
          <w:sz w:val="22"/>
          <w:szCs w:val="22"/>
        </w:rPr>
        <w:t>Blox</w:t>
      </w:r>
      <w:proofErr w:type="spellEnd"/>
      <w:r w:rsidR="00966329" w:rsidRPr="0056177B">
        <w:rPr>
          <w:rFonts w:ascii="Arial" w:hAnsi="Arial" w:cs="Arial"/>
          <w:sz w:val="22"/>
          <w:szCs w:val="22"/>
        </w:rPr>
        <w:t>), Bromadiolone (</w:t>
      </w:r>
      <w:proofErr w:type="spellStart"/>
      <w:r w:rsidR="00966329" w:rsidRPr="0056177B">
        <w:rPr>
          <w:rFonts w:ascii="Arial" w:hAnsi="Arial" w:cs="Arial"/>
          <w:sz w:val="22"/>
          <w:szCs w:val="22"/>
        </w:rPr>
        <w:t>Contrac</w:t>
      </w:r>
      <w:proofErr w:type="spellEnd"/>
      <w:r w:rsidR="00966329" w:rsidRPr="0056177B">
        <w:rPr>
          <w:rFonts w:ascii="Arial" w:hAnsi="Arial" w:cs="Arial"/>
          <w:sz w:val="22"/>
          <w:szCs w:val="22"/>
        </w:rPr>
        <w:t xml:space="preserve"> </w:t>
      </w:r>
      <w:proofErr w:type="spellStart"/>
      <w:r w:rsidR="00966329" w:rsidRPr="0056177B">
        <w:rPr>
          <w:rFonts w:ascii="Arial" w:hAnsi="Arial" w:cs="Arial"/>
          <w:sz w:val="22"/>
          <w:szCs w:val="22"/>
        </w:rPr>
        <w:t>Blox</w:t>
      </w:r>
      <w:proofErr w:type="spellEnd"/>
      <w:r w:rsidR="00966329" w:rsidRPr="0056177B">
        <w:rPr>
          <w:rFonts w:ascii="Arial" w:hAnsi="Arial" w:cs="Arial"/>
          <w:sz w:val="22"/>
          <w:szCs w:val="22"/>
        </w:rPr>
        <w:t xml:space="preserve">), or an approved equivalent, registered with the </w:t>
      </w:r>
      <w:r w:rsidR="00902852" w:rsidRPr="0056177B">
        <w:rPr>
          <w:rFonts w:ascii="Arial" w:hAnsi="Arial" w:cs="Arial"/>
          <w:sz w:val="22"/>
          <w:szCs w:val="22"/>
        </w:rPr>
        <w:t>S</w:t>
      </w:r>
      <w:r w:rsidR="00966329" w:rsidRPr="0056177B">
        <w:rPr>
          <w:rFonts w:ascii="Arial" w:hAnsi="Arial" w:cs="Arial"/>
          <w:sz w:val="22"/>
          <w:szCs w:val="22"/>
        </w:rPr>
        <w:t xml:space="preserve">tate of Michigan and not </w:t>
      </w:r>
      <w:r w:rsidR="00F46D3A" w:rsidRPr="0056177B">
        <w:rPr>
          <w:rFonts w:ascii="Arial" w:hAnsi="Arial" w:cs="Arial"/>
          <w:sz w:val="22"/>
          <w:szCs w:val="22"/>
        </w:rPr>
        <w:t>prohibited by MDARD’s RUP list</w:t>
      </w:r>
      <w:r w:rsidR="00966329" w:rsidRPr="0056177B">
        <w:rPr>
          <w:rFonts w:ascii="Arial" w:hAnsi="Arial" w:cs="Arial"/>
          <w:sz w:val="22"/>
          <w:szCs w:val="22"/>
        </w:rPr>
        <w:t xml:space="preserve">. </w:t>
      </w:r>
      <w:r w:rsidR="003C6101" w:rsidRPr="0056177B">
        <w:rPr>
          <w:rFonts w:ascii="Arial" w:hAnsi="Arial" w:cs="Arial"/>
          <w:sz w:val="22"/>
          <w:szCs w:val="22"/>
        </w:rPr>
        <w:t xml:space="preserve"> </w:t>
      </w:r>
      <w:r w:rsidRPr="0056177B">
        <w:rPr>
          <w:rFonts w:ascii="Arial" w:hAnsi="Arial" w:cs="Arial"/>
          <w:sz w:val="22"/>
          <w:szCs w:val="22"/>
        </w:rPr>
        <w:t>The use of l</w:t>
      </w:r>
      <w:r w:rsidR="00966329" w:rsidRPr="0056177B">
        <w:rPr>
          <w:rFonts w:ascii="Arial" w:hAnsi="Arial" w:cs="Arial"/>
          <w:sz w:val="22"/>
          <w:szCs w:val="22"/>
        </w:rPr>
        <w:t xml:space="preserve">oose rodenticide meal or rodenticide pellet bait </w:t>
      </w:r>
      <w:r w:rsidRPr="0056177B">
        <w:rPr>
          <w:rFonts w:ascii="Arial" w:hAnsi="Arial" w:cs="Arial"/>
          <w:sz w:val="22"/>
          <w:szCs w:val="22"/>
        </w:rPr>
        <w:t>is prohibited.</w:t>
      </w:r>
    </w:p>
    <w:p w14:paraId="70BA41AD" w14:textId="77777777" w:rsidR="00CB1152" w:rsidRPr="0056177B" w:rsidRDefault="005B6853" w:rsidP="0056177B">
      <w:pPr>
        <w:widowControl w:val="0"/>
        <w:spacing w:before="120" w:after="120"/>
        <w:rPr>
          <w:rFonts w:ascii="Arial" w:hAnsi="Arial" w:cs="Arial"/>
          <w:sz w:val="22"/>
          <w:szCs w:val="22"/>
        </w:rPr>
      </w:pPr>
      <w:r w:rsidRPr="0056177B">
        <w:rPr>
          <w:rFonts w:ascii="Arial" w:hAnsi="Arial" w:cs="Arial"/>
          <w:sz w:val="22"/>
          <w:szCs w:val="22"/>
        </w:rPr>
        <w:t>Use t</w:t>
      </w:r>
      <w:r w:rsidR="00291E25" w:rsidRPr="0056177B">
        <w:rPr>
          <w:rFonts w:ascii="Arial" w:hAnsi="Arial" w:cs="Arial"/>
          <w:sz w:val="22"/>
          <w:szCs w:val="22"/>
        </w:rPr>
        <w:t>amper-proof bait station boxes designed to exclude other mammals with poisoned bait to attract rats</w:t>
      </w:r>
      <w:r w:rsidRPr="0056177B">
        <w:rPr>
          <w:rFonts w:ascii="Arial" w:hAnsi="Arial" w:cs="Arial"/>
          <w:sz w:val="22"/>
          <w:szCs w:val="22"/>
        </w:rPr>
        <w:t>.</w:t>
      </w:r>
    </w:p>
    <w:p w14:paraId="3DF4DC03" w14:textId="77777777" w:rsidR="00291E25" w:rsidRPr="0056177B" w:rsidRDefault="00933695" w:rsidP="0056177B">
      <w:pPr>
        <w:widowControl w:val="0"/>
        <w:spacing w:before="120" w:after="120"/>
        <w:rPr>
          <w:rFonts w:ascii="Arial" w:hAnsi="Arial" w:cs="Arial"/>
          <w:sz w:val="22"/>
          <w:szCs w:val="22"/>
        </w:rPr>
      </w:pPr>
      <w:r w:rsidRPr="0056177B">
        <w:rPr>
          <w:rFonts w:ascii="Arial" w:hAnsi="Arial" w:cs="Arial"/>
          <w:sz w:val="22"/>
          <w:szCs w:val="22"/>
        </w:rPr>
        <w:t>Use l</w:t>
      </w:r>
      <w:r w:rsidR="00291E25" w:rsidRPr="0056177B">
        <w:rPr>
          <w:rFonts w:ascii="Arial" w:hAnsi="Arial" w:cs="Arial"/>
          <w:sz w:val="22"/>
          <w:szCs w:val="22"/>
        </w:rPr>
        <w:t xml:space="preserve">ive traps </w:t>
      </w:r>
      <w:r w:rsidR="00D90DAC" w:rsidRPr="0056177B">
        <w:rPr>
          <w:rFonts w:ascii="Arial" w:hAnsi="Arial" w:cs="Arial"/>
          <w:sz w:val="22"/>
          <w:szCs w:val="22"/>
        </w:rPr>
        <w:t xml:space="preserve">with the </w:t>
      </w:r>
      <w:r w:rsidR="00291E25" w:rsidRPr="0056177B">
        <w:rPr>
          <w:rFonts w:ascii="Arial" w:hAnsi="Arial" w:cs="Arial"/>
          <w:sz w:val="22"/>
          <w:szCs w:val="22"/>
        </w:rPr>
        <w:t xml:space="preserve">proper dimensions for trapping rats and mice and not </w:t>
      </w:r>
      <w:r w:rsidR="00D90DAC" w:rsidRPr="0056177B">
        <w:rPr>
          <w:rFonts w:ascii="Arial" w:hAnsi="Arial" w:cs="Arial"/>
          <w:sz w:val="22"/>
          <w:szCs w:val="22"/>
        </w:rPr>
        <w:t xml:space="preserve">to </w:t>
      </w:r>
      <w:r w:rsidR="00291E25" w:rsidRPr="0056177B">
        <w:rPr>
          <w:rFonts w:ascii="Arial" w:hAnsi="Arial" w:cs="Arial"/>
          <w:sz w:val="22"/>
          <w:szCs w:val="22"/>
        </w:rPr>
        <w:t>be used with poisoned bait.</w:t>
      </w:r>
    </w:p>
    <w:p w14:paraId="75EBCBCC" w14:textId="504207CA" w:rsidR="00291E25" w:rsidRPr="0056177B" w:rsidRDefault="00276379" w:rsidP="0056177B">
      <w:pPr>
        <w:widowControl w:val="0"/>
        <w:spacing w:before="120" w:after="120"/>
        <w:ind w:firstLine="360"/>
        <w:rPr>
          <w:rFonts w:ascii="Arial" w:hAnsi="Arial" w:cs="Arial"/>
          <w:sz w:val="22"/>
          <w:szCs w:val="22"/>
        </w:rPr>
      </w:pPr>
      <w:r w:rsidRPr="0056177B">
        <w:rPr>
          <w:rFonts w:ascii="Arial" w:hAnsi="Arial" w:cs="Arial"/>
          <w:b/>
          <w:bCs/>
          <w:sz w:val="22"/>
          <w:szCs w:val="22"/>
        </w:rPr>
        <w:t>c.</w:t>
      </w:r>
      <w:r w:rsidRPr="0056177B">
        <w:rPr>
          <w:rFonts w:ascii="Arial" w:hAnsi="Arial" w:cs="Arial"/>
          <w:b/>
          <w:bCs/>
          <w:sz w:val="22"/>
          <w:szCs w:val="22"/>
        </w:rPr>
        <w:tab/>
        <w:t>S</w:t>
      </w:r>
      <w:r w:rsidR="00291E25" w:rsidRPr="0056177B">
        <w:rPr>
          <w:rFonts w:ascii="Arial" w:hAnsi="Arial" w:cs="Arial"/>
          <w:b/>
          <w:bCs/>
          <w:sz w:val="22"/>
          <w:szCs w:val="22"/>
        </w:rPr>
        <w:t>ubmittals.</w:t>
      </w:r>
      <w:r w:rsidR="00291E25" w:rsidRPr="0056177B">
        <w:rPr>
          <w:rFonts w:ascii="Arial" w:hAnsi="Arial" w:cs="Arial"/>
          <w:sz w:val="22"/>
          <w:szCs w:val="22"/>
        </w:rPr>
        <w:t xml:space="preserve"> </w:t>
      </w:r>
      <w:r w:rsidR="009B4295" w:rsidRPr="0056177B">
        <w:rPr>
          <w:rFonts w:ascii="Arial" w:hAnsi="Arial" w:cs="Arial"/>
          <w:sz w:val="22"/>
          <w:szCs w:val="22"/>
        </w:rPr>
        <w:t xml:space="preserve"> </w:t>
      </w:r>
      <w:r w:rsidR="00D07511" w:rsidRPr="0056177B">
        <w:rPr>
          <w:rFonts w:ascii="Arial" w:hAnsi="Arial" w:cs="Arial"/>
          <w:bCs/>
          <w:sz w:val="22"/>
          <w:szCs w:val="22"/>
        </w:rPr>
        <w:t>Submit the manufacturer’s installation instructions for all materials required for rodent and pest control work and product data p</w:t>
      </w:r>
      <w:r w:rsidR="00291E25" w:rsidRPr="0056177B">
        <w:rPr>
          <w:rFonts w:ascii="Arial" w:hAnsi="Arial" w:cs="Arial"/>
          <w:bCs/>
          <w:sz w:val="22"/>
          <w:szCs w:val="22"/>
        </w:rPr>
        <w:t>rior to construction</w:t>
      </w:r>
      <w:r w:rsidR="003A6A38" w:rsidRPr="0056177B">
        <w:rPr>
          <w:rFonts w:ascii="Arial" w:hAnsi="Arial" w:cs="Arial"/>
          <w:bCs/>
          <w:sz w:val="22"/>
          <w:szCs w:val="22"/>
        </w:rPr>
        <w:t xml:space="preserve"> </w:t>
      </w:r>
      <w:r w:rsidR="00D07511" w:rsidRPr="0056177B">
        <w:rPr>
          <w:rFonts w:ascii="Arial" w:hAnsi="Arial" w:cs="Arial"/>
          <w:bCs/>
          <w:sz w:val="22"/>
          <w:szCs w:val="22"/>
        </w:rPr>
        <w:t>including</w:t>
      </w:r>
      <w:r w:rsidR="00291E25" w:rsidRPr="0056177B">
        <w:rPr>
          <w:rFonts w:ascii="Arial" w:hAnsi="Arial" w:cs="Arial"/>
          <w:bCs/>
          <w:sz w:val="22"/>
          <w:szCs w:val="22"/>
        </w:rPr>
        <w:t xml:space="preserve"> illustrations, catalog data, pesticide labels, product characteristics, typical use, performance and limitation criteria of all rodent and pest control materials required</w:t>
      </w:r>
      <w:r w:rsidR="00F4480D" w:rsidRPr="0056177B">
        <w:rPr>
          <w:rFonts w:ascii="Arial" w:hAnsi="Arial" w:cs="Arial"/>
          <w:bCs/>
          <w:sz w:val="22"/>
          <w:szCs w:val="22"/>
        </w:rPr>
        <w:t xml:space="preserve"> for review</w:t>
      </w:r>
      <w:r w:rsidR="00291E25" w:rsidRPr="0056177B">
        <w:rPr>
          <w:rFonts w:ascii="Arial" w:hAnsi="Arial" w:cs="Arial"/>
          <w:bCs/>
          <w:sz w:val="22"/>
          <w:szCs w:val="22"/>
        </w:rPr>
        <w:t xml:space="preserve">. </w:t>
      </w:r>
      <w:r w:rsidR="00FD62AC" w:rsidRPr="0056177B">
        <w:rPr>
          <w:rFonts w:ascii="Arial" w:hAnsi="Arial" w:cs="Arial"/>
          <w:bCs/>
          <w:sz w:val="22"/>
          <w:szCs w:val="22"/>
        </w:rPr>
        <w:t xml:space="preserve"> </w:t>
      </w:r>
      <w:r w:rsidR="00291E25" w:rsidRPr="0056177B">
        <w:rPr>
          <w:rFonts w:ascii="Arial" w:hAnsi="Arial" w:cs="Arial"/>
          <w:bCs/>
          <w:sz w:val="22"/>
          <w:szCs w:val="22"/>
        </w:rPr>
        <w:t xml:space="preserve">All pesticides and rodenticide submittals </w:t>
      </w:r>
      <w:r w:rsidR="00D90DAC" w:rsidRPr="0056177B">
        <w:rPr>
          <w:rFonts w:ascii="Arial" w:hAnsi="Arial" w:cs="Arial"/>
          <w:bCs/>
          <w:sz w:val="22"/>
          <w:szCs w:val="22"/>
        </w:rPr>
        <w:t>are to</w:t>
      </w:r>
      <w:r w:rsidR="00291E25" w:rsidRPr="0056177B">
        <w:rPr>
          <w:rFonts w:ascii="Arial" w:hAnsi="Arial" w:cs="Arial"/>
          <w:bCs/>
          <w:sz w:val="22"/>
          <w:szCs w:val="22"/>
        </w:rPr>
        <w:t xml:space="preserve"> be accompanied by a printout from the Michigan’s Pesticide Registration Database showing that the specific brand of pesticide is registered with the State of Michigan</w:t>
      </w:r>
      <w:r w:rsidR="00291E25" w:rsidRPr="0056177B">
        <w:rPr>
          <w:rFonts w:ascii="Arial" w:hAnsi="Arial" w:cs="Arial"/>
          <w:sz w:val="22"/>
          <w:szCs w:val="22"/>
        </w:rPr>
        <w:t>.</w:t>
      </w:r>
    </w:p>
    <w:p w14:paraId="0F94D317" w14:textId="4CAFA1BB" w:rsidR="00D90DAC" w:rsidRPr="0056177B" w:rsidRDefault="00276379" w:rsidP="0056177B">
      <w:pPr>
        <w:widowControl w:val="0"/>
        <w:spacing w:before="120" w:after="120"/>
        <w:ind w:firstLine="360"/>
        <w:rPr>
          <w:rFonts w:ascii="Arial" w:hAnsi="Arial" w:cs="Arial"/>
          <w:sz w:val="22"/>
          <w:szCs w:val="22"/>
        </w:rPr>
      </w:pPr>
      <w:r w:rsidRPr="0056177B">
        <w:rPr>
          <w:rFonts w:ascii="Arial" w:hAnsi="Arial" w:cs="Arial"/>
          <w:b/>
          <w:bCs/>
          <w:sz w:val="22"/>
          <w:szCs w:val="22"/>
        </w:rPr>
        <w:lastRenderedPageBreak/>
        <w:t>d.</w:t>
      </w:r>
      <w:r w:rsidRPr="0056177B">
        <w:rPr>
          <w:rFonts w:ascii="Arial" w:hAnsi="Arial" w:cs="Arial"/>
          <w:b/>
          <w:bCs/>
          <w:sz w:val="22"/>
          <w:szCs w:val="22"/>
        </w:rPr>
        <w:tab/>
      </w:r>
      <w:r w:rsidR="00EA7503" w:rsidRPr="0056177B">
        <w:rPr>
          <w:rFonts w:ascii="Arial" w:hAnsi="Arial" w:cs="Arial"/>
          <w:b/>
          <w:bCs/>
          <w:sz w:val="22"/>
          <w:szCs w:val="22"/>
        </w:rPr>
        <w:t>Construction.</w:t>
      </w:r>
      <w:r w:rsidR="00EA7503" w:rsidRPr="0056177B">
        <w:rPr>
          <w:rFonts w:ascii="Arial" w:hAnsi="Arial" w:cs="Arial"/>
          <w:sz w:val="22"/>
          <w:szCs w:val="22"/>
        </w:rPr>
        <w:t xml:space="preserve"> </w:t>
      </w:r>
      <w:r w:rsidR="00070E49" w:rsidRPr="0056177B">
        <w:rPr>
          <w:rFonts w:ascii="Arial" w:hAnsi="Arial" w:cs="Arial"/>
          <w:sz w:val="22"/>
          <w:szCs w:val="22"/>
        </w:rPr>
        <w:t xml:space="preserve"> </w:t>
      </w:r>
      <w:r w:rsidR="00CF6CB6" w:rsidRPr="0056177B">
        <w:rPr>
          <w:rFonts w:ascii="Arial" w:hAnsi="Arial" w:cs="Arial"/>
          <w:sz w:val="22"/>
          <w:szCs w:val="22"/>
        </w:rPr>
        <w:t xml:space="preserve">Place, monitor, </w:t>
      </w:r>
      <w:r w:rsidR="00D90DAC" w:rsidRPr="0056177B">
        <w:rPr>
          <w:rFonts w:ascii="Arial" w:hAnsi="Arial" w:cs="Arial"/>
          <w:sz w:val="22"/>
          <w:szCs w:val="22"/>
        </w:rPr>
        <w:t xml:space="preserve">and </w:t>
      </w:r>
      <w:r w:rsidR="00CF6CB6" w:rsidRPr="0056177B">
        <w:rPr>
          <w:rFonts w:ascii="Arial" w:hAnsi="Arial" w:cs="Arial"/>
          <w:sz w:val="22"/>
          <w:szCs w:val="22"/>
        </w:rPr>
        <w:t>maintain</w:t>
      </w:r>
      <w:r w:rsidR="00D90DAC" w:rsidRPr="0056177B">
        <w:rPr>
          <w:rFonts w:ascii="Arial" w:hAnsi="Arial" w:cs="Arial"/>
          <w:sz w:val="22"/>
          <w:szCs w:val="22"/>
        </w:rPr>
        <w:t xml:space="preserve"> all</w:t>
      </w:r>
      <w:r w:rsidR="00CF6CB6" w:rsidRPr="0056177B">
        <w:rPr>
          <w:rFonts w:ascii="Arial" w:hAnsi="Arial" w:cs="Arial"/>
          <w:sz w:val="22"/>
          <w:szCs w:val="22"/>
        </w:rPr>
        <w:t xml:space="preserve"> rodent bait boxes, bait stations, live traps, </w:t>
      </w:r>
      <w:r w:rsidR="00D90DAC" w:rsidRPr="0056177B">
        <w:rPr>
          <w:rFonts w:ascii="Arial" w:hAnsi="Arial" w:cs="Arial"/>
          <w:sz w:val="22"/>
          <w:szCs w:val="22"/>
        </w:rPr>
        <w:t>and all other pest control devices</w:t>
      </w:r>
      <w:r w:rsidR="003A6A38" w:rsidRPr="0056177B">
        <w:rPr>
          <w:rFonts w:ascii="Arial" w:hAnsi="Arial" w:cs="Arial"/>
          <w:sz w:val="22"/>
          <w:szCs w:val="22"/>
        </w:rPr>
        <w:t xml:space="preserve"> </w:t>
      </w:r>
      <w:r w:rsidR="00D07511" w:rsidRPr="0056177B">
        <w:rPr>
          <w:rFonts w:ascii="Arial" w:hAnsi="Arial" w:cs="Arial"/>
          <w:sz w:val="22"/>
          <w:szCs w:val="22"/>
        </w:rPr>
        <w:t>in compliance with the manufacturer’s recommendations.</w:t>
      </w:r>
    </w:p>
    <w:p w14:paraId="6114376D" w14:textId="65774F52" w:rsidR="00FB5BCC" w:rsidRPr="0056177B" w:rsidRDefault="00FB5BCC" w:rsidP="0056177B">
      <w:pPr>
        <w:widowControl w:val="0"/>
        <w:spacing w:before="120" w:after="120"/>
        <w:ind w:left="360" w:firstLine="360"/>
        <w:rPr>
          <w:rFonts w:ascii="Arial" w:hAnsi="Arial" w:cs="Arial"/>
          <w:sz w:val="22"/>
          <w:szCs w:val="22"/>
        </w:rPr>
      </w:pPr>
      <w:r w:rsidRPr="0056177B">
        <w:rPr>
          <w:rFonts w:ascii="Arial" w:hAnsi="Arial" w:cs="Arial"/>
          <w:sz w:val="22"/>
          <w:szCs w:val="22"/>
        </w:rPr>
        <w:t>1.</w:t>
      </w:r>
      <w:r w:rsidRPr="0056177B">
        <w:rPr>
          <w:rFonts w:ascii="Arial" w:hAnsi="Arial" w:cs="Arial"/>
          <w:sz w:val="22"/>
          <w:szCs w:val="22"/>
        </w:rPr>
        <w:tab/>
        <w:t xml:space="preserve">General. </w:t>
      </w:r>
      <w:r w:rsidR="00FD62AC" w:rsidRPr="0056177B">
        <w:rPr>
          <w:rFonts w:ascii="Arial" w:hAnsi="Arial" w:cs="Arial"/>
          <w:sz w:val="22"/>
          <w:szCs w:val="22"/>
        </w:rPr>
        <w:t xml:space="preserve"> </w:t>
      </w:r>
      <w:r w:rsidRPr="0056177B">
        <w:rPr>
          <w:rFonts w:ascii="Arial" w:hAnsi="Arial" w:cs="Arial"/>
          <w:sz w:val="22"/>
          <w:szCs w:val="22"/>
        </w:rPr>
        <w:t xml:space="preserve">The Contractor’s construction activity is expected to disturb an established rodent and/or pest population that may exist within the project limits, possibly causing their dispersion. </w:t>
      </w:r>
      <w:r w:rsidR="00FD62AC" w:rsidRPr="0056177B">
        <w:rPr>
          <w:rFonts w:ascii="Arial" w:hAnsi="Arial" w:cs="Arial"/>
          <w:sz w:val="22"/>
          <w:szCs w:val="22"/>
        </w:rPr>
        <w:t xml:space="preserve"> </w:t>
      </w:r>
      <w:r w:rsidRPr="0056177B">
        <w:rPr>
          <w:rFonts w:ascii="Arial" w:hAnsi="Arial" w:cs="Arial"/>
          <w:sz w:val="22"/>
          <w:szCs w:val="22"/>
        </w:rPr>
        <w:t>Take appropriate action to eliminate and/or control these populations within the construction influence area as directed by the Engineer.</w:t>
      </w:r>
    </w:p>
    <w:p w14:paraId="7882187A" w14:textId="08DC70A2" w:rsidR="00E30F07" w:rsidRPr="0056177B" w:rsidRDefault="00E30F07" w:rsidP="0056177B">
      <w:pPr>
        <w:widowControl w:val="0"/>
        <w:spacing w:before="120" w:after="120"/>
        <w:ind w:left="360"/>
        <w:rPr>
          <w:rFonts w:ascii="Arial" w:hAnsi="Arial" w:cs="Arial"/>
          <w:sz w:val="22"/>
          <w:szCs w:val="22"/>
        </w:rPr>
      </w:pPr>
      <w:r w:rsidRPr="0056177B">
        <w:rPr>
          <w:rFonts w:ascii="Arial" w:hAnsi="Arial" w:cs="Arial"/>
          <w:sz w:val="22"/>
          <w:szCs w:val="22"/>
        </w:rPr>
        <w:t>Correct any residual rodent population within the construction influence area and on Contractor</w:t>
      </w:r>
      <w:r w:rsidR="006704E3" w:rsidRPr="0056177B">
        <w:rPr>
          <w:rFonts w:ascii="Arial" w:hAnsi="Arial" w:cs="Arial"/>
          <w:sz w:val="22"/>
          <w:szCs w:val="22"/>
        </w:rPr>
        <w:t>-</w:t>
      </w:r>
      <w:r w:rsidRPr="0056177B">
        <w:rPr>
          <w:rFonts w:ascii="Arial" w:hAnsi="Arial" w:cs="Arial"/>
          <w:sz w:val="22"/>
          <w:szCs w:val="22"/>
        </w:rPr>
        <w:t xml:space="preserve">constructed temporary facilities. </w:t>
      </w:r>
      <w:r w:rsidR="00FD62AC" w:rsidRPr="0056177B">
        <w:rPr>
          <w:rFonts w:ascii="Arial" w:hAnsi="Arial" w:cs="Arial"/>
          <w:sz w:val="22"/>
          <w:szCs w:val="22"/>
        </w:rPr>
        <w:t xml:space="preserve"> </w:t>
      </w:r>
      <w:r w:rsidRPr="0056177B">
        <w:rPr>
          <w:rFonts w:ascii="Arial" w:hAnsi="Arial" w:cs="Arial"/>
          <w:sz w:val="22"/>
          <w:szCs w:val="22"/>
        </w:rPr>
        <w:t xml:space="preserve">Correct unsanitary conditions, such as uncollected garbage or debris resulting from the Contractor’s activities which will provide food and shelter to the resident rodent population, immediately after notification of such condition by the Engineer. </w:t>
      </w:r>
      <w:r w:rsidR="00FD62AC" w:rsidRPr="0056177B">
        <w:rPr>
          <w:rFonts w:ascii="Arial" w:hAnsi="Arial" w:cs="Arial"/>
          <w:sz w:val="22"/>
          <w:szCs w:val="22"/>
        </w:rPr>
        <w:t xml:space="preserve"> </w:t>
      </w:r>
      <w:r w:rsidRPr="0056177B">
        <w:rPr>
          <w:rFonts w:ascii="Arial" w:hAnsi="Arial" w:cs="Arial"/>
          <w:sz w:val="22"/>
          <w:szCs w:val="22"/>
        </w:rPr>
        <w:t>Non-compliance will result in non-payment for any additional application of rodenticide or insecticide needed to control resultant infestations.</w:t>
      </w:r>
    </w:p>
    <w:p w14:paraId="2AB1F5F2" w14:textId="0BD9BE56" w:rsidR="006E053F" w:rsidRPr="0056177B" w:rsidRDefault="00FB5BCC" w:rsidP="0056177B">
      <w:pPr>
        <w:widowControl w:val="0"/>
        <w:spacing w:before="120" w:after="120"/>
        <w:ind w:left="360" w:firstLine="360"/>
        <w:rPr>
          <w:rFonts w:ascii="Arial" w:hAnsi="Arial" w:cs="Arial"/>
          <w:sz w:val="22"/>
          <w:szCs w:val="22"/>
        </w:rPr>
      </w:pPr>
      <w:r w:rsidRPr="0056177B">
        <w:rPr>
          <w:rFonts w:ascii="Arial" w:hAnsi="Arial" w:cs="Arial"/>
          <w:sz w:val="22"/>
          <w:szCs w:val="22"/>
        </w:rPr>
        <w:t>2</w:t>
      </w:r>
      <w:r w:rsidR="00276379" w:rsidRPr="0056177B">
        <w:rPr>
          <w:rFonts w:ascii="Arial" w:hAnsi="Arial" w:cs="Arial"/>
          <w:sz w:val="22"/>
          <w:szCs w:val="22"/>
        </w:rPr>
        <w:t>.</w:t>
      </w:r>
      <w:r w:rsidR="00276379" w:rsidRPr="0056177B">
        <w:rPr>
          <w:rFonts w:ascii="Arial" w:hAnsi="Arial" w:cs="Arial"/>
          <w:sz w:val="22"/>
          <w:szCs w:val="22"/>
        </w:rPr>
        <w:tab/>
      </w:r>
      <w:r w:rsidR="00D90DAC" w:rsidRPr="0056177B">
        <w:rPr>
          <w:rFonts w:ascii="Arial" w:hAnsi="Arial" w:cs="Arial"/>
          <w:sz w:val="22"/>
          <w:szCs w:val="22"/>
        </w:rPr>
        <w:t>Personnel</w:t>
      </w:r>
      <w:r w:rsidR="00D07511" w:rsidRPr="0056177B">
        <w:rPr>
          <w:rFonts w:ascii="Arial" w:hAnsi="Arial" w:cs="Arial"/>
          <w:sz w:val="22"/>
          <w:szCs w:val="22"/>
        </w:rPr>
        <w:t>.</w:t>
      </w:r>
      <w:r w:rsidR="00D90DAC" w:rsidRPr="0056177B">
        <w:rPr>
          <w:rFonts w:ascii="Arial" w:hAnsi="Arial" w:cs="Arial"/>
          <w:sz w:val="22"/>
          <w:szCs w:val="22"/>
        </w:rPr>
        <w:t xml:space="preserve"> </w:t>
      </w:r>
      <w:r w:rsidR="00172366" w:rsidRPr="0056177B">
        <w:rPr>
          <w:rFonts w:ascii="Arial" w:hAnsi="Arial" w:cs="Arial"/>
          <w:sz w:val="22"/>
          <w:szCs w:val="22"/>
        </w:rPr>
        <w:t xml:space="preserve"> </w:t>
      </w:r>
      <w:r w:rsidR="00D90DAC" w:rsidRPr="0056177B">
        <w:rPr>
          <w:rFonts w:ascii="Arial" w:hAnsi="Arial" w:cs="Arial"/>
          <w:sz w:val="22"/>
          <w:szCs w:val="22"/>
        </w:rPr>
        <w:t xml:space="preserve">Employ two </w:t>
      </w:r>
      <w:r w:rsidR="00D07511" w:rsidRPr="0056177B">
        <w:rPr>
          <w:rFonts w:ascii="Arial" w:hAnsi="Arial" w:cs="Arial"/>
          <w:sz w:val="22"/>
          <w:szCs w:val="22"/>
        </w:rPr>
        <w:t xml:space="preserve">independent licensed exterminators: </w:t>
      </w:r>
      <w:r w:rsidR="00FD62AC" w:rsidRPr="0056177B">
        <w:rPr>
          <w:rFonts w:ascii="Arial" w:hAnsi="Arial" w:cs="Arial"/>
          <w:sz w:val="22"/>
          <w:szCs w:val="22"/>
        </w:rPr>
        <w:t xml:space="preserve"> </w:t>
      </w:r>
      <w:r w:rsidR="00D07511" w:rsidRPr="0056177B">
        <w:rPr>
          <w:rFonts w:ascii="Arial" w:hAnsi="Arial" w:cs="Arial"/>
          <w:sz w:val="22"/>
          <w:szCs w:val="22"/>
        </w:rPr>
        <w:t xml:space="preserve">one to engage in survey and monitoring work to establish the level of infestation of rodents and insects and provide recommendations for specific Integrated Pest Management (IPM) actions, and one to execute the rodent and pest control work to </w:t>
      </w:r>
      <w:r w:rsidR="009D111C" w:rsidRPr="0056177B">
        <w:rPr>
          <w:rFonts w:ascii="Arial" w:hAnsi="Arial" w:cs="Arial"/>
          <w:sz w:val="22"/>
          <w:szCs w:val="22"/>
        </w:rPr>
        <w:t xml:space="preserve">control </w:t>
      </w:r>
      <w:r w:rsidR="00D07511" w:rsidRPr="0056177B">
        <w:rPr>
          <w:rFonts w:ascii="Arial" w:hAnsi="Arial" w:cs="Arial"/>
          <w:sz w:val="22"/>
          <w:szCs w:val="22"/>
        </w:rPr>
        <w:t>infestations</w:t>
      </w:r>
      <w:r w:rsidR="009D111C" w:rsidRPr="0056177B">
        <w:rPr>
          <w:rFonts w:ascii="Arial" w:hAnsi="Arial" w:cs="Arial"/>
          <w:sz w:val="22"/>
          <w:szCs w:val="22"/>
        </w:rPr>
        <w:t xml:space="preserve"> or outbreaks</w:t>
      </w:r>
      <w:r w:rsidR="00D07511" w:rsidRPr="0056177B">
        <w:rPr>
          <w:rFonts w:ascii="Arial" w:hAnsi="Arial" w:cs="Arial"/>
          <w:sz w:val="22"/>
          <w:szCs w:val="22"/>
        </w:rPr>
        <w:t xml:space="preserve">. </w:t>
      </w:r>
      <w:r w:rsidR="00FD62AC" w:rsidRPr="0056177B">
        <w:rPr>
          <w:rFonts w:ascii="Arial" w:hAnsi="Arial" w:cs="Arial"/>
          <w:sz w:val="22"/>
          <w:szCs w:val="22"/>
        </w:rPr>
        <w:t xml:space="preserve"> </w:t>
      </w:r>
      <w:r w:rsidR="009B4295" w:rsidRPr="0056177B">
        <w:rPr>
          <w:rFonts w:ascii="Arial" w:hAnsi="Arial" w:cs="Arial"/>
          <w:sz w:val="22"/>
          <w:szCs w:val="22"/>
        </w:rPr>
        <w:t>Ensure a</w:t>
      </w:r>
      <w:r w:rsidR="00D07511" w:rsidRPr="0056177B">
        <w:rPr>
          <w:rFonts w:ascii="Arial" w:hAnsi="Arial" w:cs="Arial"/>
          <w:sz w:val="22"/>
          <w:szCs w:val="22"/>
        </w:rPr>
        <w:t xml:space="preserve">ll pest control personnel employed by each exterminator company </w:t>
      </w:r>
      <w:r w:rsidR="009B4295" w:rsidRPr="0056177B">
        <w:rPr>
          <w:rFonts w:ascii="Arial" w:hAnsi="Arial" w:cs="Arial"/>
          <w:sz w:val="22"/>
          <w:szCs w:val="22"/>
        </w:rPr>
        <w:t>ar</w:t>
      </w:r>
      <w:r w:rsidR="00D07511" w:rsidRPr="0056177B">
        <w:rPr>
          <w:rFonts w:ascii="Arial" w:hAnsi="Arial" w:cs="Arial"/>
          <w:sz w:val="22"/>
          <w:szCs w:val="22"/>
        </w:rPr>
        <w:t xml:space="preserve">e licensed </w:t>
      </w:r>
      <w:r w:rsidR="001F3F3F" w:rsidRPr="0056177B">
        <w:rPr>
          <w:rFonts w:ascii="Arial" w:hAnsi="Arial" w:cs="Arial"/>
          <w:sz w:val="22"/>
          <w:szCs w:val="22"/>
        </w:rPr>
        <w:t xml:space="preserve">by </w:t>
      </w:r>
      <w:r w:rsidR="00D07511" w:rsidRPr="0056177B">
        <w:rPr>
          <w:rFonts w:ascii="Arial" w:hAnsi="Arial" w:cs="Arial"/>
          <w:sz w:val="22"/>
          <w:szCs w:val="22"/>
        </w:rPr>
        <w:t xml:space="preserve">the </w:t>
      </w:r>
      <w:r w:rsidR="0073085B" w:rsidRPr="0056177B">
        <w:rPr>
          <w:rFonts w:ascii="Arial" w:hAnsi="Arial" w:cs="Arial"/>
          <w:sz w:val="22"/>
          <w:szCs w:val="22"/>
        </w:rPr>
        <w:t>S</w:t>
      </w:r>
      <w:r w:rsidR="00D07511" w:rsidRPr="0056177B">
        <w:rPr>
          <w:rFonts w:ascii="Arial" w:hAnsi="Arial" w:cs="Arial"/>
          <w:sz w:val="22"/>
          <w:szCs w:val="22"/>
        </w:rPr>
        <w:t xml:space="preserve">tate of Michigan. </w:t>
      </w:r>
      <w:r w:rsidR="00FD62AC" w:rsidRPr="0056177B">
        <w:rPr>
          <w:rFonts w:ascii="Arial" w:hAnsi="Arial" w:cs="Arial"/>
          <w:sz w:val="22"/>
          <w:szCs w:val="22"/>
        </w:rPr>
        <w:t xml:space="preserve"> </w:t>
      </w:r>
      <w:r w:rsidR="00D07511" w:rsidRPr="0056177B">
        <w:rPr>
          <w:rFonts w:ascii="Arial" w:hAnsi="Arial" w:cs="Arial"/>
          <w:sz w:val="22"/>
          <w:szCs w:val="22"/>
        </w:rPr>
        <w:t xml:space="preserve">Submit the names and license credentials of the two exterminator companies to </w:t>
      </w:r>
      <w:r w:rsidR="009D111C" w:rsidRPr="0056177B">
        <w:rPr>
          <w:rFonts w:ascii="Arial" w:hAnsi="Arial" w:cs="Arial"/>
          <w:sz w:val="22"/>
          <w:szCs w:val="22"/>
        </w:rPr>
        <w:t>the Engineer for approval prior to starting work.</w:t>
      </w:r>
    </w:p>
    <w:p w14:paraId="7942BFC6" w14:textId="77777777" w:rsidR="00C8420C"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3.</w:t>
      </w:r>
      <w:r w:rsidRPr="0056177B">
        <w:rPr>
          <w:rFonts w:ascii="Arial" w:hAnsi="Arial" w:cs="Arial"/>
          <w:sz w:val="22"/>
          <w:szCs w:val="22"/>
        </w:rPr>
        <w:tab/>
      </w:r>
      <w:r w:rsidR="00C8420C" w:rsidRPr="0056177B">
        <w:rPr>
          <w:rFonts w:ascii="Arial" w:hAnsi="Arial" w:cs="Arial"/>
          <w:sz w:val="22"/>
          <w:szCs w:val="22"/>
        </w:rPr>
        <w:t>Survey and Monitoring Work.</w:t>
      </w:r>
    </w:p>
    <w:p w14:paraId="4A8E53A8" w14:textId="63067C72" w:rsidR="00A213A1"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A.</w:t>
      </w:r>
      <w:r w:rsidRPr="0056177B">
        <w:rPr>
          <w:rFonts w:ascii="Arial" w:hAnsi="Arial" w:cs="Arial"/>
          <w:sz w:val="22"/>
          <w:szCs w:val="22"/>
        </w:rPr>
        <w:tab/>
      </w:r>
      <w:r w:rsidR="00A213A1" w:rsidRPr="0056177B">
        <w:rPr>
          <w:rFonts w:ascii="Arial" w:hAnsi="Arial" w:cs="Arial"/>
          <w:sz w:val="22"/>
          <w:szCs w:val="22"/>
        </w:rPr>
        <w:t xml:space="preserve">Prior to Construction. </w:t>
      </w:r>
      <w:r w:rsidR="00FD62AC" w:rsidRPr="0056177B">
        <w:rPr>
          <w:rFonts w:ascii="Arial" w:hAnsi="Arial" w:cs="Arial"/>
          <w:sz w:val="22"/>
          <w:szCs w:val="22"/>
        </w:rPr>
        <w:t xml:space="preserve"> </w:t>
      </w:r>
      <w:r w:rsidR="00A213A1" w:rsidRPr="0056177B">
        <w:rPr>
          <w:rFonts w:ascii="Arial" w:hAnsi="Arial" w:cs="Arial"/>
          <w:sz w:val="22"/>
          <w:szCs w:val="22"/>
        </w:rPr>
        <w:t>Execute (by designated survey and monitoring exterminator) a survey of the project</w:t>
      </w:r>
      <w:r w:rsidR="009D111C" w:rsidRPr="0056177B">
        <w:rPr>
          <w:rFonts w:ascii="Arial" w:hAnsi="Arial" w:cs="Arial"/>
          <w:sz w:val="22"/>
          <w:szCs w:val="22"/>
        </w:rPr>
        <w:t xml:space="preserve"> limits</w:t>
      </w:r>
      <w:r w:rsidR="00A213A1" w:rsidRPr="0056177B">
        <w:rPr>
          <w:rFonts w:ascii="Arial" w:hAnsi="Arial" w:cs="Arial"/>
          <w:sz w:val="22"/>
          <w:szCs w:val="22"/>
        </w:rPr>
        <w:t xml:space="preserve"> and estimate level of rodent infestation and pest population within the construction </w:t>
      </w:r>
      <w:r w:rsidR="00D001DF" w:rsidRPr="0056177B">
        <w:rPr>
          <w:rFonts w:ascii="Arial" w:hAnsi="Arial" w:cs="Arial"/>
          <w:sz w:val="22"/>
          <w:szCs w:val="22"/>
        </w:rPr>
        <w:t>influence area</w:t>
      </w:r>
      <w:r w:rsidR="00A213A1" w:rsidRPr="0056177B">
        <w:rPr>
          <w:rFonts w:ascii="Arial" w:hAnsi="Arial" w:cs="Arial"/>
          <w:sz w:val="22"/>
          <w:szCs w:val="22"/>
        </w:rPr>
        <w:t xml:space="preserve">. </w:t>
      </w:r>
      <w:r w:rsidR="00FD62AC" w:rsidRPr="0056177B">
        <w:rPr>
          <w:rFonts w:ascii="Arial" w:hAnsi="Arial" w:cs="Arial"/>
          <w:sz w:val="22"/>
          <w:szCs w:val="22"/>
        </w:rPr>
        <w:t xml:space="preserve"> </w:t>
      </w:r>
      <w:r w:rsidR="000333A8" w:rsidRPr="0056177B">
        <w:rPr>
          <w:rFonts w:ascii="Arial" w:hAnsi="Arial" w:cs="Arial"/>
          <w:sz w:val="22"/>
          <w:szCs w:val="22"/>
        </w:rPr>
        <w:t>Open and survey u</w:t>
      </w:r>
      <w:r w:rsidR="00A213A1" w:rsidRPr="0056177B">
        <w:rPr>
          <w:rFonts w:ascii="Arial" w:hAnsi="Arial" w:cs="Arial"/>
          <w:sz w:val="22"/>
          <w:szCs w:val="22"/>
        </w:rPr>
        <w:t xml:space="preserve">tility manholes (sewer, telephone, electrical, etc.) and catch basins to the satisfaction of the Engineer. </w:t>
      </w:r>
      <w:r w:rsidR="009B4295" w:rsidRPr="0056177B">
        <w:rPr>
          <w:rFonts w:ascii="Arial" w:hAnsi="Arial" w:cs="Arial"/>
          <w:sz w:val="22"/>
          <w:szCs w:val="22"/>
        </w:rPr>
        <w:t xml:space="preserve"> </w:t>
      </w:r>
      <w:r w:rsidR="00A213A1" w:rsidRPr="0056177B">
        <w:rPr>
          <w:rFonts w:ascii="Arial" w:hAnsi="Arial" w:cs="Arial"/>
          <w:sz w:val="22"/>
          <w:szCs w:val="22"/>
        </w:rPr>
        <w:t xml:space="preserve">Maintain and submit all </w:t>
      </w:r>
      <w:r w:rsidR="00BE36AF" w:rsidRPr="0056177B">
        <w:rPr>
          <w:rFonts w:ascii="Arial" w:hAnsi="Arial" w:cs="Arial"/>
          <w:sz w:val="22"/>
          <w:szCs w:val="22"/>
        </w:rPr>
        <w:t xml:space="preserve">survey </w:t>
      </w:r>
      <w:r w:rsidR="00A213A1" w:rsidRPr="0056177B">
        <w:rPr>
          <w:rFonts w:ascii="Arial" w:hAnsi="Arial" w:cs="Arial"/>
          <w:sz w:val="22"/>
          <w:szCs w:val="22"/>
        </w:rPr>
        <w:t xml:space="preserve">records </w:t>
      </w:r>
      <w:r w:rsidR="00BE36AF" w:rsidRPr="0056177B">
        <w:rPr>
          <w:rFonts w:ascii="Arial" w:hAnsi="Arial" w:cs="Arial"/>
          <w:sz w:val="22"/>
          <w:szCs w:val="22"/>
        </w:rPr>
        <w:t>as prescribed in “Record and Reports” in this spec</w:t>
      </w:r>
      <w:r w:rsidR="001F3F3F" w:rsidRPr="0056177B">
        <w:rPr>
          <w:rFonts w:ascii="Arial" w:hAnsi="Arial" w:cs="Arial"/>
          <w:sz w:val="22"/>
          <w:szCs w:val="22"/>
        </w:rPr>
        <w:t>ial provision</w:t>
      </w:r>
      <w:r w:rsidR="00F4480D" w:rsidRPr="0056177B">
        <w:rPr>
          <w:rFonts w:ascii="Arial" w:hAnsi="Arial" w:cs="Arial"/>
          <w:sz w:val="22"/>
          <w:szCs w:val="22"/>
        </w:rPr>
        <w:t xml:space="preserve"> for review</w:t>
      </w:r>
      <w:r w:rsidR="00BE36AF" w:rsidRPr="0056177B">
        <w:rPr>
          <w:rFonts w:ascii="Arial" w:hAnsi="Arial" w:cs="Arial"/>
          <w:sz w:val="22"/>
          <w:szCs w:val="22"/>
        </w:rPr>
        <w:t>.</w:t>
      </w:r>
    </w:p>
    <w:p w14:paraId="25AF43C8" w14:textId="3B67A7A8" w:rsidR="008961B5"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B.</w:t>
      </w:r>
      <w:r w:rsidRPr="0056177B">
        <w:rPr>
          <w:rFonts w:ascii="Arial" w:hAnsi="Arial" w:cs="Arial"/>
          <w:sz w:val="22"/>
          <w:szCs w:val="22"/>
        </w:rPr>
        <w:tab/>
      </w:r>
      <w:r w:rsidR="00A213A1" w:rsidRPr="0056177B">
        <w:rPr>
          <w:rFonts w:ascii="Arial" w:hAnsi="Arial" w:cs="Arial"/>
          <w:sz w:val="22"/>
          <w:szCs w:val="22"/>
        </w:rPr>
        <w:t xml:space="preserve">During Construction. </w:t>
      </w:r>
      <w:r w:rsidR="00FD62AC" w:rsidRPr="0056177B">
        <w:rPr>
          <w:rFonts w:ascii="Arial" w:hAnsi="Arial" w:cs="Arial"/>
          <w:sz w:val="22"/>
          <w:szCs w:val="22"/>
        </w:rPr>
        <w:t xml:space="preserve"> </w:t>
      </w:r>
      <w:r w:rsidR="00A213A1" w:rsidRPr="0056177B">
        <w:rPr>
          <w:rFonts w:ascii="Arial" w:hAnsi="Arial" w:cs="Arial"/>
          <w:sz w:val="22"/>
          <w:szCs w:val="22"/>
        </w:rPr>
        <w:t>Monitor the rodent activity through trapping (snap, glue, or live traps), fecal count methods, and inspect the condition of all installed bai</w:t>
      </w:r>
      <w:r w:rsidR="005F7101" w:rsidRPr="0056177B">
        <w:rPr>
          <w:rFonts w:ascii="Arial" w:hAnsi="Arial" w:cs="Arial"/>
          <w:sz w:val="22"/>
          <w:szCs w:val="22"/>
        </w:rPr>
        <w:t>t</w:t>
      </w:r>
      <w:r w:rsidR="00A213A1" w:rsidRPr="0056177B">
        <w:rPr>
          <w:rFonts w:ascii="Arial" w:hAnsi="Arial" w:cs="Arial"/>
          <w:sz w:val="22"/>
          <w:szCs w:val="22"/>
        </w:rPr>
        <w:t>s every week during construction activity</w:t>
      </w:r>
      <w:r w:rsidR="008961B5" w:rsidRPr="0056177B">
        <w:rPr>
          <w:rFonts w:ascii="Arial" w:hAnsi="Arial" w:cs="Arial"/>
          <w:sz w:val="22"/>
          <w:szCs w:val="22"/>
        </w:rPr>
        <w:t xml:space="preserve"> or as otherwise directed by the Engineer. </w:t>
      </w:r>
      <w:r w:rsidR="00FD62AC" w:rsidRPr="0056177B">
        <w:rPr>
          <w:rFonts w:ascii="Arial" w:hAnsi="Arial" w:cs="Arial"/>
          <w:sz w:val="22"/>
          <w:szCs w:val="22"/>
        </w:rPr>
        <w:t xml:space="preserve"> </w:t>
      </w:r>
      <w:r w:rsidR="000333A8" w:rsidRPr="0056177B">
        <w:rPr>
          <w:rFonts w:ascii="Arial" w:hAnsi="Arial" w:cs="Arial"/>
          <w:sz w:val="22"/>
          <w:szCs w:val="22"/>
        </w:rPr>
        <w:t xml:space="preserve">Monitoring </w:t>
      </w:r>
      <w:r w:rsidR="00C909CD" w:rsidRPr="0056177B">
        <w:rPr>
          <w:rFonts w:ascii="Arial" w:hAnsi="Arial" w:cs="Arial"/>
          <w:sz w:val="22"/>
          <w:szCs w:val="22"/>
        </w:rPr>
        <w:t>activities</w:t>
      </w:r>
      <w:r w:rsidR="000333A8" w:rsidRPr="0056177B">
        <w:rPr>
          <w:rFonts w:ascii="Arial" w:hAnsi="Arial" w:cs="Arial"/>
          <w:sz w:val="22"/>
          <w:szCs w:val="22"/>
        </w:rPr>
        <w:t xml:space="preserve"> also i</w:t>
      </w:r>
      <w:r w:rsidR="008961B5" w:rsidRPr="0056177B">
        <w:rPr>
          <w:rFonts w:ascii="Arial" w:hAnsi="Arial" w:cs="Arial"/>
          <w:sz w:val="22"/>
          <w:szCs w:val="22"/>
        </w:rPr>
        <w:t xml:space="preserve">ncludes </w:t>
      </w:r>
      <w:r w:rsidR="002E57B7" w:rsidRPr="0056177B">
        <w:rPr>
          <w:rFonts w:ascii="Arial" w:hAnsi="Arial" w:cs="Arial"/>
          <w:sz w:val="22"/>
          <w:szCs w:val="22"/>
        </w:rPr>
        <w:t>Contractor</w:t>
      </w:r>
      <w:r w:rsidR="006704E3" w:rsidRPr="0056177B">
        <w:rPr>
          <w:rFonts w:ascii="Arial" w:hAnsi="Arial" w:cs="Arial"/>
          <w:sz w:val="22"/>
          <w:szCs w:val="22"/>
        </w:rPr>
        <w:t>-</w:t>
      </w:r>
      <w:r w:rsidR="002E57B7" w:rsidRPr="0056177B">
        <w:rPr>
          <w:rFonts w:ascii="Arial" w:hAnsi="Arial" w:cs="Arial"/>
          <w:sz w:val="22"/>
          <w:szCs w:val="22"/>
        </w:rPr>
        <w:t xml:space="preserve">constructed </w:t>
      </w:r>
      <w:r w:rsidR="008961B5" w:rsidRPr="0056177B">
        <w:rPr>
          <w:rFonts w:ascii="Arial" w:hAnsi="Arial" w:cs="Arial"/>
          <w:sz w:val="22"/>
          <w:szCs w:val="22"/>
        </w:rPr>
        <w:t xml:space="preserve">temporary facilities </w:t>
      </w:r>
      <w:r w:rsidR="000333A8" w:rsidRPr="0056177B">
        <w:rPr>
          <w:rFonts w:ascii="Arial" w:hAnsi="Arial" w:cs="Arial"/>
          <w:sz w:val="22"/>
          <w:szCs w:val="22"/>
        </w:rPr>
        <w:t xml:space="preserve">or </w:t>
      </w:r>
      <w:r w:rsidR="00442C6C" w:rsidRPr="0056177B">
        <w:rPr>
          <w:rFonts w:ascii="Arial" w:hAnsi="Arial" w:cs="Arial"/>
          <w:sz w:val="22"/>
          <w:szCs w:val="22"/>
        </w:rPr>
        <w:t>areas used to stor</w:t>
      </w:r>
      <w:r w:rsidR="00C909CD" w:rsidRPr="0056177B">
        <w:rPr>
          <w:rFonts w:ascii="Arial" w:hAnsi="Arial" w:cs="Arial"/>
          <w:sz w:val="22"/>
          <w:szCs w:val="22"/>
        </w:rPr>
        <w:t>e</w:t>
      </w:r>
      <w:r w:rsidR="00442C6C" w:rsidRPr="0056177B">
        <w:rPr>
          <w:rFonts w:ascii="Arial" w:hAnsi="Arial" w:cs="Arial"/>
          <w:sz w:val="22"/>
          <w:szCs w:val="22"/>
        </w:rPr>
        <w:t xml:space="preserve"> materials during </w:t>
      </w:r>
      <w:r w:rsidR="008961B5" w:rsidRPr="0056177B">
        <w:rPr>
          <w:rFonts w:ascii="Arial" w:hAnsi="Arial" w:cs="Arial"/>
          <w:sz w:val="22"/>
          <w:szCs w:val="22"/>
        </w:rPr>
        <w:t xml:space="preserve">construction. </w:t>
      </w:r>
      <w:r w:rsidR="00FD62AC" w:rsidRPr="0056177B">
        <w:rPr>
          <w:rFonts w:ascii="Arial" w:hAnsi="Arial" w:cs="Arial"/>
          <w:sz w:val="22"/>
          <w:szCs w:val="22"/>
        </w:rPr>
        <w:t xml:space="preserve"> </w:t>
      </w:r>
      <w:r w:rsidR="00BE36AF" w:rsidRPr="0056177B">
        <w:rPr>
          <w:rFonts w:ascii="Arial" w:hAnsi="Arial" w:cs="Arial"/>
          <w:sz w:val="22"/>
          <w:szCs w:val="22"/>
        </w:rPr>
        <w:t xml:space="preserve">Maintain and submit all survey records as </w:t>
      </w:r>
      <w:r w:rsidR="001376B1" w:rsidRPr="0056177B">
        <w:rPr>
          <w:rFonts w:ascii="Arial" w:hAnsi="Arial" w:cs="Arial"/>
          <w:sz w:val="22"/>
          <w:szCs w:val="22"/>
        </w:rPr>
        <w:t>described</w:t>
      </w:r>
      <w:r w:rsidR="00BE36AF" w:rsidRPr="0056177B">
        <w:rPr>
          <w:rFonts w:ascii="Arial" w:hAnsi="Arial" w:cs="Arial"/>
          <w:sz w:val="22"/>
          <w:szCs w:val="22"/>
        </w:rPr>
        <w:t xml:space="preserve"> in “Record and Reports” in this speci</w:t>
      </w:r>
      <w:r w:rsidR="009B4295" w:rsidRPr="0056177B">
        <w:rPr>
          <w:rFonts w:ascii="Arial" w:hAnsi="Arial" w:cs="Arial"/>
          <w:sz w:val="22"/>
          <w:szCs w:val="22"/>
        </w:rPr>
        <w:t>al provision</w:t>
      </w:r>
      <w:r w:rsidR="00F4480D" w:rsidRPr="0056177B">
        <w:rPr>
          <w:rFonts w:ascii="Arial" w:hAnsi="Arial" w:cs="Arial"/>
          <w:sz w:val="22"/>
          <w:szCs w:val="22"/>
        </w:rPr>
        <w:t xml:space="preserve"> for review</w:t>
      </w:r>
      <w:r w:rsidR="00BE36AF" w:rsidRPr="0056177B">
        <w:rPr>
          <w:rFonts w:ascii="Arial" w:hAnsi="Arial" w:cs="Arial"/>
          <w:sz w:val="22"/>
          <w:szCs w:val="22"/>
        </w:rPr>
        <w:t>.</w:t>
      </w:r>
    </w:p>
    <w:p w14:paraId="4B2F32DB" w14:textId="61ABAAA9" w:rsidR="008961B5"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4.</w:t>
      </w:r>
      <w:r w:rsidRPr="0056177B">
        <w:rPr>
          <w:rFonts w:ascii="Arial" w:hAnsi="Arial" w:cs="Arial"/>
          <w:sz w:val="22"/>
          <w:szCs w:val="22"/>
        </w:rPr>
        <w:tab/>
      </w:r>
      <w:r w:rsidR="008961B5" w:rsidRPr="0056177B">
        <w:rPr>
          <w:rFonts w:ascii="Arial" w:hAnsi="Arial" w:cs="Arial"/>
          <w:sz w:val="22"/>
          <w:szCs w:val="22"/>
        </w:rPr>
        <w:t>Rodent Control Work</w:t>
      </w:r>
      <w:r w:rsidR="009B4295" w:rsidRPr="0056177B">
        <w:rPr>
          <w:rFonts w:ascii="Arial" w:hAnsi="Arial" w:cs="Arial"/>
          <w:sz w:val="22"/>
          <w:szCs w:val="22"/>
        </w:rPr>
        <w:t>.</w:t>
      </w:r>
    </w:p>
    <w:p w14:paraId="6DF9B3A6" w14:textId="0059C988" w:rsidR="008961B5"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A.</w:t>
      </w:r>
      <w:r w:rsidRPr="0056177B">
        <w:rPr>
          <w:rFonts w:ascii="Arial" w:hAnsi="Arial" w:cs="Arial"/>
          <w:sz w:val="22"/>
          <w:szCs w:val="22"/>
        </w:rPr>
        <w:tab/>
      </w:r>
      <w:r w:rsidR="008961B5" w:rsidRPr="0056177B">
        <w:rPr>
          <w:rFonts w:ascii="Arial" w:hAnsi="Arial" w:cs="Arial"/>
          <w:sz w:val="22"/>
          <w:szCs w:val="22"/>
        </w:rPr>
        <w:t xml:space="preserve">Wetlands, Woodlands, and Areas Within 75 feet of a Stream. </w:t>
      </w:r>
      <w:r w:rsidR="009B4295" w:rsidRPr="0056177B">
        <w:rPr>
          <w:rFonts w:ascii="Arial" w:hAnsi="Arial" w:cs="Arial"/>
          <w:sz w:val="22"/>
          <w:szCs w:val="22"/>
        </w:rPr>
        <w:t xml:space="preserve"> </w:t>
      </w:r>
      <w:r w:rsidR="008961B5" w:rsidRPr="0056177B">
        <w:rPr>
          <w:rFonts w:ascii="Arial" w:hAnsi="Arial" w:cs="Arial"/>
          <w:sz w:val="22"/>
          <w:szCs w:val="22"/>
        </w:rPr>
        <w:t xml:space="preserve">In wetlands, woodlands, and areas adjacent to a stream </w:t>
      </w:r>
      <w:r w:rsidR="009B4295" w:rsidRPr="0056177B">
        <w:rPr>
          <w:rFonts w:ascii="Arial" w:hAnsi="Arial" w:cs="Arial"/>
          <w:sz w:val="22"/>
          <w:szCs w:val="22"/>
        </w:rPr>
        <w:t xml:space="preserve">take </w:t>
      </w:r>
      <w:r w:rsidR="008961B5" w:rsidRPr="0056177B">
        <w:rPr>
          <w:rFonts w:ascii="Arial" w:hAnsi="Arial" w:cs="Arial"/>
          <w:sz w:val="22"/>
          <w:szCs w:val="22"/>
        </w:rPr>
        <w:t xml:space="preserve">special precautions to protect water quality and ensure safety of other wildlife. </w:t>
      </w:r>
      <w:r w:rsidR="00FD62AC" w:rsidRPr="0056177B">
        <w:rPr>
          <w:rFonts w:ascii="Arial" w:hAnsi="Arial" w:cs="Arial"/>
          <w:sz w:val="22"/>
          <w:szCs w:val="22"/>
        </w:rPr>
        <w:t xml:space="preserve"> </w:t>
      </w:r>
      <w:r w:rsidR="008961B5" w:rsidRPr="0056177B">
        <w:rPr>
          <w:rFonts w:ascii="Arial" w:hAnsi="Arial" w:cs="Arial"/>
          <w:sz w:val="22"/>
          <w:szCs w:val="22"/>
        </w:rPr>
        <w:t>To prevent poisoned bait from entering stream areas</w:t>
      </w:r>
      <w:r w:rsidR="006704E3" w:rsidRPr="0056177B">
        <w:rPr>
          <w:rFonts w:ascii="Arial" w:hAnsi="Arial" w:cs="Arial"/>
          <w:sz w:val="22"/>
          <w:szCs w:val="22"/>
        </w:rPr>
        <w:t>,</w:t>
      </w:r>
      <w:r w:rsidR="008961B5" w:rsidRPr="0056177B">
        <w:rPr>
          <w:rFonts w:ascii="Arial" w:hAnsi="Arial" w:cs="Arial"/>
          <w:sz w:val="22"/>
          <w:szCs w:val="22"/>
        </w:rPr>
        <w:t xml:space="preserve"> no poisoned bait is permitted within 75 </w:t>
      </w:r>
      <w:r w:rsidR="00FD62AC" w:rsidRPr="0056177B">
        <w:rPr>
          <w:rFonts w:ascii="Arial" w:hAnsi="Arial" w:cs="Arial"/>
          <w:sz w:val="22"/>
          <w:szCs w:val="22"/>
        </w:rPr>
        <w:t xml:space="preserve">feet </w:t>
      </w:r>
      <w:r w:rsidR="008961B5" w:rsidRPr="0056177B">
        <w:rPr>
          <w:rFonts w:ascii="Arial" w:hAnsi="Arial" w:cs="Arial"/>
          <w:sz w:val="22"/>
          <w:szCs w:val="22"/>
        </w:rPr>
        <w:t xml:space="preserve">of either streambank. </w:t>
      </w:r>
      <w:r w:rsidR="009B4295" w:rsidRPr="0056177B">
        <w:rPr>
          <w:rFonts w:ascii="Arial" w:hAnsi="Arial" w:cs="Arial"/>
          <w:sz w:val="22"/>
          <w:szCs w:val="22"/>
        </w:rPr>
        <w:t xml:space="preserve"> </w:t>
      </w:r>
      <w:r w:rsidR="008961B5" w:rsidRPr="0056177B">
        <w:rPr>
          <w:rFonts w:ascii="Arial" w:hAnsi="Arial" w:cs="Arial"/>
          <w:sz w:val="22"/>
          <w:szCs w:val="22"/>
        </w:rPr>
        <w:t xml:space="preserve">Use live traps within </w:t>
      </w:r>
      <w:proofErr w:type="gramStart"/>
      <w:r w:rsidR="008961B5" w:rsidRPr="0056177B">
        <w:rPr>
          <w:rFonts w:ascii="Arial" w:hAnsi="Arial" w:cs="Arial"/>
          <w:sz w:val="22"/>
          <w:szCs w:val="22"/>
        </w:rPr>
        <w:t>75 foot</w:t>
      </w:r>
      <w:proofErr w:type="gramEnd"/>
      <w:r w:rsidR="008961B5" w:rsidRPr="0056177B">
        <w:rPr>
          <w:rFonts w:ascii="Arial" w:hAnsi="Arial" w:cs="Arial"/>
          <w:sz w:val="22"/>
          <w:szCs w:val="22"/>
        </w:rPr>
        <w:t xml:space="preserve"> buffer zones in wetland and woodland areas.</w:t>
      </w:r>
    </w:p>
    <w:p w14:paraId="558E0106" w14:textId="1297BDA3" w:rsidR="008961B5"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B.</w:t>
      </w:r>
      <w:r w:rsidRPr="0056177B">
        <w:rPr>
          <w:rFonts w:ascii="Arial" w:hAnsi="Arial" w:cs="Arial"/>
          <w:sz w:val="22"/>
          <w:szCs w:val="22"/>
        </w:rPr>
        <w:tab/>
      </w:r>
      <w:r w:rsidR="008961B5" w:rsidRPr="0056177B">
        <w:rPr>
          <w:rFonts w:ascii="Arial" w:hAnsi="Arial" w:cs="Arial"/>
          <w:sz w:val="22"/>
          <w:szCs w:val="22"/>
        </w:rPr>
        <w:t xml:space="preserve">During Construction. </w:t>
      </w:r>
      <w:r w:rsidR="00FD62AC" w:rsidRPr="0056177B">
        <w:rPr>
          <w:rFonts w:ascii="Arial" w:hAnsi="Arial" w:cs="Arial"/>
          <w:sz w:val="22"/>
          <w:szCs w:val="22"/>
        </w:rPr>
        <w:t xml:space="preserve"> </w:t>
      </w:r>
      <w:r w:rsidR="002E57B7" w:rsidRPr="0056177B">
        <w:rPr>
          <w:rFonts w:ascii="Arial" w:hAnsi="Arial" w:cs="Arial"/>
          <w:sz w:val="22"/>
          <w:szCs w:val="22"/>
        </w:rPr>
        <w:t>Control</w:t>
      </w:r>
      <w:r w:rsidR="008961B5" w:rsidRPr="0056177B">
        <w:rPr>
          <w:rFonts w:ascii="Arial" w:hAnsi="Arial" w:cs="Arial"/>
          <w:sz w:val="22"/>
          <w:szCs w:val="22"/>
        </w:rPr>
        <w:t xml:space="preserve"> the rodent activity through trapping (snap, glue, or live traps), fecal count methods, and inspect the conditions of all installed baits every week during construction activity or as otherwise directed by the Engineer</w:t>
      </w:r>
      <w:r w:rsidR="001F3F3F" w:rsidRPr="0056177B">
        <w:rPr>
          <w:rFonts w:ascii="Arial" w:hAnsi="Arial" w:cs="Arial"/>
          <w:sz w:val="22"/>
          <w:szCs w:val="22"/>
        </w:rPr>
        <w:t xml:space="preserve">.  Controlling </w:t>
      </w:r>
      <w:r w:rsidR="001F3F3F" w:rsidRPr="0056177B">
        <w:rPr>
          <w:rFonts w:ascii="Arial" w:hAnsi="Arial" w:cs="Arial"/>
          <w:sz w:val="22"/>
          <w:szCs w:val="22"/>
        </w:rPr>
        <w:lastRenderedPageBreak/>
        <w:t xml:space="preserve">activities also includes </w:t>
      </w:r>
      <w:r w:rsidR="009B4295" w:rsidRPr="0056177B">
        <w:rPr>
          <w:rFonts w:ascii="Arial" w:hAnsi="Arial" w:cs="Arial"/>
          <w:sz w:val="22"/>
          <w:szCs w:val="22"/>
        </w:rPr>
        <w:t>Contractor</w:t>
      </w:r>
      <w:r w:rsidR="006704E3" w:rsidRPr="0056177B">
        <w:rPr>
          <w:rFonts w:ascii="Arial" w:hAnsi="Arial" w:cs="Arial"/>
          <w:sz w:val="22"/>
          <w:szCs w:val="22"/>
        </w:rPr>
        <w:t>-</w:t>
      </w:r>
      <w:r w:rsidR="001F3F3F" w:rsidRPr="0056177B">
        <w:rPr>
          <w:rFonts w:ascii="Arial" w:hAnsi="Arial" w:cs="Arial"/>
          <w:sz w:val="22"/>
          <w:szCs w:val="22"/>
        </w:rPr>
        <w:t>constructed</w:t>
      </w:r>
      <w:r w:rsidR="008961B5" w:rsidRPr="0056177B">
        <w:rPr>
          <w:rFonts w:ascii="Arial" w:hAnsi="Arial" w:cs="Arial"/>
          <w:sz w:val="22"/>
          <w:szCs w:val="22"/>
        </w:rPr>
        <w:t xml:space="preserve"> temporary facilities </w:t>
      </w:r>
      <w:r w:rsidR="001F3F3F" w:rsidRPr="0056177B">
        <w:rPr>
          <w:rFonts w:ascii="Arial" w:hAnsi="Arial" w:cs="Arial"/>
          <w:sz w:val="22"/>
          <w:szCs w:val="22"/>
        </w:rPr>
        <w:t>or are</w:t>
      </w:r>
      <w:r w:rsidR="00442C6C" w:rsidRPr="0056177B">
        <w:rPr>
          <w:rFonts w:ascii="Arial" w:hAnsi="Arial" w:cs="Arial"/>
          <w:sz w:val="22"/>
          <w:szCs w:val="22"/>
        </w:rPr>
        <w:t>a</w:t>
      </w:r>
      <w:r w:rsidR="001F3F3F" w:rsidRPr="0056177B">
        <w:rPr>
          <w:rFonts w:ascii="Arial" w:hAnsi="Arial" w:cs="Arial"/>
          <w:sz w:val="22"/>
          <w:szCs w:val="22"/>
        </w:rPr>
        <w:t xml:space="preserve">s used </w:t>
      </w:r>
      <w:r w:rsidR="00C909CD" w:rsidRPr="0056177B">
        <w:rPr>
          <w:rFonts w:ascii="Arial" w:hAnsi="Arial" w:cs="Arial"/>
          <w:sz w:val="22"/>
          <w:szCs w:val="22"/>
        </w:rPr>
        <w:t>to</w:t>
      </w:r>
      <w:r w:rsidR="001F3F3F" w:rsidRPr="0056177B">
        <w:rPr>
          <w:rFonts w:ascii="Arial" w:hAnsi="Arial" w:cs="Arial"/>
          <w:sz w:val="22"/>
          <w:szCs w:val="22"/>
        </w:rPr>
        <w:t xml:space="preserve"> </w:t>
      </w:r>
      <w:r w:rsidR="00442C6C" w:rsidRPr="0056177B">
        <w:rPr>
          <w:rFonts w:ascii="Arial" w:hAnsi="Arial" w:cs="Arial"/>
          <w:sz w:val="22"/>
          <w:szCs w:val="22"/>
        </w:rPr>
        <w:t>stor</w:t>
      </w:r>
      <w:r w:rsidR="00C909CD" w:rsidRPr="0056177B">
        <w:rPr>
          <w:rFonts w:ascii="Arial" w:hAnsi="Arial" w:cs="Arial"/>
          <w:sz w:val="22"/>
          <w:szCs w:val="22"/>
        </w:rPr>
        <w:t>e</w:t>
      </w:r>
      <w:r w:rsidR="00442C6C" w:rsidRPr="0056177B">
        <w:rPr>
          <w:rFonts w:ascii="Arial" w:hAnsi="Arial" w:cs="Arial"/>
          <w:sz w:val="22"/>
          <w:szCs w:val="22"/>
        </w:rPr>
        <w:t xml:space="preserve"> materials </w:t>
      </w:r>
      <w:r w:rsidR="008961B5" w:rsidRPr="0056177B">
        <w:rPr>
          <w:rFonts w:ascii="Arial" w:hAnsi="Arial" w:cs="Arial"/>
          <w:sz w:val="22"/>
          <w:szCs w:val="22"/>
        </w:rPr>
        <w:t xml:space="preserve">during construction. </w:t>
      </w:r>
      <w:r w:rsidR="00FD62AC" w:rsidRPr="0056177B">
        <w:rPr>
          <w:rFonts w:ascii="Arial" w:hAnsi="Arial" w:cs="Arial"/>
          <w:sz w:val="22"/>
          <w:szCs w:val="22"/>
        </w:rPr>
        <w:t xml:space="preserve"> </w:t>
      </w:r>
      <w:r w:rsidR="008961B5" w:rsidRPr="0056177B">
        <w:rPr>
          <w:rFonts w:ascii="Arial" w:hAnsi="Arial" w:cs="Arial"/>
          <w:sz w:val="22"/>
          <w:szCs w:val="22"/>
        </w:rPr>
        <w:t xml:space="preserve">Maintain all monitoring records </w:t>
      </w:r>
      <w:r w:rsidR="00F4480D" w:rsidRPr="0056177B">
        <w:rPr>
          <w:rFonts w:ascii="Arial" w:hAnsi="Arial" w:cs="Arial"/>
          <w:sz w:val="22"/>
          <w:szCs w:val="22"/>
        </w:rPr>
        <w:t>and submit them for review</w:t>
      </w:r>
      <w:r w:rsidR="008961B5" w:rsidRPr="0056177B">
        <w:rPr>
          <w:rFonts w:ascii="Arial" w:hAnsi="Arial" w:cs="Arial"/>
          <w:sz w:val="22"/>
          <w:szCs w:val="22"/>
        </w:rPr>
        <w:t>.</w:t>
      </w:r>
    </w:p>
    <w:p w14:paraId="3FBECCD6" w14:textId="5AA5077D" w:rsidR="008961B5"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5.</w:t>
      </w:r>
      <w:r w:rsidRPr="0056177B">
        <w:rPr>
          <w:rFonts w:ascii="Arial" w:hAnsi="Arial" w:cs="Arial"/>
          <w:sz w:val="22"/>
          <w:szCs w:val="22"/>
        </w:rPr>
        <w:tab/>
      </w:r>
      <w:r w:rsidR="00D76F47" w:rsidRPr="0056177B">
        <w:rPr>
          <w:rFonts w:ascii="Arial" w:hAnsi="Arial" w:cs="Arial"/>
          <w:sz w:val="22"/>
          <w:szCs w:val="22"/>
        </w:rPr>
        <w:t xml:space="preserve">Staging of </w:t>
      </w:r>
      <w:r w:rsidR="009D111C" w:rsidRPr="0056177B">
        <w:rPr>
          <w:rFonts w:ascii="Arial" w:hAnsi="Arial" w:cs="Arial"/>
          <w:sz w:val="22"/>
          <w:szCs w:val="22"/>
        </w:rPr>
        <w:t>R</w:t>
      </w:r>
      <w:r w:rsidR="009A15D3" w:rsidRPr="0056177B">
        <w:rPr>
          <w:rFonts w:ascii="Arial" w:hAnsi="Arial" w:cs="Arial"/>
          <w:sz w:val="22"/>
          <w:szCs w:val="22"/>
        </w:rPr>
        <w:t xml:space="preserve">odent </w:t>
      </w:r>
      <w:r w:rsidR="009D111C" w:rsidRPr="0056177B">
        <w:rPr>
          <w:rFonts w:ascii="Arial" w:hAnsi="Arial" w:cs="Arial"/>
          <w:sz w:val="22"/>
          <w:szCs w:val="22"/>
        </w:rPr>
        <w:t>C</w:t>
      </w:r>
      <w:r w:rsidR="009A15D3" w:rsidRPr="0056177B">
        <w:rPr>
          <w:rFonts w:ascii="Arial" w:hAnsi="Arial" w:cs="Arial"/>
          <w:sz w:val="22"/>
          <w:szCs w:val="22"/>
        </w:rPr>
        <w:t>ontrol</w:t>
      </w:r>
      <w:r w:rsidR="00FB5BCC" w:rsidRPr="0056177B">
        <w:rPr>
          <w:rFonts w:ascii="Arial" w:hAnsi="Arial" w:cs="Arial"/>
          <w:sz w:val="22"/>
          <w:szCs w:val="22"/>
        </w:rPr>
        <w:t xml:space="preserve"> Work</w:t>
      </w:r>
      <w:r w:rsidR="00D76F47" w:rsidRPr="0056177B">
        <w:rPr>
          <w:rFonts w:ascii="Arial" w:hAnsi="Arial" w:cs="Arial"/>
          <w:sz w:val="22"/>
          <w:szCs w:val="22"/>
        </w:rPr>
        <w:t>.</w:t>
      </w:r>
    </w:p>
    <w:p w14:paraId="43254C46" w14:textId="4AB41CCA" w:rsidR="009A15D3"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A.</w:t>
      </w:r>
      <w:r w:rsidRPr="0056177B">
        <w:rPr>
          <w:rFonts w:ascii="Arial" w:hAnsi="Arial" w:cs="Arial"/>
          <w:sz w:val="22"/>
          <w:szCs w:val="22"/>
        </w:rPr>
        <w:tab/>
      </w:r>
      <w:r w:rsidR="009A15D3" w:rsidRPr="0056177B">
        <w:rPr>
          <w:rFonts w:ascii="Arial" w:hAnsi="Arial" w:cs="Arial"/>
          <w:sz w:val="22"/>
          <w:szCs w:val="22"/>
        </w:rPr>
        <w:t xml:space="preserve">Stage </w:t>
      </w:r>
      <w:r w:rsidR="007235EB" w:rsidRPr="0056177B">
        <w:rPr>
          <w:rFonts w:ascii="Arial" w:hAnsi="Arial" w:cs="Arial"/>
          <w:sz w:val="22"/>
          <w:szCs w:val="22"/>
        </w:rPr>
        <w:t>1</w:t>
      </w:r>
      <w:r w:rsidR="009A15D3" w:rsidRPr="0056177B">
        <w:rPr>
          <w:rFonts w:ascii="Arial" w:hAnsi="Arial" w:cs="Arial"/>
          <w:sz w:val="22"/>
          <w:szCs w:val="22"/>
        </w:rPr>
        <w:t>.</w:t>
      </w:r>
      <w:r w:rsidR="00A370F7" w:rsidRPr="0056177B">
        <w:rPr>
          <w:rFonts w:ascii="Arial" w:hAnsi="Arial" w:cs="Arial"/>
          <w:sz w:val="22"/>
          <w:szCs w:val="22"/>
        </w:rPr>
        <w:t xml:space="preserve">  </w:t>
      </w:r>
      <w:r w:rsidR="006F2549" w:rsidRPr="0056177B">
        <w:rPr>
          <w:rFonts w:ascii="Arial" w:hAnsi="Arial" w:cs="Arial"/>
          <w:sz w:val="22"/>
          <w:szCs w:val="22"/>
        </w:rPr>
        <w:t>Propose to</w:t>
      </w:r>
      <w:r w:rsidR="00F4480D" w:rsidRPr="0056177B">
        <w:rPr>
          <w:rFonts w:ascii="Arial" w:hAnsi="Arial" w:cs="Arial"/>
          <w:sz w:val="22"/>
          <w:szCs w:val="22"/>
        </w:rPr>
        <w:t xml:space="preserve"> the Engineer the placement of</w:t>
      </w:r>
      <w:r w:rsidR="009A15D3" w:rsidRPr="0056177B">
        <w:rPr>
          <w:rFonts w:ascii="Arial" w:hAnsi="Arial" w:cs="Arial"/>
          <w:sz w:val="22"/>
          <w:szCs w:val="22"/>
        </w:rPr>
        <w:t xml:space="preserve"> live traps and/or rodenticide bait</w:t>
      </w:r>
      <w:r w:rsidR="00C909CD" w:rsidRPr="0056177B">
        <w:rPr>
          <w:rFonts w:ascii="Arial" w:hAnsi="Arial" w:cs="Arial"/>
          <w:sz w:val="22"/>
          <w:szCs w:val="22"/>
        </w:rPr>
        <w:t xml:space="preserve"> </w:t>
      </w:r>
      <w:r w:rsidR="009A15D3" w:rsidRPr="0056177B">
        <w:rPr>
          <w:rFonts w:ascii="Arial" w:hAnsi="Arial" w:cs="Arial"/>
          <w:sz w:val="22"/>
          <w:szCs w:val="22"/>
        </w:rPr>
        <w:t xml:space="preserve">at least </w:t>
      </w:r>
      <w:r w:rsidR="007235EB" w:rsidRPr="0056177B">
        <w:rPr>
          <w:rFonts w:ascii="Arial" w:hAnsi="Arial" w:cs="Arial"/>
          <w:sz w:val="22"/>
          <w:szCs w:val="22"/>
        </w:rPr>
        <w:t xml:space="preserve">1 </w:t>
      </w:r>
      <w:r w:rsidR="009A15D3" w:rsidRPr="0056177B">
        <w:rPr>
          <w:rFonts w:ascii="Arial" w:hAnsi="Arial" w:cs="Arial"/>
          <w:sz w:val="22"/>
          <w:szCs w:val="22"/>
        </w:rPr>
        <w:t xml:space="preserve">month prior </w:t>
      </w:r>
      <w:r w:rsidR="000333A8" w:rsidRPr="0056177B">
        <w:rPr>
          <w:rFonts w:ascii="Arial" w:hAnsi="Arial" w:cs="Arial"/>
          <w:sz w:val="22"/>
          <w:szCs w:val="22"/>
        </w:rPr>
        <w:t xml:space="preserve">to </w:t>
      </w:r>
      <w:r w:rsidR="009A15D3" w:rsidRPr="0056177B">
        <w:rPr>
          <w:rFonts w:ascii="Arial" w:hAnsi="Arial" w:cs="Arial"/>
          <w:sz w:val="22"/>
          <w:szCs w:val="22"/>
        </w:rPr>
        <w:t>construction</w:t>
      </w:r>
      <w:r w:rsidR="000333A8" w:rsidRPr="0056177B">
        <w:rPr>
          <w:rFonts w:ascii="Arial" w:hAnsi="Arial" w:cs="Arial"/>
          <w:sz w:val="22"/>
          <w:szCs w:val="22"/>
        </w:rPr>
        <w:t xml:space="preserve"> </w:t>
      </w:r>
      <w:r w:rsidR="009A15D3" w:rsidRPr="0056177B">
        <w:rPr>
          <w:rFonts w:ascii="Arial" w:hAnsi="Arial" w:cs="Arial"/>
          <w:sz w:val="22"/>
          <w:szCs w:val="22"/>
        </w:rPr>
        <w:t xml:space="preserve">at locations </w:t>
      </w:r>
      <w:r w:rsidR="00CD0E25" w:rsidRPr="0056177B">
        <w:rPr>
          <w:rFonts w:ascii="Arial" w:hAnsi="Arial" w:cs="Arial"/>
          <w:sz w:val="22"/>
          <w:szCs w:val="22"/>
        </w:rPr>
        <w:t>such as</w:t>
      </w:r>
      <w:r w:rsidR="009A15D3" w:rsidRPr="0056177B">
        <w:rPr>
          <w:rFonts w:ascii="Arial" w:hAnsi="Arial" w:cs="Arial"/>
          <w:sz w:val="22"/>
          <w:szCs w:val="22"/>
        </w:rPr>
        <w:t xml:space="preserve"> burrows, utility manholes (sewer, electrical, telephone, etc.) and catch basins that are accessible to pets, human</w:t>
      </w:r>
      <w:r w:rsidR="00CD0E25" w:rsidRPr="0056177B">
        <w:rPr>
          <w:rFonts w:ascii="Arial" w:hAnsi="Arial" w:cs="Arial"/>
          <w:sz w:val="22"/>
          <w:szCs w:val="22"/>
        </w:rPr>
        <w:t>s</w:t>
      </w:r>
      <w:r w:rsidR="003E5468" w:rsidRPr="0056177B">
        <w:rPr>
          <w:rFonts w:ascii="Arial" w:hAnsi="Arial" w:cs="Arial"/>
          <w:sz w:val="22"/>
          <w:szCs w:val="22"/>
        </w:rPr>
        <w:t>,</w:t>
      </w:r>
      <w:r w:rsidR="009A15D3" w:rsidRPr="0056177B">
        <w:rPr>
          <w:rFonts w:ascii="Arial" w:hAnsi="Arial" w:cs="Arial"/>
          <w:sz w:val="22"/>
          <w:szCs w:val="22"/>
        </w:rPr>
        <w:t xml:space="preserve"> and other non-target species, particularly wildlife (e.g. birds) in the construction </w:t>
      </w:r>
      <w:r w:rsidR="00D001DF" w:rsidRPr="0056177B">
        <w:rPr>
          <w:rFonts w:ascii="Arial" w:hAnsi="Arial" w:cs="Arial"/>
          <w:sz w:val="22"/>
          <w:szCs w:val="22"/>
        </w:rPr>
        <w:t>influence area</w:t>
      </w:r>
      <w:r w:rsidR="009A15D3" w:rsidRPr="0056177B">
        <w:rPr>
          <w:rFonts w:ascii="Arial" w:hAnsi="Arial" w:cs="Arial"/>
          <w:sz w:val="22"/>
          <w:szCs w:val="22"/>
        </w:rPr>
        <w:t>.</w:t>
      </w:r>
      <w:r w:rsidR="00CD0E25" w:rsidRPr="0056177B">
        <w:rPr>
          <w:rFonts w:ascii="Arial" w:hAnsi="Arial" w:cs="Arial"/>
          <w:sz w:val="22"/>
          <w:szCs w:val="22"/>
        </w:rPr>
        <w:t xml:space="preserve"> </w:t>
      </w:r>
      <w:r w:rsidR="009A15D3" w:rsidRPr="0056177B">
        <w:rPr>
          <w:rFonts w:ascii="Arial" w:hAnsi="Arial" w:cs="Arial"/>
          <w:sz w:val="22"/>
          <w:szCs w:val="22"/>
        </w:rPr>
        <w:t xml:space="preserve"> </w:t>
      </w:r>
      <w:r w:rsidR="00E223E8" w:rsidRPr="0056177B">
        <w:rPr>
          <w:rFonts w:ascii="Arial" w:hAnsi="Arial" w:cs="Arial"/>
          <w:sz w:val="22"/>
          <w:szCs w:val="22"/>
        </w:rPr>
        <w:t>When directed by the Engineer, l</w:t>
      </w:r>
      <w:r w:rsidR="009A15D3" w:rsidRPr="0056177B">
        <w:rPr>
          <w:rFonts w:ascii="Arial" w:hAnsi="Arial" w:cs="Arial"/>
          <w:sz w:val="22"/>
          <w:szCs w:val="22"/>
        </w:rPr>
        <w:t xml:space="preserve">ocations of initial bait placement and quantities of bait </w:t>
      </w:r>
      <w:r w:rsidR="00412599" w:rsidRPr="0056177B">
        <w:rPr>
          <w:rFonts w:ascii="Arial" w:hAnsi="Arial" w:cs="Arial"/>
          <w:sz w:val="22"/>
          <w:szCs w:val="22"/>
        </w:rPr>
        <w:t>are</w:t>
      </w:r>
      <w:r w:rsidR="009A15D3" w:rsidRPr="0056177B">
        <w:rPr>
          <w:rFonts w:ascii="Arial" w:hAnsi="Arial" w:cs="Arial"/>
          <w:sz w:val="22"/>
          <w:szCs w:val="22"/>
        </w:rPr>
        <w:t xml:space="preserve"> determined by the survey and monitoring exterminator’s written report of their survey and monitoring results, </w:t>
      </w:r>
      <w:r w:rsidR="00E223E8" w:rsidRPr="0056177B">
        <w:rPr>
          <w:rFonts w:ascii="Arial" w:hAnsi="Arial" w:cs="Arial"/>
          <w:sz w:val="22"/>
          <w:szCs w:val="22"/>
        </w:rPr>
        <w:t>and/</w:t>
      </w:r>
      <w:r w:rsidR="009A15D3" w:rsidRPr="0056177B">
        <w:rPr>
          <w:rFonts w:ascii="Arial" w:hAnsi="Arial" w:cs="Arial"/>
          <w:sz w:val="22"/>
          <w:szCs w:val="22"/>
        </w:rPr>
        <w:t>or as otherwise directed by the Engineer.</w:t>
      </w:r>
    </w:p>
    <w:p w14:paraId="6030C09B" w14:textId="7FE7C81F" w:rsidR="009A15D3"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B.</w:t>
      </w:r>
      <w:r w:rsidRPr="0056177B">
        <w:rPr>
          <w:rFonts w:ascii="Arial" w:hAnsi="Arial" w:cs="Arial"/>
          <w:sz w:val="22"/>
          <w:szCs w:val="22"/>
        </w:rPr>
        <w:tab/>
      </w:r>
      <w:r w:rsidR="009A15D3" w:rsidRPr="0056177B">
        <w:rPr>
          <w:rFonts w:ascii="Arial" w:hAnsi="Arial" w:cs="Arial"/>
          <w:sz w:val="22"/>
          <w:szCs w:val="22"/>
        </w:rPr>
        <w:t xml:space="preserve">Stage </w:t>
      </w:r>
      <w:r w:rsidR="007235EB" w:rsidRPr="0056177B">
        <w:rPr>
          <w:rFonts w:ascii="Arial" w:hAnsi="Arial" w:cs="Arial"/>
          <w:sz w:val="22"/>
          <w:szCs w:val="22"/>
        </w:rPr>
        <w:t>2</w:t>
      </w:r>
      <w:r w:rsidR="009A15D3" w:rsidRPr="0056177B">
        <w:rPr>
          <w:rFonts w:ascii="Arial" w:hAnsi="Arial" w:cs="Arial"/>
          <w:sz w:val="22"/>
          <w:szCs w:val="22"/>
        </w:rPr>
        <w:t>.</w:t>
      </w:r>
      <w:r w:rsidR="00A370F7" w:rsidRPr="0056177B">
        <w:rPr>
          <w:rFonts w:ascii="Arial" w:hAnsi="Arial" w:cs="Arial"/>
          <w:sz w:val="22"/>
          <w:szCs w:val="22"/>
        </w:rPr>
        <w:t xml:space="preserve">  </w:t>
      </w:r>
      <w:r w:rsidR="009A15D3" w:rsidRPr="0056177B">
        <w:rPr>
          <w:rFonts w:ascii="Arial" w:hAnsi="Arial" w:cs="Arial"/>
          <w:sz w:val="22"/>
          <w:szCs w:val="22"/>
        </w:rPr>
        <w:t xml:space="preserve">During Construction. </w:t>
      </w:r>
      <w:r w:rsidR="00CD0E25" w:rsidRPr="0056177B">
        <w:rPr>
          <w:rFonts w:ascii="Arial" w:hAnsi="Arial" w:cs="Arial"/>
          <w:sz w:val="22"/>
          <w:szCs w:val="22"/>
        </w:rPr>
        <w:t xml:space="preserve"> </w:t>
      </w:r>
      <w:r w:rsidR="009A15D3" w:rsidRPr="0056177B">
        <w:rPr>
          <w:rFonts w:ascii="Arial" w:hAnsi="Arial" w:cs="Arial"/>
          <w:sz w:val="22"/>
          <w:szCs w:val="22"/>
        </w:rPr>
        <w:t xml:space="preserve">Bait and rebait boxes and collect and replace live traps at infested sites as determined by the survey and monitoring exterminator’s report. </w:t>
      </w:r>
      <w:r w:rsidR="007235EB" w:rsidRPr="0056177B">
        <w:rPr>
          <w:rFonts w:ascii="Arial" w:hAnsi="Arial" w:cs="Arial"/>
          <w:sz w:val="22"/>
          <w:szCs w:val="22"/>
        </w:rPr>
        <w:t xml:space="preserve"> </w:t>
      </w:r>
      <w:r w:rsidR="00412599" w:rsidRPr="0056177B">
        <w:rPr>
          <w:rFonts w:ascii="Arial" w:hAnsi="Arial" w:cs="Arial"/>
          <w:sz w:val="22"/>
          <w:szCs w:val="22"/>
        </w:rPr>
        <w:t>R</w:t>
      </w:r>
      <w:r w:rsidR="009A15D3" w:rsidRPr="0056177B">
        <w:rPr>
          <w:rFonts w:ascii="Arial" w:hAnsi="Arial" w:cs="Arial"/>
          <w:sz w:val="22"/>
          <w:szCs w:val="22"/>
        </w:rPr>
        <w:t xml:space="preserve">ates and quantities </w:t>
      </w:r>
      <w:r w:rsidR="00412599" w:rsidRPr="0056177B">
        <w:rPr>
          <w:rFonts w:ascii="Arial" w:hAnsi="Arial" w:cs="Arial"/>
          <w:sz w:val="22"/>
          <w:szCs w:val="22"/>
        </w:rPr>
        <w:t xml:space="preserve">are determined by the </w:t>
      </w:r>
      <w:r w:rsidR="009A15D3" w:rsidRPr="0056177B">
        <w:rPr>
          <w:rFonts w:ascii="Arial" w:hAnsi="Arial" w:cs="Arial"/>
          <w:sz w:val="22"/>
          <w:szCs w:val="22"/>
        </w:rPr>
        <w:t>written monitoring reports submitted weekly or as directed by the Engineer</w:t>
      </w:r>
      <w:r w:rsidR="00412599" w:rsidRPr="0056177B">
        <w:rPr>
          <w:rFonts w:ascii="Arial" w:hAnsi="Arial" w:cs="Arial"/>
          <w:sz w:val="22"/>
          <w:szCs w:val="22"/>
        </w:rPr>
        <w:t>.</w:t>
      </w:r>
    </w:p>
    <w:p w14:paraId="18968BAD" w14:textId="352EE864" w:rsidR="00412599" w:rsidRPr="0056177B" w:rsidRDefault="00412599" w:rsidP="0056177B">
      <w:pPr>
        <w:widowControl w:val="0"/>
        <w:spacing w:before="120" w:after="120"/>
        <w:ind w:left="720"/>
        <w:rPr>
          <w:rFonts w:ascii="Arial" w:hAnsi="Arial" w:cs="Arial"/>
          <w:sz w:val="22"/>
          <w:szCs w:val="22"/>
        </w:rPr>
      </w:pPr>
      <w:r w:rsidRPr="0056177B">
        <w:rPr>
          <w:rFonts w:ascii="Arial" w:hAnsi="Arial" w:cs="Arial"/>
          <w:sz w:val="22"/>
          <w:szCs w:val="22"/>
        </w:rPr>
        <w:t xml:space="preserve">Bait may be placed in dry manholes without a tamper-proof bait station box if the manhole configuration does not permit the use of a bait station box. </w:t>
      </w:r>
      <w:r w:rsidR="00CD0E25" w:rsidRPr="0056177B">
        <w:rPr>
          <w:rFonts w:ascii="Arial" w:hAnsi="Arial" w:cs="Arial"/>
          <w:sz w:val="22"/>
          <w:szCs w:val="22"/>
        </w:rPr>
        <w:t xml:space="preserve"> </w:t>
      </w:r>
      <w:r w:rsidRPr="0056177B">
        <w:rPr>
          <w:rFonts w:ascii="Arial" w:hAnsi="Arial" w:cs="Arial"/>
          <w:sz w:val="22"/>
          <w:szCs w:val="22"/>
        </w:rPr>
        <w:t xml:space="preserve">Use a bait box if a sanitary sewer manhole has a concrete invert platform of sufficient size. </w:t>
      </w:r>
      <w:r w:rsidR="002D7418" w:rsidRPr="0056177B">
        <w:rPr>
          <w:rFonts w:ascii="Arial" w:hAnsi="Arial" w:cs="Arial"/>
          <w:sz w:val="22"/>
          <w:szCs w:val="22"/>
        </w:rPr>
        <w:t xml:space="preserve"> </w:t>
      </w:r>
      <w:r w:rsidR="00902852" w:rsidRPr="0056177B">
        <w:rPr>
          <w:rFonts w:ascii="Arial" w:hAnsi="Arial" w:cs="Arial"/>
          <w:sz w:val="22"/>
          <w:szCs w:val="22"/>
        </w:rPr>
        <w:t>Place s</w:t>
      </w:r>
      <w:r w:rsidRPr="0056177B">
        <w:rPr>
          <w:rFonts w:ascii="Arial" w:hAnsi="Arial" w:cs="Arial"/>
          <w:sz w:val="22"/>
          <w:szCs w:val="22"/>
        </w:rPr>
        <w:t xml:space="preserve">tring bait in a manhole outside of a tamper-proof box on a stainless-steel wire and secure to the manhole structure. </w:t>
      </w:r>
      <w:r w:rsidR="0076766F" w:rsidRPr="0056177B">
        <w:rPr>
          <w:rFonts w:ascii="Arial" w:hAnsi="Arial" w:cs="Arial"/>
          <w:sz w:val="22"/>
          <w:szCs w:val="22"/>
        </w:rPr>
        <w:t xml:space="preserve"> No additional payment is included for the wire or securing and is included in the Baiting of Rodent Bait Stations pay item. </w:t>
      </w:r>
      <w:r w:rsidR="002D7418" w:rsidRPr="0056177B">
        <w:rPr>
          <w:rFonts w:ascii="Arial" w:hAnsi="Arial" w:cs="Arial"/>
          <w:sz w:val="22"/>
          <w:szCs w:val="22"/>
        </w:rPr>
        <w:t xml:space="preserve"> </w:t>
      </w:r>
      <w:r w:rsidRPr="0056177B">
        <w:rPr>
          <w:rFonts w:ascii="Arial" w:hAnsi="Arial" w:cs="Arial"/>
          <w:sz w:val="22"/>
          <w:szCs w:val="22"/>
        </w:rPr>
        <w:t xml:space="preserve">Rodent control personnel entering manholes </w:t>
      </w:r>
      <w:r w:rsidR="0076766F" w:rsidRPr="0056177B">
        <w:rPr>
          <w:rFonts w:ascii="Arial" w:hAnsi="Arial" w:cs="Arial"/>
          <w:sz w:val="22"/>
          <w:szCs w:val="22"/>
        </w:rPr>
        <w:t>must</w:t>
      </w:r>
      <w:r w:rsidRPr="0056177B">
        <w:rPr>
          <w:rFonts w:ascii="Arial" w:hAnsi="Arial" w:cs="Arial"/>
          <w:sz w:val="22"/>
          <w:szCs w:val="22"/>
        </w:rPr>
        <w:t xml:space="preserve"> comply with the confined space requirements required by the </w:t>
      </w:r>
      <w:r w:rsidRPr="0056177B">
        <w:rPr>
          <w:rFonts w:ascii="Arial" w:hAnsi="Arial" w:cs="Arial"/>
          <w:i/>
          <w:iCs/>
          <w:sz w:val="22"/>
          <w:szCs w:val="22"/>
        </w:rPr>
        <w:t>Occupational Safety and Health Administration 29 CFR</w:t>
      </w:r>
      <w:r w:rsidR="002D7418" w:rsidRPr="0056177B">
        <w:rPr>
          <w:rFonts w:ascii="Arial" w:hAnsi="Arial" w:cs="Arial"/>
          <w:i/>
          <w:iCs/>
          <w:sz w:val="22"/>
          <w:szCs w:val="22"/>
        </w:rPr>
        <w:t>,</w:t>
      </w:r>
      <w:r w:rsidRPr="0056177B">
        <w:rPr>
          <w:rFonts w:ascii="Arial" w:hAnsi="Arial" w:cs="Arial"/>
          <w:i/>
          <w:iCs/>
          <w:sz w:val="22"/>
          <w:szCs w:val="22"/>
        </w:rPr>
        <w:t xml:space="preserve"> Subpart AA</w:t>
      </w:r>
      <w:r w:rsidR="002D7418" w:rsidRPr="0056177B">
        <w:rPr>
          <w:rFonts w:ascii="Arial" w:hAnsi="Arial" w:cs="Arial"/>
          <w:i/>
          <w:iCs/>
          <w:sz w:val="22"/>
          <w:szCs w:val="22"/>
        </w:rPr>
        <w:t>,</w:t>
      </w:r>
      <w:r w:rsidRPr="0056177B">
        <w:rPr>
          <w:rFonts w:ascii="Arial" w:hAnsi="Arial" w:cs="Arial"/>
          <w:i/>
          <w:iCs/>
          <w:sz w:val="22"/>
          <w:szCs w:val="22"/>
        </w:rPr>
        <w:t xml:space="preserve"> Confined Spaces in Construction</w:t>
      </w:r>
      <w:r w:rsidRPr="0056177B">
        <w:rPr>
          <w:rFonts w:ascii="Arial" w:hAnsi="Arial" w:cs="Arial"/>
          <w:sz w:val="22"/>
          <w:szCs w:val="22"/>
        </w:rPr>
        <w:t>.</w:t>
      </w:r>
    </w:p>
    <w:p w14:paraId="5B156BF0" w14:textId="77777777" w:rsidR="00C8420C" w:rsidRPr="0056177B" w:rsidRDefault="00412599" w:rsidP="0056177B">
      <w:pPr>
        <w:widowControl w:val="0"/>
        <w:spacing w:before="120" w:after="120"/>
        <w:ind w:left="360"/>
        <w:rPr>
          <w:rFonts w:ascii="Arial" w:hAnsi="Arial" w:cs="Arial"/>
          <w:sz w:val="22"/>
          <w:szCs w:val="22"/>
        </w:rPr>
      </w:pPr>
      <w:r w:rsidRPr="0056177B">
        <w:rPr>
          <w:rFonts w:ascii="Arial" w:hAnsi="Arial" w:cs="Arial"/>
          <w:sz w:val="22"/>
          <w:szCs w:val="22"/>
        </w:rPr>
        <w:t>Use tamper-proof</w:t>
      </w:r>
      <w:r w:rsidR="0076766F" w:rsidRPr="0056177B">
        <w:rPr>
          <w:rFonts w:ascii="Arial" w:hAnsi="Arial" w:cs="Arial"/>
          <w:sz w:val="22"/>
          <w:szCs w:val="22"/>
        </w:rPr>
        <w:t xml:space="preserve"> bait station boxes with rodenticide in all other cases.</w:t>
      </w:r>
    </w:p>
    <w:p w14:paraId="63077511" w14:textId="55FA6DA8" w:rsidR="0076766F" w:rsidRPr="0056177B" w:rsidRDefault="0076766F" w:rsidP="0056177B">
      <w:pPr>
        <w:widowControl w:val="0"/>
        <w:spacing w:before="120" w:after="120"/>
        <w:ind w:left="360"/>
        <w:rPr>
          <w:rFonts w:ascii="Arial" w:hAnsi="Arial" w:cs="Arial"/>
          <w:sz w:val="22"/>
          <w:szCs w:val="22"/>
        </w:rPr>
      </w:pPr>
      <w:r w:rsidRPr="0056177B">
        <w:rPr>
          <w:rFonts w:ascii="Arial" w:hAnsi="Arial" w:cs="Arial"/>
          <w:sz w:val="22"/>
          <w:szCs w:val="22"/>
        </w:rPr>
        <w:t xml:space="preserve">The baiting exterminator is responsible for collecting and disposing of all trapped and poisoned rodents found in live traps and tamper-proof bait stations. </w:t>
      </w:r>
      <w:r w:rsidR="002D7418" w:rsidRPr="0056177B">
        <w:rPr>
          <w:rFonts w:ascii="Arial" w:hAnsi="Arial" w:cs="Arial"/>
          <w:sz w:val="22"/>
          <w:szCs w:val="22"/>
        </w:rPr>
        <w:t xml:space="preserve"> </w:t>
      </w:r>
      <w:r w:rsidRPr="0056177B">
        <w:rPr>
          <w:rFonts w:ascii="Arial" w:hAnsi="Arial" w:cs="Arial"/>
          <w:sz w:val="22"/>
          <w:szCs w:val="22"/>
        </w:rPr>
        <w:t xml:space="preserve">Release and/or relocate all non-target species captured in live traps within 24 hours after </w:t>
      </w:r>
      <w:r w:rsidR="00E223E8" w:rsidRPr="0056177B">
        <w:rPr>
          <w:rFonts w:ascii="Arial" w:hAnsi="Arial" w:cs="Arial"/>
          <w:sz w:val="22"/>
          <w:szCs w:val="22"/>
        </w:rPr>
        <w:t xml:space="preserve">discovery or when notified </w:t>
      </w:r>
      <w:r w:rsidRPr="0056177B">
        <w:rPr>
          <w:rFonts w:ascii="Arial" w:hAnsi="Arial" w:cs="Arial"/>
          <w:sz w:val="22"/>
          <w:szCs w:val="22"/>
        </w:rPr>
        <w:t xml:space="preserve">by the Engineer. </w:t>
      </w:r>
      <w:r w:rsidR="002D7418" w:rsidRPr="0056177B">
        <w:rPr>
          <w:rFonts w:ascii="Arial" w:hAnsi="Arial" w:cs="Arial"/>
          <w:sz w:val="22"/>
          <w:szCs w:val="22"/>
        </w:rPr>
        <w:t xml:space="preserve"> </w:t>
      </w:r>
      <w:r w:rsidRPr="0056177B">
        <w:rPr>
          <w:rFonts w:ascii="Arial" w:hAnsi="Arial" w:cs="Arial"/>
          <w:sz w:val="22"/>
          <w:szCs w:val="22"/>
        </w:rPr>
        <w:t>Post and maintain signs announcing baiting of each location at least 24 hours prior to the application of any pesticide or rodenticide</w:t>
      </w:r>
      <w:r w:rsidR="00FD69A3" w:rsidRPr="0056177B">
        <w:rPr>
          <w:rFonts w:ascii="Arial" w:hAnsi="Arial" w:cs="Arial"/>
          <w:sz w:val="22"/>
          <w:szCs w:val="22"/>
        </w:rPr>
        <w:t xml:space="preserve">.  Signs must </w:t>
      </w:r>
      <w:r w:rsidRPr="0056177B">
        <w:rPr>
          <w:rFonts w:ascii="Arial" w:hAnsi="Arial" w:cs="Arial"/>
          <w:sz w:val="22"/>
          <w:szCs w:val="22"/>
        </w:rPr>
        <w:t>meet local signing and notification guidelines.</w:t>
      </w:r>
    </w:p>
    <w:p w14:paraId="49F088FD" w14:textId="65B46CC3" w:rsidR="0076766F" w:rsidRPr="0056177B" w:rsidRDefault="0076766F" w:rsidP="0056177B">
      <w:pPr>
        <w:widowControl w:val="0"/>
        <w:spacing w:before="120" w:after="120"/>
        <w:ind w:left="360"/>
        <w:rPr>
          <w:rFonts w:ascii="Arial" w:hAnsi="Arial" w:cs="Arial"/>
          <w:sz w:val="22"/>
          <w:szCs w:val="22"/>
        </w:rPr>
      </w:pPr>
      <w:r w:rsidRPr="0056177B">
        <w:rPr>
          <w:rFonts w:ascii="Arial" w:hAnsi="Arial" w:cs="Arial"/>
          <w:sz w:val="22"/>
          <w:szCs w:val="22"/>
        </w:rPr>
        <w:t>Collect and dispose of any visible rodent remains found on streets or sidewalk</w:t>
      </w:r>
      <w:r w:rsidR="00D35E86" w:rsidRPr="0056177B">
        <w:rPr>
          <w:rFonts w:ascii="Arial" w:hAnsi="Arial" w:cs="Arial"/>
          <w:sz w:val="22"/>
          <w:szCs w:val="22"/>
        </w:rPr>
        <w:t>s</w:t>
      </w:r>
      <w:r w:rsidRPr="0056177B">
        <w:rPr>
          <w:rFonts w:ascii="Arial" w:hAnsi="Arial" w:cs="Arial"/>
          <w:sz w:val="22"/>
          <w:szCs w:val="22"/>
        </w:rPr>
        <w:t xml:space="preserve"> within the project limits. </w:t>
      </w:r>
      <w:r w:rsidR="002D7418" w:rsidRPr="0056177B">
        <w:rPr>
          <w:rFonts w:ascii="Arial" w:hAnsi="Arial" w:cs="Arial"/>
          <w:sz w:val="22"/>
          <w:szCs w:val="22"/>
        </w:rPr>
        <w:t xml:space="preserve"> </w:t>
      </w:r>
      <w:r w:rsidRPr="0056177B">
        <w:rPr>
          <w:rFonts w:ascii="Arial" w:hAnsi="Arial" w:cs="Arial"/>
          <w:sz w:val="22"/>
          <w:szCs w:val="22"/>
        </w:rPr>
        <w:t xml:space="preserve">Collect and place any visible remains into double plastic bags with no more than five carcasses in each bag. </w:t>
      </w:r>
      <w:r w:rsidR="002D7418" w:rsidRPr="0056177B">
        <w:rPr>
          <w:rFonts w:ascii="Arial" w:hAnsi="Arial" w:cs="Arial"/>
          <w:sz w:val="22"/>
          <w:szCs w:val="22"/>
        </w:rPr>
        <w:t xml:space="preserve"> U</w:t>
      </w:r>
      <w:r w:rsidR="008C6F09" w:rsidRPr="0056177B">
        <w:rPr>
          <w:rFonts w:ascii="Arial" w:hAnsi="Arial" w:cs="Arial"/>
          <w:sz w:val="22"/>
          <w:szCs w:val="22"/>
        </w:rPr>
        <w:t>s</w:t>
      </w:r>
      <w:r w:rsidR="002D7418" w:rsidRPr="0056177B">
        <w:rPr>
          <w:rFonts w:ascii="Arial" w:hAnsi="Arial" w:cs="Arial"/>
          <w:sz w:val="22"/>
          <w:szCs w:val="22"/>
        </w:rPr>
        <w:t>e a</w:t>
      </w:r>
      <w:r w:rsidRPr="0056177B">
        <w:rPr>
          <w:rFonts w:ascii="Arial" w:hAnsi="Arial" w:cs="Arial"/>
          <w:sz w:val="22"/>
          <w:szCs w:val="22"/>
        </w:rPr>
        <w:t xml:space="preserve"> minimum of three mils thick, black plastic with a note taped on indicating the contents (e.g. dead rat) and dispose of as required by state and/or local sanitation guidelines.</w:t>
      </w:r>
    </w:p>
    <w:p w14:paraId="22AC3572" w14:textId="55BD6F59" w:rsidR="0076766F" w:rsidRPr="0056177B" w:rsidRDefault="0076766F" w:rsidP="0056177B">
      <w:pPr>
        <w:widowControl w:val="0"/>
        <w:spacing w:before="120" w:after="120"/>
        <w:ind w:left="360"/>
        <w:rPr>
          <w:rFonts w:ascii="Arial" w:hAnsi="Arial" w:cs="Arial"/>
          <w:sz w:val="22"/>
          <w:szCs w:val="22"/>
        </w:rPr>
      </w:pPr>
      <w:r w:rsidRPr="0056177B">
        <w:rPr>
          <w:rFonts w:ascii="Arial" w:hAnsi="Arial" w:cs="Arial"/>
          <w:sz w:val="22"/>
          <w:szCs w:val="22"/>
        </w:rPr>
        <w:t xml:space="preserve">It is anticipated that public complaints will be addressed to the Engineer. </w:t>
      </w:r>
      <w:r w:rsidR="002D7418" w:rsidRPr="0056177B">
        <w:rPr>
          <w:rFonts w:ascii="Arial" w:hAnsi="Arial" w:cs="Arial"/>
          <w:sz w:val="22"/>
          <w:szCs w:val="22"/>
        </w:rPr>
        <w:t xml:space="preserve"> </w:t>
      </w:r>
      <w:r w:rsidRPr="0056177B">
        <w:rPr>
          <w:rFonts w:ascii="Arial" w:hAnsi="Arial" w:cs="Arial"/>
          <w:sz w:val="22"/>
          <w:szCs w:val="22"/>
        </w:rPr>
        <w:t>Take appropriate IPM actions when directed by the Engineer, such as baiting, trapping, proofing, etc. to remedy the source of the complaint within the next 6 hours of normal working time, which is defined herein for the purpose of this section, as 7</w:t>
      </w:r>
      <w:r w:rsidR="00214764" w:rsidRPr="0056177B">
        <w:rPr>
          <w:rFonts w:ascii="Arial" w:hAnsi="Arial" w:cs="Arial"/>
          <w:sz w:val="22"/>
          <w:szCs w:val="22"/>
        </w:rPr>
        <w:t>:00</w:t>
      </w:r>
      <w:r w:rsidRPr="0056177B">
        <w:rPr>
          <w:rFonts w:ascii="Arial" w:hAnsi="Arial" w:cs="Arial"/>
          <w:sz w:val="22"/>
          <w:szCs w:val="22"/>
        </w:rPr>
        <w:t xml:space="preserve"> </w:t>
      </w:r>
      <w:r w:rsidR="007235EB" w:rsidRPr="0056177B">
        <w:rPr>
          <w:rFonts w:ascii="Arial" w:hAnsi="Arial" w:cs="Arial"/>
          <w:sz w:val="22"/>
          <w:szCs w:val="22"/>
        </w:rPr>
        <w:t>a.m.</w:t>
      </w:r>
      <w:r w:rsidRPr="0056177B">
        <w:rPr>
          <w:rFonts w:ascii="Arial" w:hAnsi="Arial" w:cs="Arial"/>
          <w:sz w:val="22"/>
          <w:szCs w:val="22"/>
        </w:rPr>
        <w:t xml:space="preserve"> to 6</w:t>
      </w:r>
      <w:r w:rsidR="00214764" w:rsidRPr="0056177B">
        <w:rPr>
          <w:rFonts w:ascii="Arial" w:hAnsi="Arial" w:cs="Arial"/>
          <w:sz w:val="22"/>
          <w:szCs w:val="22"/>
        </w:rPr>
        <w:t>:00</w:t>
      </w:r>
      <w:r w:rsidRPr="0056177B">
        <w:rPr>
          <w:rFonts w:ascii="Arial" w:hAnsi="Arial" w:cs="Arial"/>
          <w:sz w:val="22"/>
          <w:szCs w:val="22"/>
        </w:rPr>
        <w:t xml:space="preserve"> </w:t>
      </w:r>
      <w:r w:rsidR="007235EB" w:rsidRPr="0056177B">
        <w:rPr>
          <w:rFonts w:ascii="Arial" w:hAnsi="Arial" w:cs="Arial"/>
          <w:sz w:val="22"/>
          <w:szCs w:val="22"/>
        </w:rPr>
        <w:t>p.m.</w:t>
      </w:r>
      <w:r w:rsidRPr="0056177B">
        <w:rPr>
          <w:rFonts w:ascii="Arial" w:hAnsi="Arial" w:cs="Arial"/>
          <w:sz w:val="22"/>
          <w:szCs w:val="22"/>
        </w:rPr>
        <w:t xml:space="preserve"> Monday through Saturday.</w:t>
      </w:r>
    </w:p>
    <w:p w14:paraId="4B73FA0E" w14:textId="17BCDA78" w:rsidR="00EA7503" w:rsidRPr="0056177B" w:rsidRDefault="0076766F" w:rsidP="0056177B">
      <w:pPr>
        <w:widowControl w:val="0"/>
        <w:spacing w:before="120" w:after="120"/>
        <w:ind w:left="360"/>
        <w:rPr>
          <w:rFonts w:ascii="Arial" w:hAnsi="Arial" w:cs="Arial"/>
          <w:sz w:val="22"/>
          <w:szCs w:val="22"/>
        </w:rPr>
      </w:pPr>
      <w:r w:rsidRPr="0056177B">
        <w:rPr>
          <w:rFonts w:ascii="Arial" w:hAnsi="Arial" w:cs="Arial"/>
          <w:sz w:val="22"/>
          <w:szCs w:val="22"/>
        </w:rPr>
        <w:t>Bait infected sites (e.g. sewers)</w:t>
      </w:r>
      <w:r w:rsidR="00D030E1" w:rsidRPr="0056177B">
        <w:rPr>
          <w:rFonts w:ascii="Arial" w:hAnsi="Arial" w:cs="Arial"/>
          <w:sz w:val="22"/>
          <w:szCs w:val="22"/>
        </w:rPr>
        <w:t xml:space="preserve"> at</w:t>
      </w:r>
      <w:r w:rsidRPr="0056177B">
        <w:rPr>
          <w:rFonts w:ascii="Arial" w:hAnsi="Arial" w:cs="Arial"/>
          <w:sz w:val="22"/>
          <w:szCs w:val="22"/>
        </w:rPr>
        <w:t xml:space="preserve"> least </w:t>
      </w:r>
      <w:r w:rsidR="00214764" w:rsidRPr="0056177B">
        <w:rPr>
          <w:rFonts w:ascii="Arial" w:hAnsi="Arial" w:cs="Arial"/>
          <w:sz w:val="22"/>
          <w:szCs w:val="22"/>
        </w:rPr>
        <w:t>twice each</w:t>
      </w:r>
      <w:r w:rsidRPr="0056177B">
        <w:rPr>
          <w:rFonts w:ascii="Arial" w:hAnsi="Arial" w:cs="Arial"/>
          <w:sz w:val="22"/>
          <w:szCs w:val="22"/>
        </w:rPr>
        <w:t xml:space="preserve"> month with insecticides, or as directed by </w:t>
      </w:r>
      <w:r w:rsidRPr="0056177B">
        <w:rPr>
          <w:rFonts w:ascii="Arial" w:hAnsi="Arial" w:cs="Arial"/>
          <w:sz w:val="22"/>
          <w:szCs w:val="22"/>
        </w:rPr>
        <w:lastRenderedPageBreak/>
        <w:t>the Engineer in consultation with the exterminator monitoring the work and applicable Pest Control Departments.</w:t>
      </w:r>
    </w:p>
    <w:p w14:paraId="0C761AE7" w14:textId="4315E56A" w:rsidR="00D030E1"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6.</w:t>
      </w:r>
      <w:r w:rsidRPr="0056177B">
        <w:rPr>
          <w:rFonts w:ascii="Arial" w:hAnsi="Arial" w:cs="Arial"/>
          <w:sz w:val="22"/>
          <w:szCs w:val="22"/>
        </w:rPr>
        <w:tab/>
      </w:r>
      <w:r w:rsidR="0076766F" w:rsidRPr="0056177B">
        <w:rPr>
          <w:rFonts w:ascii="Arial" w:hAnsi="Arial" w:cs="Arial"/>
          <w:sz w:val="22"/>
          <w:szCs w:val="22"/>
        </w:rPr>
        <w:t>Education and Training.</w:t>
      </w:r>
    </w:p>
    <w:p w14:paraId="5F25438C" w14:textId="5F65827F" w:rsidR="0076766F"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A.</w:t>
      </w:r>
      <w:r w:rsidRPr="0056177B">
        <w:rPr>
          <w:rFonts w:ascii="Arial" w:hAnsi="Arial" w:cs="Arial"/>
          <w:sz w:val="22"/>
          <w:szCs w:val="22"/>
        </w:rPr>
        <w:tab/>
      </w:r>
      <w:r w:rsidR="0076766F" w:rsidRPr="0056177B">
        <w:rPr>
          <w:rFonts w:ascii="Arial" w:hAnsi="Arial" w:cs="Arial"/>
          <w:sz w:val="22"/>
          <w:szCs w:val="22"/>
        </w:rPr>
        <w:t>Post notices advising worker</w:t>
      </w:r>
      <w:r w:rsidR="00D35E86" w:rsidRPr="0056177B">
        <w:rPr>
          <w:rFonts w:ascii="Arial" w:hAnsi="Arial" w:cs="Arial"/>
          <w:sz w:val="22"/>
          <w:szCs w:val="22"/>
        </w:rPr>
        <w:t>s</w:t>
      </w:r>
      <w:r w:rsidR="0076766F" w:rsidRPr="0056177B">
        <w:rPr>
          <w:rFonts w:ascii="Arial" w:hAnsi="Arial" w:cs="Arial"/>
          <w:sz w:val="22"/>
          <w:szCs w:val="22"/>
        </w:rPr>
        <w:t>, employees, and resident</w:t>
      </w:r>
      <w:r w:rsidR="002E57B7" w:rsidRPr="0056177B">
        <w:rPr>
          <w:rFonts w:ascii="Arial" w:hAnsi="Arial" w:cs="Arial"/>
          <w:sz w:val="22"/>
          <w:szCs w:val="22"/>
        </w:rPr>
        <w:t>s</w:t>
      </w:r>
      <w:r w:rsidR="0076766F" w:rsidRPr="0056177B">
        <w:rPr>
          <w:rFonts w:ascii="Arial" w:hAnsi="Arial" w:cs="Arial"/>
          <w:sz w:val="22"/>
          <w:szCs w:val="22"/>
        </w:rPr>
        <w:t xml:space="preserve"> to </w:t>
      </w:r>
      <w:r w:rsidR="00F1617C" w:rsidRPr="0056177B">
        <w:rPr>
          <w:rFonts w:ascii="Arial" w:hAnsi="Arial" w:cs="Arial"/>
          <w:sz w:val="22"/>
          <w:szCs w:val="22"/>
        </w:rPr>
        <w:t>notify</w:t>
      </w:r>
      <w:r w:rsidR="0076766F" w:rsidRPr="0056177B">
        <w:rPr>
          <w:rFonts w:ascii="Arial" w:hAnsi="Arial" w:cs="Arial"/>
          <w:sz w:val="22"/>
          <w:szCs w:val="22"/>
        </w:rPr>
        <w:t xml:space="preserve"> the Engineer to report rodent and pest infestations. </w:t>
      </w:r>
      <w:r w:rsidR="002D7418" w:rsidRPr="0056177B">
        <w:rPr>
          <w:rFonts w:ascii="Arial" w:hAnsi="Arial" w:cs="Arial"/>
          <w:sz w:val="22"/>
          <w:szCs w:val="22"/>
        </w:rPr>
        <w:t xml:space="preserve"> </w:t>
      </w:r>
      <w:r w:rsidR="0076766F" w:rsidRPr="0056177B">
        <w:rPr>
          <w:rFonts w:ascii="Arial" w:hAnsi="Arial" w:cs="Arial"/>
          <w:sz w:val="22"/>
          <w:szCs w:val="22"/>
        </w:rPr>
        <w:t>Provide and distribute literature pertaining to the IPM techniques of rodent control to affected businesses and superintendents of nearby resid</w:t>
      </w:r>
      <w:r w:rsidR="006F38F5" w:rsidRPr="0056177B">
        <w:rPr>
          <w:rFonts w:ascii="Arial" w:hAnsi="Arial" w:cs="Arial"/>
          <w:sz w:val="22"/>
          <w:szCs w:val="22"/>
        </w:rPr>
        <w:t xml:space="preserve">ential </w:t>
      </w:r>
      <w:r w:rsidR="0076766F" w:rsidRPr="0056177B">
        <w:rPr>
          <w:rFonts w:ascii="Arial" w:hAnsi="Arial" w:cs="Arial"/>
          <w:sz w:val="22"/>
          <w:szCs w:val="22"/>
        </w:rPr>
        <w:t>buildings to ensure their participation in maintaining their establishment free of unsanitary conditions, harborage removal</w:t>
      </w:r>
      <w:r w:rsidR="006F38F5" w:rsidRPr="0056177B">
        <w:rPr>
          <w:rFonts w:ascii="Arial" w:hAnsi="Arial" w:cs="Arial"/>
          <w:sz w:val="22"/>
          <w:szCs w:val="22"/>
        </w:rPr>
        <w:t>,</w:t>
      </w:r>
      <w:r w:rsidR="0076766F" w:rsidRPr="0056177B">
        <w:rPr>
          <w:rFonts w:ascii="Arial" w:hAnsi="Arial" w:cs="Arial"/>
          <w:sz w:val="22"/>
          <w:szCs w:val="22"/>
        </w:rPr>
        <w:t xml:space="preserve"> and rodent proofing.</w:t>
      </w:r>
    </w:p>
    <w:p w14:paraId="30125EA8" w14:textId="354E7E39" w:rsidR="0076766F"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B.</w:t>
      </w:r>
      <w:r w:rsidRPr="0056177B">
        <w:rPr>
          <w:rFonts w:ascii="Arial" w:hAnsi="Arial" w:cs="Arial"/>
          <w:sz w:val="22"/>
          <w:szCs w:val="22"/>
        </w:rPr>
        <w:tab/>
      </w:r>
      <w:r w:rsidR="0076766F" w:rsidRPr="0056177B">
        <w:rPr>
          <w:rFonts w:ascii="Arial" w:hAnsi="Arial" w:cs="Arial"/>
          <w:sz w:val="22"/>
          <w:szCs w:val="22"/>
        </w:rPr>
        <w:t>Furnish copies or sample labels for each pesticide, antidote information</w:t>
      </w:r>
      <w:r w:rsidR="006F38F5" w:rsidRPr="0056177B">
        <w:rPr>
          <w:rFonts w:ascii="Arial" w:hAnsi="Arial" w:cs="Arial"/>
          <w:sz w:val="22"/>
          <w:szCs w:val="22"/>
        </w:rPr>
        <w:t>,</w:t>
      </w:r>
      <w:r w:rsidR="0076766F" w:rsidRPr="0056177B">
        <w:rPr>
          <w:rFonts w:ascii="Arial" w:hAnsi="Arial" w:cs="Arial"/>
          <w:sz w:val="22"/>
          <w:szCs w:val="22"/>
        </w:rPr>
        <w:t xml:space="preserve"> and Material </w:t>
      </w:r>
      <w:r w:rsidR="002D7418" w:rsidRPr="0056177B">
        <w:rPr>
          <w:rFonts w:ascii="Arial" w:hAnsi="Arial" w:cs="Arial"/>
          <w:sz w:val="22"/>
          <w:szCs w:val="22"/>
        </w:rPr>
        <w:t xml:space="preserve">Safety </w:t>
      </w:r>
      <w:r w:rsidR="0076766F" w:rsidRPr="0056177B">
        <w:rPr>
          <w:rFonts w:ascii="Arial" w:hAnsi="Arial" w:cs="Arial"/>
          <w:sz w:val="22"/>
          <w:szCs w:val="22"/>
        </w:rPr>
        <w:t>Data Sheets for each chemical used.</w:t>
      </w:r>
    </w:p>
    <w:p w14:paraId="0B8C2602" w14:textId="0108AC17" w:rsidR="00D76F47"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7.</w:t>
      </w:r>
      <w:r w:rsidRPr="0056177B">
        <w:rPr>
          <w:rFonts w:ascii="Arial" w:hAnsi="Arial" w:cs="Arial"/>
          <w:sz w:val="22"/>
          <w:szCs w:val="22"/>
        </w:rPr>
        <w:tab/>
      </w:r>
      <w:r w:rsidR="0076766F" w:rsidRPr="0056177B">
        <w:rPr>
          <w:rFonts w:ascii="Arial" w:hAnsi="Arial" w:cs="Arial"/>
          <w:sz w:val="22"/>
          <w:szCs w:val="22"/>
        </w:rPr>
        <w:t>Record and Reports</w:t>
      </w:r>
      <w:r w:rsidR="00D6017E" w:rsidRPr="0056177B">
        <w:rPr>
          <w:rFonts w:ascii="Arial" w:hAnsi="Arial" w:cs="Arial"/>
          <w:sz w:val="22"/>
          <w:szCs w:val="22"/>
        </w:rPr>
        <w:t>.</w:t>
      </w:r>
    </w:p>
    <w:p w14:paraId="40330F12" w14:textId="623BE411" w:rsidR="00261839"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A.</w:t>
      </w:r>
      <w:r w:rsidRPr="0056177B">
        <w:rPr>
          <w:rFonts w:ascii="Arial" w:hAnsi="Arial" w:cs="Arial"/>
          <w:sz w:val="22"/>
          <w:szCs w:val="22"/>
        </w:rPr>
        <w:tab/>
      </w:r>
      <w:r w:rsidR="00D76F47" w:rsidRPr="0056177B">
        <w:rPr>
          <w:rFonts w:ascii="Arial" w:hAnsi="Arial" w:cs="Arial"/>
          <w:sz w:val="22"/>
          <w:szCs w:val="22"/>
        </w:rPr>
        <w:t>General.</w:t>
      </w:r>
    </w:p>
    <w:p w14:paraId="0A345818" w14:textId="1BB659A4" w:rsidR="0076766F" w:rsidRPr="0056177B" w:rsidRDefault="00276379" w:rsidP="0056177B">
      <w:pPr>
        <w:widowControl w:val="0"/>
        <w:spacing w:before="120" w:after="120"/>
        <w:ind w:left="1080" w:firstLine="360"/>
        <w:rPr>
          <w:rFonts w:ascii="Arial" w:hAnsi="Arial" w:cs="Arial"/>
          <w:sz w:val="22"/>
          <w:szCs w:val="22"/>
        </w:rPr>
      </w:pPr>
      <w:r w:rsidRPr="0056177B">
        <w:rPr>
          <w:rFonts w:ascii="Arial" w:hAnsi="Arial" w:cs="Arial"/>
          <w:sz w:val="22"/>
          <w:szCs w:val="22"/>
        </w:rPr>
        <w:t>(1)</w:t>
      </w:r>
      <w:r w:rsidRPr="0056177B">
        <w:rPr>
          <w:rFonts w:ascii="Arial" w:hAnsi="Arial" w:cs="Arial"/>
          <w:sz w:val="22"/>
          <w:szCs w:val="22"/>
        </w:rPr>
        <w:tab/>
      </w:r>
      <w:r w:rsidR="00E30F62" w:rsidRPr="0056177B">
        <w:rPr>
          <w:rFonts w:ascii="Arial" w:hAnsi="Arial" w:cs="Arial"/>
          <w:sz w:val="22"/>
          <w:szCs w:val="22"/>
        </w:rPr>
        <w:t xml:space="preserve">Assign and list an identifying number to each manhole, catch basin, and other locations where bait and/or live trap placement and/or pest control work is proposed by the survey and monitoring exterminator. </w:t>
      </w:r>
      <w:r w:rsidR="002E57B7" w:rsidRPr="0056177B">
        <w:rPr>
          <w:rFonts w:ascii="Arial" w:hAnsi="Arial" w:cs="Arial"/>
          <w:sz w:val="22"/>
          <w:szCs w:val="22"/>
        </w:rPr>
        <w:t xml:space="preserve"> </w:t>
      </w:r>
      <w:r w:rsidR="00E30F62" w:rsidRPr="0056177B">
        <w:rPr>
          <w:rFonts w:ascii="Arial" w:hAnsi="Arial" w:cs="Arial"/>
          <w:sz w:val="22"/>
          <w:szCs w:val="22"/>
        </w:rPr>
        <w:t xml:space="preserve">Provide the list of locations and corresponding </w:t>
      </w:r>
      <w:r w:rsidR="00CE77FC" w:rsidRPr="0056177B">
        <w:rPr>
          <w:rFonts w:ascii="Arial" w:hAnsi="Arial" w:cs="Arial"/>
          <w:sz w:val="22"/>
          <w:szCs w:val="22"/>
        </w:rPr>
        <w:t>reference</w:t>
      </w:r>
      <w:r w:rsidR="00E30F62" w:rsidRPr="0056177B">
        <w:rPr>
          <w:rFonts w:ascii="Arial" w:hAnsi="Arial" w:cs="Arial"/>
          <w:sz w:val="22"/>
          <w:szCs w:val="22"/>
        </w:rPr>
        <w:t xml:space="preserve"> numbers</w:t>
      </w:r>
      <w:r w:rsidR="00CE77FC" w:rsidRPr="0056177B">
        <w:rPr>
          <w:rFonts w:ascii="Arial" w:hAnsi="Arial" w:cs="Arial"/>
          <w:sz w:val="22"/>
          <w:szCs w:val="22"/>
        </w:rPr>
        <w:t xml:space="preserve"> along with a drawing showing locations, as a reference for exterminator(s) performing the work, to indicate locations of bait placement, pest control work, and rodent and pest activity (droppings, bait consumed, dead rodents, etc.)</w:t>
      </w:r>
      <w:r w:rsidR="007235EB" w:rsidRPr="0056177B">
        <w:rPr>
          <w:rFonts w:ascii="Arial" w:hAnsi="Arial" w:cs="Arial"/>
          <w:sz w:val="22"/>
          <w:szCs w:val="22"/>
        </w:rPr>
        <w:t>.</w:t>
      </w:r>
    </w:p>
    <w:p w14:paraId="2C3C309D" w14:textId="2EA93AFE" w:rsidR="00261839" w:rsidRPr="0056177B" w:rsidRDefault="00276379" w:rsidP="0056177B">
      <w:pPr>
        <w:widowControl w:val="0"/>
        <w:spacing w:before="120" w:after="120"/>
        <w:ind w:left="1080" w:firstLine="360"/>
        <w:rPr>
          <w:rFonts w:ascii="Arial" w:hAnsi="Arial" w:cs="Arial"/>
          <w:sz w:val="22"/>
          <w:szCs w:val="22"/>
        </w:rPr>
      </w:pPr>
      <w:r w:rsidRPr="0056177B">
        <w:rPr>
          <w:rFonts w:ascii="Arial" w:hAnsi="Arial" w:cs="Arial"/>
          <w:sz w:val="22"/>
          <w:szCs w:val="22"/>
        </w:rPr>
        <w:t>(2)</w:t>
      </w:r>
      <w:r w:rsidRPr="0056177B">
        <w:rPr>
          <w:rFonts w:ascii="Arial" w:hAnsi="Arial" w:cs="Arial"/>
          <w:sz w:val="22"/>
          <w:szCs w:val="22"/>
        </w:rPr>
        <w:tab/>
      </w:r>
      <w:r w:rsidR="00652093" w:rsidRPr="0056177B">
        <w:rPr>
          <w:rFonts w:ascii="Arial" w:hAnsi="Arial" w:cs="Arial"/>
          <w:sz w:val="22"/>
          <w:szCs w:val="22"/>
        </w:rPr>
        <w:t>Develop</w:t>
      </w:r>
      <w:r w:rsidR="000036DF" w:rsidRPr="0056177B">
        <w:rPr>
          <w:rFonts w:ascii="Arial" w:hAnsi="Arial" w:cs="Arial"/>
          <w:sz w:val="22"/>
          <w:szCs w:val="22"/>
        </w:rPr>
        <w:t xml:space="preserve"> and maintain a record of all rodent infestation survey</w:t>
      </w:r>
      <w:r w:rsidR="00F1617C" w:rsidRPr="0056177B">
        <w:rPr>
          <w:rFonts w:ascii="Arial" w:hAnsi="Arial" w:cs="Arial"/>
          <w:sz w:val="22"/>
          <w:szCs w:val="22"/>
        </w:rPr>
        <w:t>s</w:t>
      </w:r>
      <w:r w:rsidR="000036DF" w:rsidRPr="0056177B">
        <w:rPr>
          <w:rFonts w:ascii="Arial" w:hAnsi="Arial" w:cs="Arial"/>
          <w:sz w:val="22"/>
          <w:szCs w:val="22"/>
        </w:rPr>
        <w:t xml:space="preserve"> conducted. </w:t>
      </w:r>
      <w:r w:rsidR="007235EB" w:rsidRPr="0056177B">
        <w:rPr>
          <w:rFonts w:ascii="Arial" w:hAnsi="Arial" w:cs="Arial"/>
          <w:sz w:val="22"/>
          <w:szCs w:val="22"/>
        </w:rPr>
        <w:t xml:space="preserve"> </w:t>
      </w:r>
      <w:r w:rsidR="000036DF" w:rsidRPr="0056177B">
        <w:rPr>
          <w:rFonts w:ascii="Arial" w:hAnsi="Arial" w:cs="Arial"/>
          <w:sz w:val="22"/>
          <w:szCs w:val="22"/>
        </w:rPr>
        <w:t>Submit a copy of all survey and monitoring reports to the Engineer week</w:t>
      </w:r>
      <w:r w:rsidR="00F1617C" w:rsidRPr="0056177B">
        <w:rPr>
          <w:rFonts w:ascii="Arial" w:hAnsi="Arial" w:cs="Arial"/>
          <w:sz w:val="22"/>
          <w:szCs w:val="22"/>
        </w:rPr>
        <w:t>ly</w:t>
      </w:r>
      <w:r w:rsidR="000036DF" w:rsidRPr="0056177B">
        <w:rPr>
          <w:rFonts w:ascii="Arial" w:hAnsi="Arial" w:cs="Arial"/>
          <w:sz w:val="22"/>
          <w:szCs w:val="22"/>
        </w:rPr>
        <w:t>, prior to payment.</w:t>
      </w:r>
    </w:p>
    <w:p w14:paraId="5794EBC6" w14:textId="5F176E97" w:rsidR="00CE77FC" w:rsidRPr="0056177B" w:rsidRDefault="00276379" w:rsidP="0056177B">
      <w:pPr>
        <w:widowControl w:val="0"/>
        <w:spacing w:before="120" w:after="120"/>
        <w:ind w:left="720" w:firstLine="360"/>
        <w:rPr>
          <w:rFonts w:ascii="Arial" w:hAnsi="Arial" w:cs="Arial"/>
          <w:sz w:val="22"/>
          <w:szCs w:val="22"/>
        </w:rPr>
      </w:pPr>
      <w:r w:rsidRPr="0056177B">
        <w:rPr>
          <w:rFonts w:ascii="Arial" w:hAnsi="Arial" w:cs="Arial"/>
          <w:sz w:val="22"/>
          <w:szCs w:val="22"/>
        </w:rPr>
        <w:t>B.</w:t>
      </w:r>
      <w:r w:rsidRPr="0056177B">
        <w:rPr>
          <w:rFonts w:ascii="Arial" w:hAnsi="Arial" w:cs="Arial"/>
          <w:sz w:val="22"/>
          <w:szCs w:val="22"/>
        </w:rPr>
        <w:tab/>
      </w:r>
      <w:r w:rsidR="00CE77FC" w:rsidRPr="0056177B">
        <w:rPr>
          <w:rFonts w:ascii="Arial" w:hAnsi="Arial" w:cs="Arial"/>
          <w:sz w:val="22"/>
          <w:szCs w:val="22"/>
        </w:rPr>
        <w:t>Survey and Monitoring Work</w:t>
      </w:r>
      <w:r w:rsidR="0076766F" w:rsidRPr="0056177B">
        <w:rPr>
          <w:rFonts w:ascii="Arial" w:hAnsi="Arial" w:cs="Arial"/>
          <w:sz w:val="22"/>
          <w:szCs w:val="22"/>
        </w:rPr>
        <w:t>.</w:t>
      </w:r>
    </w:p>
    <w:p w14:paraId="58062A40" w14:textId="2DCE20DE" w:rsidR="0076766F" w:rsidRPr="0056177B" w:rsidRDefault="00276379" w:rsidP="0056177B">
      <w:pPr>
        <w:widowControl w:val="0"/>
        <w:spacing w:before="120" w:after="120"/>
        <w:ind w:left="1080" w:firstLine="360"/>
        <w:rPr>
          <w:rFonts w:ascii="Arial" w:hAnsi="Arial" w:cs="Arial"/>
          <w:sz w:val="22"/>
          <w:szCs w:val="22"/>
        </w:rPr>
      </w:pPr>
      <w:r w:rsidRPr="0056177B">
        <w:rPr>
          <w:rFonts w:ascii="Arial" w:hAnsi="Arial" w:cs="Arial"/>
          <w:sz w:val="22"/>
          <w:szCs w:val="22"/>
        </w:rPr>
        <w:t>(1)</w:t>
      </w:r>
      <w:r w:rsidRPr="0056177B">
        <w:rPr>
          <w:rFonts w:ascii="Arial" w:hAnsi="Arial" w:cs="Arial"/>
          <w:sz w:val="22"/>
          <w:szCs w:val="22"/>
        </w:rPr>
        <w:tab/>
      </w:r>
      <w:r w:rsidR="00BE36AF" w:rsidRPr="0056177B">
        <w:rPr>
          <w:rFonts w:ascii="Arial" w:hAnsi="Arial" w:cs="Arial"/>
          <w:sz w:val="22"/>
          <w:szCs w:val="22"/>
        </w:rPr>
        <w:t xml:space="preserve">Prior to Construction. </w:t>
      </w:r>
      <w:r w:rsidR="00B10FEF" w:rsidRPr="0056177B">
        <w:rPr>
          <w:rFonts w:ascii="Arial" w:hAnsi="Arial" w:cs="Arial"/>
          <w:sz w:val="22"/>
          <w:szCs w:val="22"/>
        </w:rPr>
        <w:t xml:space="preserve"> </w:t>
      </w:r>
      <w:r w:rsidR="00BE36AF" w:rsidRPr="0056177B">
        <w:rPr>
          <w:rFonts w:ascii="Arial" w:hAnsi="Arial" w:cs="Arial"/>
          <w:sz w:val="22"/>
          <w:szCs w:val="22"/>
        </w:rPr>
        <w:t xml:space="preserve">Submit a written survey report including proposed IPM procedures including specific materials, quantities, locations, methods, and time schedule for implementation of the extermination work to the Engineer for approval. </w:t>
      </w:r>
      <w:r w:rsidR="00B10FEF" w:rsidRPr="0056177B">
        <w:rPr>
          <w:rFonts w:ascii="Arial" w:hAnsi="Arial" w:cs="Arial"/>
          <w:sz w:val="22"/>
          <w:szCs w:val="22"/>
        </w:rPr>
        <w:t xml:space="preserve"> </w:t>
      </w:r>
      <w:r w:rsidR="00BE36AF" w:rsidRPr="0056177B">
        <w:rPr>
          <w:rFonts w:ascii="Arial" w:hAnsi="Arial" w:cs="Arial"/>
          <w:sz w:val="22"/>
          <w:szCs w:val="22"/>
        </w:rPr>
        <w:t>A survey with drawing</w:t>
      </w:r>
      <w:r w:rsidR="00F1617C" w:rsidRPr="0056177B">
        <w:rPr>
          <w:rFonts w:ascii="Arial" w:hAnsi="Arial" w:cs="Arial"/>
          <w:sz w:val="22"/>
          <w:szCs w:val="22"/>
        </w:rPr>
        <w:t>s</w:t>
      </w:r>
      <w:r w:rsidR="00BE36AF" w:rsidRPr="0056177B">
        <w:rPr>
          <w:rFonts w:ascii="Arial" w:hAnsi="Arial" w:cs="Arial"/>
          <w:sz w:val="22"/>
          <w:szCs w:val="22"/>
        </w:rPr>
        <w:t xml:space="preserve"> (provided by </w:t>
      </w:r>
      <w:r w:rsidR="00F1617C" w:rsidRPr="0056177B">
        <w:rPr>
          <w:rFonts w:ascii="Arial" w:hAnsi="Arial" w:cs="Arial"/>
          <w:sz w:val="22"/>
          <w:szCs w:val="22"/>
        </w:rPr>
        <w:t xml:space="preserve">the </w:t>
      </w:r>
      <w:r w:rsidR="00BE36AF" w:rsidRPr="0056177B">
        <w:rPr>
          <w:rFonts w:ascii="Arial" w:hAnsi="Arial" w:cs="Arial"/>
          <w:sz w:val="22"/>
          <w:szCs w:val="22"/>
        </w:rPr>
        <w:t xml:space="preserve">Contractor) marked with locations indicating signs of rodent infestation and pest activity discovered during the execution of the survey noting the rodent and pest control work is necessary and </w:t>
      </w:r>
      <w:r w:rsidR="006F38F5" w:rsidRPr="0056177B">
        <w:rPr>
          <w:rFonts w:ascii="Arial" w:hAnsi="Arial" w:cs="Arial"/>
          <w:sz w:val="22"/>
          <w:szCs w:val="22"/>
        </w:rPr>
        <w:t xml:space="preserve">must be </w:t>
      </w:r>
      <w:r w:rsidR="00BE36AF" w:rsidRPr="0056177B">
        <w:rPr>
          <w:rFonts w:ascii="Arial" w:hAnsi="Arial" w:cs="Arial"/>
          <w:sz w:val="22"/>
          <w:szCs w:val="22"/>
        </w:rPr>
        <w:t>included in the written report.</w:t>
      </w:r>
    </w:p>
    <w:p w14:paraId="4834FB40" w14:textId="07BA4D69" w:rsidR="0076766F" w:rsidRPr="0056177B" w:rsidRDefault="00276379" w:rsidP="0056177B">
      <w:pPr>
        <w:widowControl w:val="0"/>
        <w:spacing w:before="120" w:after="120"/>
        <w:ind w:left="1080" w:firstLine="360"/>
        <w:rPr>
          <w:rFonts w:ascii="Arial" w:hAnsi="Arial" w:cs="Arial"/>
          <w:sz w:val="22"/>
          <w:szCs w:val="22"/>
        </w:rPr>
      </w:pPr>
      <w:r w:rsidRPr="0056177B">
        <w:rPr>
          <w:rFonts w:ascii="Arial" w:hAnsi="Arial" w:cs="Arial"/>
          <w:sz w:val="22"/>
          <w:szCs w:val="22"/>
        </w:rPr>
        <w:t>(2)</w:t>
      </w:r>
      <w:r w:rsidRPr="0056177B">
        <w:rPr>
          <w:rFonts w:ascii="Arial" w:hAnsi="Arial" w:cs="Arial"/>
          <w:sz w:val="22"/>
          <w:szCs w:val="22"/>
        </w:rPr>
        <w:tab/>
      </w:r>
      <w:r w:rsidR="0076766F" w:rsidRPr="0056177B">
        <w:rPr>
          <w:rFonts w:ascii="Arial" w:hAnsi="Arial" w:cs="Arial"/>
          <w:sz w:val="22"/>
          <w:szCs w:val="22"/>
        </w:rPr>
        <w:t xml:space="preserve">During Construction. </w:t>
      </w:r>
      <w:r w:rsidR="00B10FEF" w:rsidRPr="0056177B">
        <w:rPr>
          <w:rFonts w:ascii="Arial" w:hAnsi="Arial" w:cs="Arial"/>
          <w:sz w:val="22"/>
          <w:szCs w:val="22"/>
        </w:rPr>
        <w:t xml:space="preserve"> </w:t>
      </w:r>
      <w:r w:rsidR="00BE36AF" w:rsidRPr="0056177B">
        <w:rPr>
          <w:rFonts w:ascii="Arial" w:hAnsi="Arial" w:cs="Arial"/>
          <w:sz w:val="22"/>
          <w:szCs w:val="22"/>
        </w:rPr>
        <w:t>Submit to the Engineer a weekly written monitoring report identifying all location</w:t>
      </w:r>
      <w:r w:rsidR="006F38F5" w:rsidRPr="0056177B">
        <w:rPr>
          <w:rFonts w:ascii="Arial" w:hAnsi="Arial" w:cs="Arial"/>
          <w:sz w:val="22"/>
          <w:szCs w:val="22"/>
        </w:rPr>
        <w:t>s</w:t>
      </w:r>
      <w:r w:rsidR="00BE36AF" w:rsidRPr="0056177B">
        <w:rPr>
          <w:rFonts w:ascii="Arial" w:hAnsi="Arial" w:cs="Arial"/>
          <w:sz w:val="22"/>
          <w:szCs w:val="22"/>
        </w:rPr>
        <w:t xml:space="preserve"> and conditions of installed bait and/or other rodent control work based on the monitoring results.</w:t>
      </w:r>
      <w:r w:rsidR="0076766F" w:rsidRPr="0056177B">
        <w:rPr>
          <w:rFonts w:ascii="Arial" w:hAnsi="Arial" w:cs="Arial"/>
          <w:sz w:val="22"/>
          <w:szCs w:val="22"/>
        </w:rPr>
        <w:t xml:space="preserve"> </w:t>
      </w:r>
      <w:r w:rsidR="00B10FEF" w:rsidRPr="0056177B">
        <w:rPr>
          <w:rFonts w:ascii="Arial" w:hAnsi="Arial" w:cs="Arial"/>
          <w:sz w:val="22"/>
          <w:szCs w:val="22"/>
        </w:rPr>
        <w:t xml:space="preserve"> </w:t>
      </w:r>
      <w:r w:rsidR="00BE36AF" w:rsidRPr="0056177B">
        <w:rPr>
          <w:rFonts w:ascii="Arial" w:hAnsi="Arial" w:cs="Arial"/>
          <w:sz w:val="22"/>
          <w:szCs w:val="22"/>
        </w:rPr>
        <w:t xml:space="preserve">This includes any other recommended IPM techniques </w:t>
      </w:r>
      <w:r w:rsidR="006F38F5" w:rsidRPr="0056177B">
        <w:rPr>
          <w:rFonts w:ascii="Arial" w:hAnsi="Arial" w:cs="Arial"/>
          <w:sz w:val="22"/>
          <w:szCs w:val="22"/>
        </w:rPr>
        <w:t>(</w:t>
      </w:r>
      <w:r w:rsidR="00BE36AF" w:rsidRPr="0056177B">
        <w:rPr>
          <w:rFonts w:ascii="Arial" w:hAnsi="Arial" w:cs="Arial"/>
          <w:sz w:val="22"/>
          <w:szCs w:val="22"/>
        </w:rPr>
        <w:t>such as baiting, trapping, proofing, etc.</w:t>
      </w:r>
      <w:r w:rsidR="006F38F5" w:rsidRPr="0056177B">
        <w:rPr>
          <w:rFonts w:ascii="Arial" w:hAnsi="Arial" w:cs="Arial"/>
          <w:sz w:val="22"/>
          <w:szCs w:val="22"/>
        </w:rPr>
        <w:t>)</w:t>
      </w:r>
      <w:r w:rsidR="00BE36AF" w:rsidRPr="0056177B">
        <w:rPr>
          <w:rFonts w:ascii="Arial" w:hAnsi="Arial" w:cs="Arial"/>
          <w:sz w:val="22"/>
          <w:szCs w:val="22"/>
        </w:rPr>
        <w:t xml:space="preserve"> proposed for rodent and pest control.</w:t>
      </w:r>
    </w:p>
    <w:p w14:paraId="5A38EBC9" w14:textId="02FA5A96" w:rsidR="00BE36AF" w:rsidRPr="0056177B" w:rsidRDefault="00276379" w:rsidP="0056177B">
      <w:pPr>
        <w:widowControl w:val="0"/>
        <w:spacing w:before="120" w:after="120"/>
        <w:ind w:left="360" w:firstLine="360"/>
        <w:rPr>
          <w:rFonts w:ascii="Arial" w:hAnsi="Arial" w:cs="Arial"/>
          <w:sz w:val="22"/>
          <w:szCs w:val="22"/>
        </w:rPr>
      </w:pPr>
      <w:r w:rsidRPr="0056177B">
        <w:rPr>
          <w:rFonts w:ascii="Arial" w:hAnsi="Arial" w:cs="Arial"/>
          <w:sz w:val="22"/>
          <w:szCs w:val="22"/>
        </w:rPr>
        <w:t>8.</w:t>
      </w:r>
      <w:r w:rsidRPr="0056177B">
        <w:rPr>
          <w:rFonts w:ascii="Arial" w:hAnsi="Arial" w:cs="Arial"/>
          <w:sz w:val="22"/>
          <w:szCs w:val="22"/>
        </w:rPr>
        <w:tab/>
      </w:r>
      <w:r w:rsidR="00BE36AF" w:rsidRPr="0056177B">
        <w:rPr>
          <w:rFonts w:ascii="Arial" w:hAnsi="Arial" w:cs="Arial"/>
          <w:sz w:val="22"/>
          <w:szCs w:val="22"/>
        </w:rPr>
        <w:t xml:space="preserve">Nonconformance. </w:t>
      </w:r>
      <w:r w:rsidR="00B10FEF" w:rsidRPr="0056177B">
        <w:rPr>
          <w:rFonts w:ascii="Arial" w:hAnsi="Arial" w:cs="Arial"/>
          <w:sz w:val="22"/>
          <w:szCs w:val="22"/>
        </w:rPr>
        <w:t xml:space="preserve"> </w:t>
      </w:r>
      <w:r w:rsidR="00722823" w:rsidRPr="0056177B">
        <w:rPr>
          <w:rFonts w:ascii="Arial" w:hAnsi="Arial" w:cs="Arial"/>
          <w:sz w:val="22"/>
          <w:szCs w:val="22"/>
        </w:rPr>
        <w:t>T</w:t>
      </w:r>
      <w:r w:rsidR="00BE36AF" w:rsidRPr="0056177B">
        <w:rPr>
          <w:rFonts w:ascii="Arial" w:hAnsi="Arial" w:cs="Arial"/>
          <w:sz w:val="22"/>
          <w:szCs w:val="22"/>
        </w:rPr>
        <w:t xml:space="preserve">he Engineer will correct the adverse conditions </w:t>
      </w:r>
      <w:r w:rsidR="008B12FE" w:rsidRPr="0056177B">
        <w:rPr>
          <w:rFonts w:ascii="Arial" w:hAnsi="Arial" w:cs="Arial"/>
          <w:sz w:val="22"/>
          <w:szCs w:val="22"/>
        </w:rPr>
        <w:t xml:space="preserve">using </w:t>
      </w:r>
      <w:r w:rsidR="00BE36AF" w:rsidRPr="0056177B">
        <w:rPr>
          <w:rFonts w:ascii="Arial" w:hAnsi="Arial" w:cs="Arial"/>
          <w:sz w:val="22"/>
          <w:szCs w:val="22"/>
        </w:rPr>
        <w:t>“outside services”</w:t>
      </w:r>
      <w:r w:rsidR="0073085B" w:rsidRPr="0056177B">
        <w:rPr>
          <w:rFonts w:ascii="Arial" w:hAnsi="Arial" w:cs="Arial"/>
          <w:sz w:val="22"/>
          <w:szCs w:val="22"/>
        </w:rPr>
        <w:t xml:space="preserve"> if the Contractor fails to perform </w:t>
      </w:r>
      <w:r w:rsidR="00903295" w:rsidRPr="0056177B">
        <w:rPr>
          <w:rFonts w:ascii="Arial" w:hAnsi="Arial" w:cs="Arial"/>
          <w:sz w:val="22"/>
          <w:szCs w:val="22"/>
        </w:rPr>
        <w:t xml:space="preserve">as directed </w:t>
      </w:r>
      <w:r w:rsidR="002E57B7" w:rsidRPr="0056177B">
        <w:rPr>
          <w:rFonts w:ascii="Arial" w:hAnsi="Arial" w:cs="Arial"/>
          <w:sz w:val="22"/>
          <w:szCs w:val="22"/>
        </w:rPr>
        <w:t xml:space="preserve">to control </w:t>
      </w:r>
      <w:r w:rsidR="00903295" w:rsidRPr="0056177B">
        <w:rPr>
          <w:rFonts w:ascii="Arial" w:hAnsi="Arial" w:cs="Arial"/>
          <w:sz w:val="22"/>
          <w:szCs w:val="22"/>
        </w:rPr>
        <w:t xml:space="preserve">the rodent population at any location within the </w:t>
      </w:r>
      <w:r w:rsidR="00D001DF" w:rsidRPr="0056177B">
        <w:rPr>
          <w:rFonts w:ascii="Arial" w:hAnsi="Arial" w:cs="Arial"/>
          <w:sz w:val="22"/>
          <w:szCs w:val="22"/>
        </w:rPr>
        <w:t xml:space="preserve">construction </w:t>
      </w:r>
      <w:r w:rsidR="00F1617C" w:rsidRPr="0056177B">
        <w:rPr>
          <w:rFonts w:ascii="Arial" w:hAnsi="Arial" w:cs="Arial"/>
          <w:sz w:val="22"/>
          <w:szCs w:val="22"/>
        </w:rPr>
        <w:t>project limits</w:t>
      </w:r>
      <w:r w:rsidR="00722823" w:rsidRPr="0056177B">
        <w:rPr>
          <w:rFonts w:ascii="Arial" w:hAnsi="Arial" w:cs="Arial"/>
          <w:sz w:val="22"/>
          <w:szCs w:val="22"/>
        </w:rPr>
        <w:t>.</w:t>
      </w:r>
      <w:r w:rsidR="00BE36AF" w:rsidRPr="0056177B">
        <w:rPr>
          <w:rFonts w:ascii="Arial" w:hAnsi="Arial" w:cs="Arial"/>
          <w:sz w:val="22"/>
          <w:szCs w:val="22"/>
        </w:rPr>
        <w:t xml:space="preserve"> </w:t>
      </w:r>
      <w:r w:rsidR="00722823" w:rsidRPr="0056177B">
        <w:rPr>
          <w:rFonts w:ascii="Arial" w:hAnsi="Arial" w:cs="Arial"/>
          <w:sz w:val="22"/>
          <w:szCs w:val="22"/>
        </w:rPr>
        <w:t xml:space="preserve"> T</w:t>
      </w:r>
      <w:r w:rsidR="00BE36AF" w:rsidRPr="0056177B">
        <w:rPr>
          <w:rFonts w:ascii="Arial" w:hAnsi="Arial" w:cs="Arial"/>
          <w:sz w:val="22"/>
          <w:szCs w:val="22"/>
        </w:rPr>
        <w:t xml:space="preserve">he cost of the corrective work </w:t>
      </w:r>
      <w:r w:rsidR="00722823" w:rsidRPr="0056177B">
        <w:rPr>
          <w:rFonts w:ascii="Arial" w:hAnsi="Arial" w:cs="Arial"/>
          <w:sz w:val="22"/>
          <w:szCs w:val="22"/>
        </w:rPr>
        <w:t xml:space="preserve">will be deducted </w:t>
      </w:r>
      <w:r w:rsidR="00BE36AF" w:rsidRPr="0056177B">
        <w:rPr>
          <w:rFonts w:ascii="Arial" w:hAnsi="Arial" w:cs="Arial"/>
          <w:sz w:val="22"/>
          <w:szCs w:val="22"/>
        </w:rPr>
        <w:t xml:space="preserve">from any monies due to the Contractor. </w:t>
      </w:r>
      <w:r w:rsidR="00B10FEF" w:rsidRPr="0056177B">
        <w:rPr>
          <w:rFonts w:ascii="Arial" w:hAnsi="Arial" w:cs="Arial"/>
          <w:sz w:val="22"/>
          <w:szCs w:val="22"/>
        </w:rPr>
        <w:t xml:space="preserve"> </w:t>
      </w:r>
      <w:r w:rsidR="00BE36AF" w:rsidRPr="0056177B">
        <w:rPr>
          <w:rFonts w:ascii="Arial" w:hAnsi="Arial" w:cs="Arial"/>
          <w:sz w:val="22"/>
          <w:szCs w:val="22"/>
        </w:rPr>
        <w:t>The deducted cost of this work will be in addition to the non-payment for rodent and pest control.</w:t>
      </w:r>
    </w:p>
    <w:p w14:paraId="0E4787E3" w14:textId="5971D627" w:rsidR="00872420" w:rsidRPr="0056177B" w:rsidRDefault="00276379" w:rsidP="0056177B">
      <w:pPr>
        <w:widowControl w:val="0"/>
        <w:spacing w:before="120" w:after="120"/>
        <w:ind w:firstLine="360"/>
        <w:rPr>
          <w:rFonts w:ascii="Arial" w:hAnsi="Arial" w:cs="Arial"/>
          <w:sz w:val="22"/>
          <w:szCs w:val="22"/>
        </w:rPr>
      </w:pPr>
      <w:r w:rsidRPr="0056177B">
        <w:rPr>
          <w:rFonts w:ascii="Arial" w:hAnsi="Arial" w:cs="Arial"/>
          <w:b/>
          <w:bCs/>
          <w:sz w:val="22"/>
          <w:szCs w:val="22"/>
        </w:rPr>
        <w:lastRenderedPageBreak/>
        <w:t>d.</w:t>
      </w:r>
      <w:r w:rsidRPr="0056177B">
        <w:rPr>
          <w:rFonts w:ascii="Arial" w:hAnsi="Arial" w:cs="Arial"/>
          <w:b/>
          <w:bCs/>
          <w:sz w:val="22"/>
          <w:szCs w:val="22"/>
        </w:rPr>
        <w:tab/>
      </w:r>
      <w:r w:rsidR="00EA7503" w:rsidRPr="0056177B">
        <w:rPr>
          <w:rFonts w:ascii="Arial" w:hAnsi="Arial" w:cs="Arial"/>
          <w:b/>
          <w:bCs/>
          <w:sz w:val="22"/>
          <w:szCs w:val="22"/>
        </w:rPr>
        <w:t>Measurement and Payment.</w:t>
      </w:r>
      <w:r w:rsidR="00EA7503" w:rsidRPr="0056177B">
        <w:rPr>
          <w:rFonts w:ascii="Arial" w:hAnsi="Arial" w:cs="Arial"/>
          <w:sz w:val="22"/>
          <w:szCs w:val="22"/>
        </w:rPr>
        <w:t xml:space="preserve"> </w:t>
      </w:r>
      <w:r w:rsidR="00070E49" w:rsidRPr="0056177B">
        <w:rPr>
          <w:rFonts w:ascii="Arial" w:hAnsi="Arial" w:cs="Arial"/>
          <w:sz w:val="22"/>
          <w:szCs w:val="22"/>
        </w:rPr>
        <w:t xml:space="preserve"> </w:t>
      </w:r>
      <w:r w:rsidR="00872420" w:rsidRPr="0056177B">
        <w:rPr>
          <w:rFonts w:ascii="Arial" w:hAnsi="Arial" w:cs="Arial"/>
          <w:sz w:val="22"/>
          <w:szCs w:val="22"/>
        </w:rPr>
        <w:t xml:space="preserve">The completed work, as described, will be measured and paid for at the contract unit price using the following </w:t>
      </w:r>
      <w:r w:rsidR="00E93508" w:rsidRPr="0056177B">
        <w:rPr>
          <w:rFonts w:ascii="Arial" w:hAnsi="Arial" w:cs="Arial"/>
          <w:sz w:val="22"/>
          <w:szCs w:val="22"/>
        </w:rPr>
        <w:t xml:space="preserve">pay </w:t>
      </w:r>
      <w:r w:rsidR="00872420" w:rsidRPr="0056177B">
        <w:rPr>
          <w:rFonts w:ascii="Arial" w:hAnsi="Arial" w:cs="Arial"/>
          <w:sz w:val="22"/>
          <w:szCs w:val="22"/>
        </w:rPr>
        <w:t>item</w:t>
      </w:r>
      <w:r w:rsidR="00A91545" w:rsidRPr="0056177B">
        <w:rPr>
          <w:rFonts w:ascii="Arial" w:hAnsi="Arial" w:cs="Arial"/>
          <w:sz w:val="22"/>
          <w:szCs w:val="22"/>
        </w:rPr>
        <w:t>s</w:t>
      </w:r>
      <w:r w:rsidR="00872420" w:rsidRPr="0056177B">
        <w:rPr>
          <w:rFonts w:ascii="Arial" w:hAnsi="Arial" w:cs="Arial"/>
          <w:sz w:val="22"/>
          <w:szCs w:val="22"/>
        </w:rPr>
        <w:t>:</w:t>
      </w:r>
    </w:p>
    <w:p w14:paraId="28F65FEA" w14:textId="77777777" w:rsidR="00EA7503" w:rsidRPr="0056177B" w:rsidRDefault="00EA7503" w:rsidP="0056177B">
      <w:pPr>
        <w:widowControl w:val="0"/>
        <w:tabs>
          <w:tab w:val="right" w:pos="9360"/>
        </w:tabs>
        <w:spacing w:before="120" w:after="120"/>
        <w:ind w:left="720"/>
        <w:rPr>
          <w:rFonts w:ascii="Arial" w:hAnsi="Arial" w:cs="Arial"/>
          <w:sz w:val="22"/>
          <w:szCs w:val="22"/>
        </w:rPr>
      </w:pPr>
      <w:r w:rsidRPr="0056177B">
        <w:rPr>
          <w:rFonts w:ascii="Arial" w:hAnsi="Arial" w:cs="Arial"/>
          <w:b/>
          <w:bCs/>
          <w:sz w:val="22"/>
          <w:szCs w:val="22"/>
        </w:rPr>
        <w:t>Pay Item</w:t>
      </w:r>
      <w:r w:rsidRPr="0056177B">
        <w:rPr>
          <w:rFonts w:ascii="Arial" w:hAnsi="Arial" w:cs="Arial"/>
          <w:b/>
          <w:bCs/>
          <w:sz w:val="22"/>
          <w:szCs w:val="22"/>
        </w:rPr>
        <w:tab/>
        <w:t>Pay Unit</w:t>
      </w:r>
    </w:p>
    <w:p w14:paraId="029AE0E9" w14:textId="77777777" w:rsidR="00EA7503" w:rsidRPr="0056177B" w:rsidRDefault="007F5BB7" w:rsidP="0056177B">
      <w:pPr>
        <w:widowControl w:val="0"/>
        <w:tabs>
          <w:tab w:val="right" w:leader="dot" w:pos="9360"/>
        </w:tabs>
        <w:spacing w:before="120"/>
        <w:ind w:left="720"/>
        <w:rPr>
          <w:rFonts w:ascii="Arial" w:hAnsi="Arial" w:cs="Arial"/>
          <w:sz w:val="22"/>
          <w:szCs w:val="22"/>
        </w:rPr>
      </w:pPr>
      <w:r w:rsidRPr="0056177B">
        <w:rPr>
          <w:rFonts w:ascii="Arial" w:hAnsi="Arial" w:cs="Arial"/>
          <w:sz w:val="22"/>
          <w:szCs w:val="22"/>
        </w:rPr>
        <w:t>Rodent Infestation Survey and Monitoring</w:t>
      </w:r>
      <w:r w:rsidR="00EA7503" w:rsidRPr="0056177B">
        <w:rPr>
          <w:rFonts w:ascii="Arial" w:hAnsi="Arial" w:cs="Arial"/>
          <w:sz w:val="22"/>
          <w:szCs w:val="22"/>
        </w:rPr>
        <w:tab/>
      </w:r>
      <w:r w:rsidR="00F4480D" w:rsidRPr="0056177B">
        <w:rPr>
          <w:rFonts w:ascii="Arial" w:hAnsi="Arial" w:cs="Arial"/>
          <w:sz w:val="22"/>
          <w:szCs w:val="22"/>
        </w:rPr>
        <w:t>Hourly</w:t>
      </w:r>
    </w:p>
    <w:p w14:paraId="0AB2FF06" w14:textId="77777777" w:rsidR="007F5BB7" w:rsidRPr="0056177B" w:rsidRDefault="007F5BB7" w:rsidP="0056177B">
      <w:pPr>
        <w:widowControl w:val="0"/>
        <w:tabs>
          <w:tab w:val="right" w:leader="dot" w:pos="9360"/>
        </w:tabs>
        <w:ind w:left="720"/>
        <w:rPr>
          <w:rFonts w:ascii="Arial" w:hAnsi="Arial" w:cs="Arial"/>
          <w:sz w:val="22"/>
          <w:szCs w:val="22"/>
        </w:rPr>
      </w:pPr>
      <w:r w:rsidRPr="0056177B">
        <w:rPr>
          <w:rFonts w:ascii="Arial" w:hAnsi="Arial" w:cs="Arial"/>
          <w:sz w:val="22"/>
          <w:szCs w:val="22"/>
        </w:rPr>
        <w:t>Rodent Bait Stations</w:t>
      </w:r>
      <w:r w:rsidRPr="0056177B">
        <w:rPr>
          <w:rFonts w:ascii="Arial" w:hAnsi="Arial" w:cs="Arial"/>
          <w:sz w:val="22"/>
          <w:szCs w:val="22"/>
        </w:rPr>
        <w:tab/>
        <w:t>Each</w:t>
      </w:r>
    </w:p>
    <w:p w14:paraId="0FEE3B63" w14:textId="77777777" w:rsidR="007F5BB7" w:rsidRPr="0056177B" w:rsidRDefault="007F5BB7" w:rsidP="0056177B">
      <w:pPr>
        <w:widowControl w:val="0"/>
        <w:tabs>
          <w:tab w:val="right" w:leader="dot" w:pos="9360"/>
        </w:tabs>
        <w:spacing w:after="120"/>
        <w:ind w:left="720"/>
        <w:rPr>
          <w:rFonts w:ascii="Arial" w:hAnsi="Arial" w:cs="Arial"/>
          <w:sz w:val="22"/>
          <w:szCs w:val="22"/>
        </w:rPr>
      </w:pPr>
      <w:r w:rsidRPr="0056177B">
        <w:rPr>
          <w:rFonts w:ascii="Arial" w:hAnsi="Arial" w:cs="Arial"/>
          <w:sz w:val="22"/>
          <w:szCs w:val="22"/>
        </w:rPr>
        <w:t>Baiting of Rodent Bait Stations</w:t>
      </w:r>
      <w:r w:rsidRPr="0056177B">
        <w:rPr>
          <w:rFonts w:ascii="Arial" w:hAnsi="Arial" w:cs="Arial"/>
          <w:sz w:val="22"/>
          <w:szCs w:val="22"/>
        </w:rPr>
        <w:tab/>
        <w:t>Each</w:t>
      </w:r>
    </w:p>
    <w:p w14:paraId="74C748F5" w14:textId="7F6B0B39" w:rsidR="00C124E0" w:rsidRPr="0056177B" w:rsidRDefault="0096012B" w:rsidP="0056177B">
      <w:pPr>
        <w:widowControl w:val="0"/>
        <w:spacing w:before="120" w:after="120"/>
        <w:ind w:left="360" w:firstLine="360"/>
        <w:rPr>
          <w:rFonts w:ascii="Arial" w:hAnsi="Arial" w:cs="Arial"/>
          <w:sz w:val="22"/>
          <w:szCs w:val="22"/>
        </w:rPr>
      </w:pPr>
      <w:r w:rsidRPr="0056177B">
        <w:rPr>
          <w:rFonts w:ascii="Arial" w:hAnsi="Arial" w:cs="Arial"/>
          <w:bCs/>
          <w:sz w:val="22"/>
          <w:szCs w:val="22"/>
        </w:rPr>
        <w:t>1.</w:t>
      </w:r>
      <w:r w:rsidRPr="0056177B">
        <w:rPr>
          <w:rFonts w:ascii="Arial" w:hAnsi="Arial" w:cs="Arial"/>
          <w:bCs/>
          <w:sz w:val="22"/>
          <w:szCs w:val="22"/>
        </w:rPr>
        <w:tab/>
      </w:r>
      <w:r w:rsidR="00F21B89" w:rsidRPr="0056177B">
        <w:rPr>
          <w:rFonts w:ascii="Arial" w:hAnsi="Arial" w:cs="Arial"/>
          <w:b/>
          <w:sz w:val="22"/>
          <w:szCs w:val="22"/>
        </w:rPr>
        <w:t>Rodent Infestation Survey and Monitoring</w:t>
      </w:r>
      <w:r w:rsidR="005F3FA3" w:rsidRPr="0056177B">
        <w:rPr>
          <w:rFonts w:ascii="Arial" w:hAnsi="Arial" w:cs="Arial"/>
          <w:b/>
          <w:sz w:val="22"/>
          <w:szCs w:val="22"/>
        </w:rPr>
        <w:t xml:space="preserve"> </w:t>
      </w:r>
      <w:proofErr w:type="gramStart"/>
      <w:r w:rsidR="00254C0E" w:rsidRPr="0056177B">
        <w:rPr>
          <w:rFonts w:ascii="Arial" w:hAnsi="Arial" w:cs="Arial"/>
          <w:sz w:val="22"/>
          <w:szCs w:val="22"/>
        </w:rPr>
        <w:t>includ</w:t>
      </w:r>
      <w:r w:rsidR="002E57B7" w:rsidRPr="0056177B">
        <w:rPr>
          <w:rFonts w:ascii="Arial" w:hAnsi="Arial" w:cs="Arial"/>
          <w:sz w:val="22"/>
          <w:szCs w:val="22"/>
        </w:rPr>
        <w:t>es</w:t>
      </w:r>
      <w:proofErr w:type="gramEnd"/>
      <w:r w:rsidR="002E57B7" w:rsidRPr="0056177B">
        <w:rPr>
          <w:rFonts w:ascii="Arial" w:hAnsi="Arial" w:cs="Arial"/>
          <w:sz w:val="22"/>
          <w:szCs w:val="22"/>
        </w:rPr>
        <w:t xml:space="preserve"> </w:t>
      </w:r>
      <w:r w:rsidR="00254C0E" w:rsidRPr="0056177B">
        <w:rPr>
          <w:rFonts w:ascii="Arial" w:hAnsi="Arial" w:cs="Arial"/>
          <w:sz w:val="22"/>
          <w:szCs w:val="22"/>
        </w:rPr>
        <w:t>providing all required maintenance of traffic equipment</w:t>
      </w:r>
      <w:r w:rsidR="00B65353" w:rsidRPr="0056177B">
        <w:rPr>
          <w:rFonts w:ascii="Arial" w:hAnsi="Arial" w:cs="Arial"/>
          <w:sz w:val="22"/>
          <w:szCs w:val="22"/>
        </w:rPr>
        <w:t xml:space="preserve"> to perform the survey</w:t>
      </w:r>
      <w:r w:rsidR="00254C0E" w:rsidRPr="0056177B">
        <w:rPr>
          <w:rFonts w:ascii="Arial" w:hAnsi="Arial" w:cs="Arial"/>
          <w:sz w:val="22"/>
          <w:szCs w:val="22"/>
        </w:rPr>
        <w:t>, perform</w:t>
      </w:r>
      <w:r w:rsidR="002E57B7" w:rsidRPr="0056177B">
        <w:rPr>
          <w:rFonts w:ascii="Arial" w:hAnsi="Arial" w:cs="Arial"/>
          <w:sz w:val="22"/>
          <w:szCs w:val="22"/>
        </w:rPr>
        <w:t>ing</w:t>
      </w:r>
      <w:r w:rsidR="00254C0E" w:rsidRPr="0056177B">
        <w:rPr>
          <w:rFonts w:ascii="Arial" w:hAnsi="Arial" w:cs="Arial"/>
          <w:sz w:val="22"/>
          <w:szCs w:val="22"/>
        </w:rPr>
        <w:t xml:space="preserve"> a rodent infestation survey</w:t>
      </w:r>
      <w:r w:rsidR="006B59A9" w:rsidRPr="0056177B">
        <w:rPr>
          <w:rFonts w:ascii="Arial" w:hAnsi="Arial" w:cs="Arial"/>
          <w:sz w:val="22"/>
          <w:szCs w:val="22"/>
        </w:rPr>
        <w:t>,</w:t>
      </w:r>
      <w:r w:rsidR="00254C0E" w:rsidRPr="0056177B">
        <w:rPr>
          <w:rFonts w:ascii="Arial" w:hAnsi="Arial" w:cs="Arial"/>
          <w:sz w:val="22"/>
          <w:szCs w:val="22"/>
        </w:rPr>
        <w:t xml:space="preserve"> monitor</w:t>
      </w:r>
      <w:r w:rsidR="002E57B7" w:rsidRPr="0056177B">
        <w:rPr>
          <w:rFonts w:ascii="Arial" w:hAnsi="Arial" w:cs="Arial"/>
          <w:sz w:val="22"/>
          <w:szCs w:val="22"/>
        </w:rPr>
        <w:t>ing</w:t>
      </w:r>
      <w:r w:rsidR="00254C0E" w:rsidRPr="0056177B">
        <w:rPr>
          <w:rFonts w:ascii="Arial" w:hAnsi="Arial" w:cs="Arial"/>
          <w:sz w:val="22"/>
          <w:szCs w:val="22"/>
        </w:rPr>
        <w:t xml:space="preserve"> the site each week for rodent activity</w:t>
      </w:r>
      <w:r w:rsidR="0031503D" w:rsidRPr="0056177B">
        <w:rPr>
          <w:rFonts w:ascii="Arial" w:hAnsi="Arial" w:cs="Arial"/>
          <w:sz w:val="22"/>
          <w:szCs w:val="22"/>
        </w:rPr>
        <w:t>,</w:t>
      </w:r>
      <w:r w:rsidR="006B59A9" w:rsidRPr="0056177B">
        <w:rPr>
          <w:rFonts w:ascii="Arial" w:hAnsi="Arial" w:cs="Arial"/>
          <w:sz w:val="22"/>
          <w:szCs w:val="22"/>
        </w:rPr>
        <w:t xml:space="preserve"> and disposal of visible rodent remains</w:t>
      </w:r>
      <w:r w:rsidR="00B65353" w:rsidRPr="0056177B">
        <w:rPr>
          <w:rFonts w:ascii="Arial" w:hAnsi="Arial" w:cs="Arial"/>
          <w:sz w:val="22"/>
          <w:szCs w:val="22"/>
        </w:rPr>
        <w:t xml:space="preserve"> as required by this special provision.</w:t>
      </w:r>
    </w:p>
    <w:p w14:paraId="666F201B" w14:textId="7F316FB5" w:rsidR="00E223E8" w:rsidRPr="0056177B" w:rsidRDefault="0031503D" w:rsidP="0056177B">
      <w:pPr>
        <w:widowControl w:val="0"/>
        <w:spacing w:before="120" w:after="120"/>
        <w:ind w:left="360"/>
        <w:rPr>
          <w:rFonts w:ascii="Arial" w:hAnsi="Arial" w:cs="Arial"/>
          <w:sz w:val="22"/>
          <w:szCs w:val="22"/>
        </w:rPr>
      </w:pPr>
      <w:r w:rsidRPr="0056177B">
        <w:rPr>
          <w:rFonts w:ascii="Arial" w:hAnsi="Arial" w:cs="Arial"/>
          <w:sz w:val="22"/>
          <w:szCs w:val="22"/>
        </w:rPr>
        <w:t>T</w:t>
      </w:r>
      <w:r w:rsidR="00E223E8" w:rsidRPr="0056177B">
        <w:rPr>
          <w:rFonts w:ascii="Arial" w:hAnsi="Arial" w:cs="Arial"/>
          <w:sz w:val="22"/>
          <w:szCs w:val="22"/>
        </w:rPr>
        <w:t xml:space="preserve">he </w:t>
      </w:r>
      <w:r w:rsidR="00F1617C" w:rsidRPr="0056177B">
        <w:rPr>
          <w:rFonts w:ascii="Arial" w:hAnsi="Arial" w:cs="Arial"/>
          <w:sz w:val="22"/>
          <w:szCs w:val="22"/>
        </w:rPr>
        <w:t xml:space="preserve">number of </w:t>
      </w:r>
      <w:r w:rsidR="00E223E8" w:rsidRPr="0056177B">
        <w:rPr>
          <w:rFonts w:ascii="Arial" w:hAnsi="Arial" w:cs="Arial"/>
          <w:sz w:val="22"/>
          <w:szCs w:val="22"/>
        </w:rPr>
        <w:t>hours spen</w:t>
      </w:r>
      <w:r w:rsidR="00F1617C" w:rsidRPr="0056177B">
        <w:rPr>
          <w:rFonts w:ascii="Arial" w:hAnsi="Arial" w:cs="Arial"/>
          <w:sz w:val="22"/>
          <w:szCs w:val="22"/>
        </w:rPr>
        <w:t>t</w:t>
      </w:r>
      <w:r w:rsidR="00E223E8" w:rsidRPr="0056177B">
        <w:rPr>
          <w:rFonts w:ascii="Arial" w:hAnsi="Arial" w:cs="Arial"/>
          <w:sz w:val="22"/>
          <w:szCs w:val="22"/>
        </w:rPr>
        <w:t xml:space="preserve"> on the rodent infestation survey and monitoring will be agreed upon with the Engineer on a weekly basis for payment.  If the Contractor fails to</w:t>
      </w:r>
      <w:r w:rsidR="00DD396A" w:rsidRPr="0056177B">
        <w:rPr>
          <w:rFonts w:ascii="Arial" w:hAnsi="Arial" w:cs="Arial"/>
          <w:sz w:val="22"/>
          <w:szCs w:val="22"/>
        </w:rPr>
        <w:t xml:space="preserve"> submit or</w:t>
      </w:r>
      <w:r w:rsidR="00E223E8" w:rsidRPr="0056177B">
        <w:rPr>
          <w:rFonts w:ascii="Arial" w:hAnsi="Arial" w:cs="Arial"/>
          <w:sz w:val="22"/>
          <w:szCs w:val="22"/>
        </w:rPr>
        <w:t xml:space="preserve"> agree with the </w:t>
      </w:r>
      <w:r w:rsidR="00DD396A" w:rsidRPr="0056177B">
        <w:rPr>
          <w:rFonts w:ascii="Arial" w:hAnsi="Arial" w:cs="Arial"/>
          <w:sz w:val="22"/>
          <w:szCs w:val="22"/>
        </w:rPr>
        <w:t xml:space="preserve">Engineer on </w:t>
      </w:r>
      <w:r w:rsidR="00E223E8" w:rsidRPr="0056177B">
        <w:rPr>
          <w:rFonts w:ascii="Arial" w:hAnsi="Arial" w:cs="Arial"/>
          <w:sz w:val="22"/>
          <w:szCs w:val="22"/>
        </w:rPr>
        <w:t>time spent</w:t>
      </w:r>
      <w:r w:rsidRPr="0056177B">
        <w:rPr>
          <w:rFonts w:ascii="Arial" w:hAnsi="Arial" w:cs="Arial"/>
          <w:sz w:val="22"/>
          <w:szCs w:val="22"/>
        </w:rPr>
        <w:t>,</w:t>
      </w:r>
      <w:r w:rsidR="00E223E8" w:rsidRPr="0056177B">
        <w:rPr>
          <w:rFonts w:ascii="Arial" w:hAnsi="Arial" w:cs="Arial"/>
          <w:sz w:val="22"/>
          <w:szCs w:val="22"/>
        </w:rPr>
        <w:t xml:space="preserve"> the Engineer will determine a reasonable amount of time</w:t>
      </w:r>
      <w:r w:rsidR="00DD396A" w:rsidRPr="0056177B">
        <w:rPr>
          <w:rFonts w:ascii="Arial" w:hAnsi="Arial" w:cs="Arial"/>
          <w:sz w:val="22"/>
          <w:szCs w:val="22"/>
        </w:rPr>
        <w:t xml:space="preserve"> using the submitted reports and the time the Contractor spends on site performing the work.</w:t>
      </w:r>
    </w:p>
    <w:p w14:paraId="4B0A18C2" w14:textId="03B17265" w:rsidR="00A30D8B" w:rsidRPr="0056177B" w:rsidRDefault="0096012B" w:rsidP="0056177B">
      <w:pPr>
        <w:widowControl w:val="0"/>
        <w:spacing w:before="120" w:after="120"/>
        <w:ind w:left="360" w:firstLine="360"/>
        <w:rPr>
          <w:rFonts w:ascii="Arial" w:hAnsi="Arial" w:cs="Arial"/>
          <w:sz w:val="22"/>
          <w:szCs w:val="22"/>
        </w:rPr>
      </w:pPr>
      <w:r w:rsidRPr="0056177B">
        <w:rPr>
          <w:rFonts w:ascii="Arial" w:hAnsi="Arial" w:cs="Arial"/>
          <w:bCs/>
          <w:sz w:val="22"/>
          <w:szCs w:val="22"/>
        </w:rPr>
        <w:t>2.</w:t>
      </w:r>
      <w:r w:rsidRPr="0056177B">
        <w:rPr>
          <w:rFonts w:ascii="Arial" w:hAnsi="Arial" w:cs="Arial"/>
          <w:b/>
          <w:sz w:val="22"/>
          <w:szCs w:val="22"/>
        </w:rPr>
        <w:tab/>
      </w:r>
      <w:r w:rsidR="00254C0E" w:rsidRPr="0056177B">
        <w:rPr>
          <w:rFonts w:ascii="Arial" w:hAnsi="Arial" w:cs="Arial"/>
          <w:b/>
          <w:sz w:val="22"/>
          <w:szCs w:val="22"/>
        </w:rPr>
        <w:t xml:space="preserve">Rodent Bait Stations </w:t>
      </w:r>
      <w:proofErr w:type="gramStart"/>
      <w:r w:rsidR="008A681A" w:rsidRPr="0056177B">
        <w:rPr>
          <w:rFonts w:ascii="Arial" w:hAnsi="Arial" w:cs="Arial"/>
          <w:sz w:val="22"/>
          <w:szCs w:val="22"/>
        </w:rPr>
        <w:t>includes</w:t>
      </w:r>
      <w:proofErr w:type="gramEnd"/>
      <w:r w:rsidR="008A681A" w:rsidRPr="0056177B">
        <w:rPr>
          <w:rFonts w:ascii="Arial" w:hAnsi="Arial" w:cs="Arial"/>
          <w:sz w:val="22"/>
          <w:szCs w:val="22"/>
        </w:rPr>
        <w:t xml:space="preserve"> </w:t>
      </w:r>
      <w:r w:rsidR="00DD396A" w:rsidRPr="0056177B">
        <w:rPr>
          <w:rFonts w:ascii="Arial" w:hAnsi="Arial" w:cs="Arial"/>
          <w:sz w:val="22"/>
          <w:szCs w:val="22"/>
        </w:rPr>
        <w:t xml:space="preserve">furnishing, </w:t>
      </w:r>
      <w:r w:rsidR="00A30D8B" w:rsidRPr="0056177B">
        <w:rPr>
          <w:rFonts w:ascii="Arial" w:hAnsi="Arial" w:cs="Arial"/>
          <w:sz w:val="22"/>
          <w:szCs w:val="22"/>
        </w:rPr>
        <w:t>install</w:t>
      </w:r>
      <w:r w:rsidR="008A681A" w:rsidRPr="0056177B">
        <w:rPr>
          <w:rFonts w:ascii="Arial" w:hAnsi="Arial" w:cs="Arial"/>
          <w:sz w:val="22"/>
          <w:szCs w:val="22"/>
        </w:rPr>
        <w:t>ing</w:t>
      </w:r>
      <w:r w:rsidR="00A30D8B" w:rsidRPr="0056177B">
        <w:rPr>
          <w:rFonts w:ascii="Arial" w:hAnsi="Arial" w:cs="Arial"/>
          <w:sz w:val="22"/>
          <w:szCs w:val="22"/>
        </w:rPr>
        <w:t xml:space="preserve"> or reinstall</w:t>
      </w:r>
      <w:r w:rsidR="008A681A" w:rsidRPr="0056177B">
        <w:rPr>
          <w:rFonts w:ascii="Arial" w:hAnsi="Arial" w:cs="Arial"/>
          <w:sz w:val="22"/>
          <w:szCs w:val="22"/>
        </w:rPr>
        <w:t>ing</w:t>
      </w:r>
      <w:r w:rsidR="00B65353" w:rsidRPr="0056177B">
        <w:rPr>
          <w:rFonts w:ascii="Arial" w:hAnsi="Arial" w:cs="Arial"/>
          <w:sz w:val="22"/>
          <w:szCs w:val="22"/>
        </w:rPr>
        <w:t xml:space="preserve"> </w:t>
      </w:r>
      <w:r w:rsidR="00A30D8B" w:rsidRPr="0056177B">
        <w:rPr>
          <w:rFonts w:ascii="Arial" w:hAnsi="Arial" w:cs="Arial"/>
          <w:sz w:val="22"/>
          <w:szCs w:val="22"/>
        </w:rPr>
        <w:t xml:space="preserve">bait stations, </w:t>
      </w:r>
      <w:r w:rsidR="00DD6BA4" w:rsidRPr="0056177B">
        <w:rPr>
          <w:rFonts w:ascii="Arial" w:hAnsi="Arial" w:cs="Arial"/>
          <w:sz w:val="22"/>
          <w:szCs w:val="22"/>
        </w:rPr>
        <w:t xml:space="preserve">removal of bait stations upon project completion, </w:t>
      </w:r>
      <w:r w:rsidR="00A30D8B" w:rsidRPr="0056177B">
        <w:rPr>
          <w:rFonts w:ascii="Arial" w:hAnsi="Arial" w:cs="Arial"/>
          <w:sz w:val="22"/>
          <w:szCs w:val="22"/>
        </w:rPr>
        <w:t xml:space="preserve">insurance, and other incidentals, including but not limited to providing all required maintenance of traffic equipment to control the rodent population found within the </w:t>
      </w:r>
      <w:r w:rsidR="00D001DF" w:rsidRPr="0056177B">
        <w:rPr>
          <w:rFonts w:ascii="Arial" w:hAnsi="Arial" w:cs="Arial"/>
          <w:sz w:val="22"/>
          <w:szCs w:val="22"/>
        </w:rPr>
        <w:t xml:space="preserve">construction </w:t>
      </w:r>
      <w:r w:rsidR="0018610B" w:rsidRPr="0056177B">
        <w:rPr>
          <w:rFonts w:ascii="Arial" w:hAnsi="Arial" w:cs="Arial"/>
          <w:sz w:val="22"/>
          <w:szCs w:val="22"/>
        </w:rPr>
        <w:t>projects limits</w:t>
      </w:r>
      <w:r w:rsidR="00A30D8B" w:rsidRPr="0056177B">
        <w:rPr>
          <w:rFonts w:ascii="Arial" w:hAnsi="Arial" w:cs="Arial"/>
          <w:sz w:val="22"/>
          <w:szCs w:val="22"/>
        </w:rPr>
        <w:t xml:space="preserve">, </w:t>
      </w:r>
      <w:r w:rsidR="00D35E86" w:rsidRPr="0056177B">
        <w:rPr>
          <w:rFonts w:ascii="Arial" w:hAnsi="Arial" w:cs="Arial"/>
          <w:sz w:val="22"/>
          <w:szCs w:val="22"/>
        </w:rPr>
        <w:t>as required by this special provision and as</w:t>
      </w:r>
      <w:r w:rsidR="00A30D8B" w:rsidRPr="0056177B">
        <w:rPr>
          <w:rFonts w:ascii="Arial" w:hAnsi="Arial" w:cs="Arial"/>
          <w:sz w:val="22"/>
          <w:szCs w:val="22"/>
        </w:rPr>
        <w:t xml:space="preserve"> direct</w:t>
      </w:r>
      <w:r w:rsidR="003849F3" w:rsidRPr="0056177B">
        <w:rPr>
          <w:rFonts w:ascii="Arial" w:hAnsi="Arial" w:cs="Arial"/>
          <w:sz w:val="22"/>
          <w:szCs w:val="22"/>
        </w:rPr>
        <w:t>ed</w:t>
      </w:r>
      <w:r w:rsidR="00A30D8B" w:rsidRPr="0056177B">
        <w:rPr>
          <w:rFonts w:ascii="Arial" w:hAnsi="Arial" w:cs="Arial"/>
          <w:sz w:val="22"/>
          <w:szCs w:val="22"/>
        </w:rPr>
        <w:t xml:space="preserve"> </w:t>
      </w:r>
      <w:proofErr w:type="gramStart"/>
      <w:r w:rsidR="00A30D8B" w:rsidRPr="0056177B">
        <w:rPr>
          <w:rFonts w:ascii="Arial" w:hAnsi="Arial" w:cs="Arial"/>
          <w:sz w:val="22"/>
          <w:szCs w:val="22"/>
        </w:rPr>
        <w:t>of</w:t>
      </w:r>
      <w:proofErr w:type="gramEnd"/>
      <w:r w:rsidR="00A30D8B" w:rsidRPr="0056177B">
        <w:rPr>
          <w:rFonts w:ascii="Arial" w:hAnsi="Arial" w:cs="Arial"/>
          <w:sz w:val="22"/>
          <w:szCs w:val="22"/>
        </w:rPr>
        <w:t xml:space="preserve"> the Engineer.</w:t>
      </w:r>
    </w:p>
    <w:p w14:paraId="7BE347DC" w14:textId="54CE81A3" w:rsidR="00254C0E" w:rsidRPr="0056177B" w:rsidRDefault="00254C0E" w:rsidP="0056177B">
      <w:pPr>
        <w:widowControl w:val="0"/>
        <w:spacing w:before="120" w:after="120"/>
        <w:ind w:left="360"/>
        <w:rPr>
          <w:rFonts w:ascii="Arial" w:hAnsi="Arial" w:cs="Arial"/>
          <w:sz w:val="22"/>
          <w:szCs w:val="22"/>
        </w:rPr>
      </w:pPr>
      <w:r w:rsidRPr="0056177B">
        <w:rPr>
          <w:rFonts w:ascii="Arial" w:hAnsi="Arial" w:cs="Arial"/>
          <w:sz w:val="22"/>
          <w:szCs w:val="22"/>
        </w:rPr>
        <w:t xml:space="preserve">The initial baiting and subsequent </w:t>
      </w:r>
      <w:proofErr w:type="gramStart"/>
      <w:r w:rsidRPr="0056177B">
        <w:rPr>
          <w:rFonts w:ascii="Arial" w:hAnsi="Arial" w:cs="Arial"/>
          <w:sz w:val="22"/>
          <w:szCs w:val="22"/>
        </w:rPr>
        <w:t>rebaiting</w:t>
      </w:r>
      <w:proofErr w:type="gramEnd"/>
      <w:r w:rsidRPr="0056177B">
        <w:rPr>
          <w:rFonts w:ascii="Arial" w:hAnsi="Arial" w:cs="Arial"/>
          <w:sz w:val="22"/>
          <w:szCs w:val="22"/>
        </w:rPr>
        <w:t xml:space="preserve"> as </w:t>
      </w:r>
      <w:proofErr w:type="gramStart"/>
      <w:r w:rsidRPr="0056177B">
        <w:rPr>
          <w:rFonts w:ascii="Arial" w:hAnsi="Arial" w:cs="Arial"/>
          <w:sz w:val="22"/>
          <w:szCs w:val="22"/>
        </w:rPr>
        <w:t>required</w:t>
      </w:r>
      <w:r w:rsidR="00A91545" w:rsidRPr="0056177B">
        <w:rPr>
          <w:rFonts w:ascii="Arial" w:hAnsi="Arial" w:cs="Arial"/>
          <w:sz w:val="22"/>
          <w:szCs w:val="22"/>
        </w:rPr>
        <w:t>,</w:t>
      </w:r>
      <w:proofErr w:type="gramEnd"/>
      <w:r w:rsidRPr="0056177B">
        <w:rPr>
          <w:rFonts w:ascii="Arial" w:hAnsi="Arial" w:cs="Arial"/>
          <w:sz w:val="22"/>
          <w:szCs w:val="22"/>
        </w:rPr>
        <w:t xml:space="preserve"> will be paid </w:t>
      </w:r>
      <w:r w:rsidR="0018610B" w:rsidRPr="0056177B">
        <w:rPr>
          <w:rFonts w:ascii="Arial" w:hAnsi="Arial" w:cs="Arial"/>
          <w:sz w:val="22"/>
          <w:szCs w:val="22"/>
        </w:rPr>
        <w:t xml:space="preserve">for </w:t>
      </w:r>
      <w:r w:rsidR="006E4568" w:rsidRPr="0056177B">
        <w:rPr>
          <w:rFonts w:ascii="Arial" w:hAnsi="Arial" w:cs="Arial"/>
          <w:sz w:val="22"/>
          <w:szCs w:val="22"/>
        </w:rPr>
        <w:t>as</w:t>
      </w:r>
      <w:r w:rsidRPr="0056177B">
        <w:rPr>
          <w:rFonts w:ascii="Arial" w:hAnsi="Arial" w:cs="Arial"/>
          <w:sz w:val="22"/>
          <w:szCs w:val="22"/>
        </w:rPr>
        <w:t xml:space="preserve"> Baiting of Rodent Bait Stations.</w:t>
      </w:r>
    </w:p>
    <w:p w14:paraId="4FB90166" w14:textId="497E41E4" w:rsidR="00254C0E" w:rsidRPr="0056177B" w:rsidRDefault="0096012B" w:rsidP="0056177B">
      <w:pPr>
        <w:widowControl w:val="0"/>
        <w:spacing w:before="120"/>
        <w:ind w:left="360" w:firstLine="360"/>
        <w:rPr>
          <w:rFonts w:ascii="Arial" w:hAnsi="Arial" w:cs="Arial"/>
          <w:sz w:val="22"/>
          <w:szCs w:val="22"/>
        </w:rPr>
      </w:pPr>
      <w:r w:rsidRPr="0056177B">
        <w:rPr>
          <w:rFonts w:ascii="Arial" w:hAnsi="Arial" w:cs="Arial"/>
          <w:bCs/>
          <w:sz w:val="22"/>
          <w:szCs w:val="22"/>
        </w:rPr>
        <w:t>3.</w:t>
      </w:r>
      <w:r w:rsidRPr="0056177B">
        <w:rPr>
          <w:rFonts w:ascii="Arial" w:hAnsi="Arial" w:cs="Arial"/>
          <w:b/>
          <w:sz w:val="22"/>
          <w:szCs w:val="22"/>
        </w:rPr>
        <w:tab/>
      </w:r>
      <w:r w:rsidR="00254C0E" w:rsidRPr="0056177B">
        <w:rPr>
          <w:rFonts w:ascii="Arial" w:hAnsi="Arial" w:cs="Arial"/>
          <w:b/>
          <w:sz w:val="22"/>
          <w:szCs w:val="22"/>
        </w:rPr>
        <w:t xml:space="preserve">Baiting of Rodent Bait Stations </w:t>
      </w:r>
      <w:r w:rsidR="003849F3" w:rsidRPr="0056177B">
        <w:rPr>
          <w:rFonts w:ascii="Arial" w:hAnsi="Arial" w:cs="Arial"/>
          <w:bCs/>
          <w:sz w:val="22"/>
          <w:szCs w:val="22"/>
        </w:rPr>
        <w:t xml:space="preserve">includes </w:t>
      </w:r>
      <w:r w:rsidR="00A53CE2" w:rsidRPr="0056177B">
        <w:rPr>
          <w:rFonts w:ascii="Arial" w:hAnsi="Arial" w:cs="Arial"/>
          <w:sz w:val="22"/>
          <w:szCs w:val="22"/>
        </w:rPr>
        <w:t>baiting and</w:t>
      </w:r>
      <w:r w:rsidR="003849F3" w:rsidRPr="0056177B">
        <w:rPr>
          <w:rFonts w:ascii="Arial" w:hAnsi="Arial" w:cs="Arial"/>
          <w:sz w:val="22"/>
          <w:szCs w:val="22"/>
        </w:rPr>
        <w:t xml:space="preserve"> </w:t>
      </w:r>
      <w:r w:rsidR="0072626F" w:rsidRPr="0056177B">
        <w:rPr>
          <w:rFonts w:ascii="Arial" w:hAnsi="Arial" w:cs="Arial"/>
          <w:sz w:val="22"/>
          <w:szCs w:val="22"/>
        </w:rPr>
        <w:t xml:space="preserve">rebaiting </w:t>
      </w:r>
      <w:r w:rsidR="0041599A" w:rsidRPr="0056177B">
        <w:rPr>
          <w:rFonts w:ascii="Arial" w:hAnsi="Arial" w:cs="Arial"/>
          <w:sz w:val="22"/>
          <w:szCs w:val="22"/>
        </w:rPr>
        <w:t>to replenish</w:t>
      </w:r>
      <w:r w:rsidR="0072626F" w:rsidRPr="0056177B">
        <w:rPr>
          <w:rFonts w:ascii="Arial" w:hAnsi="Arial" w:cs="Arial"/>
          <w:sz w:val="22"/>
          <w:szCs w:val="22"/>
        </w:rPr>
        <w:t xml:space="preserve"> consumed or decomposed bait within the construction </w:t>
      </w:r>
      <w:r w:rsidR="00D001DF" w:rsidRPr="0056177B">
        <w:rPr>
          <w:rFonts w:ascii="Arial" w:hAnsi="Arial" w:cs="Arial"/>
          <w:sz w:val="22"/>
          <w:szCs w:val="22"/>
        </w:rPr>
        <w:t>influence area</w:t>
      </w:r>
      <w:r w:rsidR="0072626F" w:rsidRPr="0056177B">
        <w:rPr>
          <w:rFonts w:ascii="Arial" w:hAnsi="Arial" w:cs="Arial"/>
          <w:sz w:val="22"/>
          <w:szCs w:val="22"/>
        </w:rPr>
        <w:t xml:space="preserve">, </w:t>
      </w:r>
      <w:r w:rsidR="003849F3" w:rsidRPr="0056177B">
        <w:rPr>
          <w:rFonts w:ascii="Arial" w:hAnsi="Arial" w:cs="Arial"/>
          <w:sz w:val="22"/>
          <w:szCs w:val="22"/>
        </w:rPr>
        <w:t>and</w:t>
      </w:r>
      <w:r w:rsidR="0072626F" w:rsidRPr="0056177B">
        <w:rPr>
          <w:rFonts w:ascii="Arial" w:hAnsi="Arial" w:cs="Arial"/>
          <w:sz w:val="22"/>
          <w:szCs w:val="22"/>
        </w:rPr>
        <w:t xml:space="preserve"> for the</w:t>
      </w:r>
      <w:r w:rsidR="00254C0E" w:rsidRPr="0056177B">
        <w:rPr>
          <w:rFonts w:ascii="Arial" w:hAnsi="Arial" w:cs="Arial"/>
          <w:sz w:val="22"/>
          <w:szCs w:val="22"/>
        </w:rPr>
        <w:t xml:space="preserve"> </w:t>
      </w:r>
      <w:r w:rsidR="00DD396A" w:rsidRPr="0056177B">
        <w:rPr>
          <w:rFonts w:ascii="Arial" w:hAnsi="Arial" w:cs="Arial"/>
          <w:sz w:val="22"/>
          <w:szCs w:val="22"/>
        </w:rPr>
        <w:t xml:space="preserve">baiting and rebaiting of the </w:t>
      </w:r>
      <w:r w:rsidR="00254C0E" w:rsidRPr="0056177B">
        <w:rPr>
          <w:rFonts w:ascii="Arial" w:hAnsi="Arial" w:cs="Arial"/>
          <w:sz w:val="22"/>
          <w:szCs w:val="22"/>
        </w:rPr>
        <w:t>tamper-proof rodent bait station boxes</w:t>
      </w:r>
      <w:r w:rsidR="00DD396A" w:rsidRPr="0056177B">
        <w:rPr>
          <w:rFonts w:ascii="Arial" w:hAnsi="Arial" w:cs="Arial"/>
          <w:sz w:val="22"/>
          <w:szCs w:val="22"/>
        </w:rPr>
        <w:t xml:space="preserve"> located in</w:t>
      </w:r>
      <w:r w:rsidR="00254C0E" w:rsidRPr="0056177B">
        <w:rPr>
          <w:rFonts w:ascii="Arial" w:hAnsi="Arial" w:cs="Arial"/>
          <w:sz w:val="22"/>
          <w:szCs w:val="22"/>
        </w:rPr>
        <w:t xml:space="preserve"> utility manholes</w:t>
      </w:r>
      <w:r w:rsidR="004A1A2B" w:rsidRPr="0056177B">
        <w:rPr>
          <w:rFonts w:ascii="Arial" w:hAnsi="Arial" w:cs="Arial"/>
          <w:sz w:val="22"/>
          <w:szCs w:val="22"/>
        </w:rPr>
        <w:t>, catch basins</w:t>
      </w:r>
      <w:r w:rsidR="0031503D" w:rsidRPr="0056177B">
        <w:rPr>
          <w:rFonts w:ascii="Arial" w:hAnsi="Arial" w:cs="Arial"/>
          <w:sz w:val="22"/>
          <w:szCs w:val="22"/>
        </w:rPr>
        <w:t>,</w:t>
      </w:r>
      <w:r w:rsidR="004A1A2B" w:rsidRPr="0056177B">
        <w:rPr>
          <w:rFonts w:ascii="Arial" w:hAnsi="Arial" w:cs="Arial"/>
          <w:sz w:val="22"/>
          <w:szCs w:val="22"/>
        </w:rPr>
        <w:t xml:space="preserve"> or other locations approved by the Engineer</w:t>
      </w:r>
      <w:r w:rsidR="0072626F" w:rsidRPr="0056177B">
        <w:rPr>
          <w:rFonts w:ascii="Arial" w:hAnsi="Arial" w:cs="Arial"/>
          <w:sz w:val="22"/>
          <w:szCs w:val="22"/>
        </w:rPr>
        <w:t>.</w:t>
      </w:r>
    </w:p>
    <w:sectPr w:rsidR="00254C0E" w:rsidRPr="0056177B" w:rsidSect="001C54E3">
      <w:headerReference w:type="even" r:id="rId10"/>
      <w:headerReference w:type="default" r:id="rId11"/>
      <w:headerReference w:type="first" r:id="rId12"/>
      <w:footnotePr>
        <w:numFmt w:val="lowerLetter"/>
      </w:footnotePr>
      <w:endnotePr>
        <w:numFmt w:val="lowerLetter"/>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0E53" w14:textId="77777777" w:rsidR="00B165F1" w:rsidRDefault="00B165F1">
      <w:r>
        <w:separator/>
      </w:r>
    </w:p>
  </w:endnote>
  <w:endnote w:type="continuationSeparator" w:id="0">
    <w:p w14:paraId="29A15771" w14:textId="77777777" w:rsidR="00B165F1" w:rsidRDefault="00B1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9349" w14:textId="77777777" w:rsidR="00B165F1" w:rsidRDefault="00B165F1">
      <w:r>
        <w:separator/>
      </w:r>
    </w:p>
  </w:footnote>
  <w:footnote w:type="continuationSeparator" w:id="0">
    <w:p w14:paraId="4571D4E6" w14:textId="77777777" w:rsidR="00B165F1" w:rsidRDefault="00B1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2769" w14:textId="77777777" w:rsidR="00707465" w:rsidRPr="009E6660" w:rsidRDefault="00707465" w:rsidP="009E6660">
    <w:pPr>
      <w:pStyle w:val="Header"/>
      <w:tabs>
        <w:tab w:val="clear" w:pos="8640"/>
        <w:tab w:val="right" w:pos="9360"/>
      </w:tabs>
      <w:rPr>
        <w:rStyle w:val="PageNumber"/>
        <w:rFonts w:ascii="Arial" w:hAnsi="Arial" w:cs="Arial"/>
      </w:rPr>
    </w:pPr>
    <w:proofErr w:type="gramStart"/>
    <w:smartTag w:uri="urn:schemas-microsoft-com:office:smarttags" w:element="stockticker">
      <w:r>
        <w:rPr>
          <w:rFonts w:ascii="Arial" w:hAnsi="Arial" w:cs="Arial"/>
          <w:b/>
        </w:rPr>
        <w:t>DES</w:t>
      </w:r>
    </w:smartTag>
    <w:r>
      <w:rPr>
        <w:rFonts w:ascii="Arial" w:hAnsi="Arial" w:cs="Arial"/>
        <w:b/>
      </w:rPr>
      <w:t>:</w:t>
    </w:r>
    <w:smartTag w:uri="urn:schemas-microsoft-com:office:smarttags" w:element="stockticker">
      <w:r>
        <w:rPr>
          <w:rFonts w:ascii="Arial" w:hAnsi="Arial" w:cs="Arial"/>
          <w:b/>
        </w:rPr>
        <w:t>PAG</w:t>
      </w:r>
    </w:smartTag>
    <w:proofErr w:type="gramEnd"/>
    <w:r>
      <w:rPr>
        <w:rFonts w:ascii="Arial" w:hAnsi="Arial" w:cs="Arial"/>
        <w:b/>
      </w:rPr>
      <w:tab/>
    </w:r>
    <w:r w:rsidRPr="009E6660">
      <w:rPr>
        <w:rStyle w:val="PageNumber"/>
        <w:rFonts w:ascii="Arial" w:hAnsi="Arial" w:cs="Arial"/>
        <w:b/>
      </w:rPr>
      <w:fldChar w:fldCharType="begin"/>
    </w:r>
    <w:r w:rsidRPr="009E6660">
      <w:rPr>
        <w:rStyle w:val="PageNumber"/>
        <w:rFonts w:ascii="Arial" w:hAnsi="Arial" w:cs="Arial"/>
        <w:b/>
      </w:rPr>
      <w:instrText xml:space="preserve"> PAGE </w:instrText>
    </w:r>
    <w:r w:rsidRPr="009E6660">
      <w:rPr>
        <w:rStyle w:val="PageNumber"/>
        <w:rFonts w:ascii="Arial" w:hAnsi="Arial" w:cs="Arial"/>
        <w:b/>
      </w:rPr>
      <w:fldChar w:fldCharType="separate"/>
    </w:r>
    <w:r>
      <w:rPr>
        <w:rStyle w:val="PageNumber"/>
        <w:rFonts w:ascii="Arial" w:hAnsi="Arial" w:cs="Arial"/>
        <w:b/>
        <w:noProof/>
      </w:rPr>
      <w:t>2</w:t>
    </w:r>
    <w:r w:rsidRPr="009E6660">
      <w:rPr>
        <w:rStyle w:val="PageNumber"/>
        <w:rFonts w:ascii="Arial" w:hAnsi="Arial" w:cs="Arial"/>
        <w:b/>
      </w:rPr>
      <w:fldChar w:fldCharType="end"/>
    </w:r>
    <w:r>
      <w:rPr>
        <w:rStyle w:val="PageNumber"/>
        <w:rFonts w:ascii="Arial" w:hAnsi="Arial" w:cs="Arial"/>
        <w:b/>
      </w:rPr>
      <w:t xml:space="preserve"> of </w:t>
    </w:r>
    <w:r w:rsidRPr="009E6660">
      <w:rPr>
        <w:rStyle w:val="PageNumber"/>
        <w:rFonts w:ascii="Arial" w:hAnsi="Arial" w:cs="Arial"/>
        <w:b/>
      </w:rPr>
      <w:fldChar w:fldCharType="begin"/>
    </w:r>
    <w:r w:rsidRPr="009E6660">
      <w:rPr>
        <w:rStyle w:val="PageNumber"/>
        <w:rFonts w:ascii="Arial" w:hAnsi="Arial" w:cs="Arial"/>
        <w:b/>
      </w:rPr>
      <w:instrText xml:space="preserve"> NUMPAGES </w:instrText>
    </w:r>
    <w:r w:rsidRPr="009E6660">
      <w:rPr>
        <w:rStyle w:val="PageNumber"/>
        <w:rFonts w:ascii="Arial" w:hAnsi="Arial" w:cs="Arial"/>
        <w:b/>
      </w:rPr>
      <w:fldChar w:fldCharType="separate"/>
    </w:r>
    <w:r w:rsidR="00264A1B">
      <w:rPr>
        <w:rStyle w:val="PageNumber"/>
        <w:rFonts w:ascii="Arial" w:hAnsi="Arial" w:cs="Arial"/>
        <w:b/>
        <w:noProof/>
      </w:rPr>
      <w:t>5</w:t>
    </w:r>
    <w:r w:rsidRPr="009E6660">
      <w:rPr>
        <w:rStyle w:val="PageNumber"/>
        <w:rFonts w:ascii="Arial" w:hAnsi="Arial" w:cs="Arial"/>
        <w:b/>
      </w:rPr>
      <w:fldChar w:fldCharType="end"/>
    </w:r>
    <w:r>
      <w:rPr>
        <w:rStyle w:val="PageNumber"/>
        <w:rFonts w:ascii="Arial" w:hAnsi="Arial" w:cs="Arial"/>
        <w:b/>
      </w:rPr>
      <w:tab/>
    </w:r>
    <w:smartTag w:uri="urn:schemas-microsoft-com:office:smarttags" w:element="date">
      <w:smartTagPr>
        <w:attr w:name="Year" w:val="2003"/>
        <w:attr w:name="Day" w:val="28"/>
        <w:attr w:name="Month" w:val="8"/>
      </w:smartTagPr>
      <w:r>
        <w:rPr>
          <w:rStyle w:val="PageNumber"/>
          <w:rFonts w:ascii="Arial" w:hAnsi="Arial" w:cs="Arial"/>
          <w:b/>
        </w:rPr>
        <w:t>08-28-03</w:t>
      </w:r>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4953" w14:textId="43D5EC00" w:rsidR="001C54E3" w:rsidRPr="00936705" w:rsidRDefault="00F5574C" w:rsidP="0048024C">
    <w:pPr>
      <w:widowControl w:val="0"/>
      <w:jc w:val="right"/>
      <w:rPr>
        <w:rFonts w:ascii="Arial" w:hAnsi="Arial" w:cs="Arial"/>
        <w:szCs w:val="24"/>
      </w:rPr>
    </w:pPr>
    <w:r>
      <w:rPr>
        <w:rFonts w:ascii="Arial" w:hAnsi="Arial" w:cs="Arial"/>
        <w:szCs w:val="24"/>
      </w:rPr>
      <w:t>20</w:t>
    </w:r>
    <w:r w:rsidRPr="00936705">
      <w:rPr>
        <w:rFonts w:ascii="Arial" w:hAnsi="Arial" w:cs="Arial"/>
        <w:szCs w:val="24"/>
      </w:rPr>
      <w:t>RD800</w:t>
    </w:r>
    <w:r w:rsidR="001C54E3" w:rsidRPr="00936705">
      <w:rPr>
        <w:rFonts w:ascii="Arial" w:hAnsi="Arial" w:cs="Arial"/>
        <w:szCs w:val="24"/>
      </w:rPr>
      <w:t>(</w:t>
    </w:r>
    <w:r w:rsidR="0048024C">
      <w:rPr>
        <w:rFonts w:ascii="Arial" w:hAnsi="Arial" w:cs="Arial"/>
        <w:szCs w:val="24"/>
      </w:rPr>
      <w:t>B095</w:t>
    </w:r>
    <w:r w:rsidR="001C54E3" w:rsidRPr="00936705">
      <w:rPr>
        <w:rFonts w:ascii="Arial" w:hAnsi="Arial" w:cs="Arial"/>
        <w:szCs w:val="24"/>
      </w:rPr>
      <w:t>)</w:t>
    </w:r>
  </w:p>
  <w:p w14:paraId="78D86357" w14:textId="1FCECA7B" w:rsidR="00707465" w:rsidRPr="0096012B" w:rsidRDefault="005F5ADA" w:rsidP="0056177B">
    <w:pPr>
      <w:widowControl w:val="0"/>
      <w:tabs>
        <w:tab w:val="center" w:pos="4680"/>
        <w:tab w:val="right" w:pos="9360"/>
      </w:tabs>
      <w:rPr>
        <w:rFonts w:ascii="Arial" w:hAnsi="Arial" w:cs="Arial"/>
        <w:bCs/>
        <w:szCs w:val="24"/>
      </w:rPr>
    </w:pPr>
    <w:r w:rsidRPr="0096012B">
      <w:rPr>
        <w:rFonts w:ascii="Arial" w:hAnsi="Arial" w:cs="Arial"/>
        <w:szCs w:val="24"/>
      </w:rPr>
      <w:t>DET</w:t>
    </w:r>
    <w:r w:rsidR="00707465" w:rsidRPr="0096012B">
      <w:rPr>
        <w:rFonts w:ascii="Arial" w:hAnsi="Arial" w:cs="Arial"/>
        <w:szCs w:val="24"/>
      </w:rPr>
      <w:t>:</w:t>
    </w:r>
    <w:r w:rsidR="00F5574C">
      <w:rPr>
        <w:rFonts w:ascii="Arial" w:hAnsi="Arial" w:cs="Arial"/>
        <w:szCs w:val="24"/>
      </w:rPr>
      <w:t>MS</w:t>
    </w:r>
    <w:r w:rsidR="00707465" w:rsidRPr="0096012B">
      <w:rPr>
        <w:rFonts w:ascii="Arial" w:hAnsi="Arial" w:cs="Arial"/>
        <w:szCs w:val="24"/>
      </w:rPr>
      <w:tab/>
    </w:r>
    <w:r w:rsidR="00707465" w:rsidRPr="007235EB">
      <w:rPr>
        <w:rStyle w:val="PageNumber"/>
        <w:rFonts w:ascii="Arial" w:hAnsi="Arial" w:cs="Arial"/>
        <w:szCs w:val="24"/>
      </w:rPr>
      <w:fldChar w:fldCharType="begin"/>
    </w:r>
    <w:r w:rsidR="00707465" w:rsidRPr="007235EB">
      <w:rPr>
        <w:rStyle w:val="PageNumber"/>
        <w:rFonts w:ascii="Arial" w:hAnsi="Arial" w:cs="Arial"/>
        <w:szCs w:val="24"/>
      </w:rPr>
      <w:instrText xml:space="preserve"> PAGE </w:instrText>
    </w:r>
    <w:r w:rsidR="00707465" w:rsidRPr="007235EB">
      <w:rPr>
        <w:rStyle w:val="PageNumber"/>
        <w:rFonts w:ascii="Arial" w:hAnsi="Arial" w:cs="Arial"/>
        <w:szCs w:val="24"/>
      </w:rPr>
      <w:fldChar w:fldCharType="separate"/>
    </w:r>
    <w:r w:rsidR="00902852" w:rsidRPr="007235EB">
      <w:rPr>
        <w:rStyle w:val="PageNumber"/>
        <w:rFonts w:ascii="Arial" w:hAnsi="Arial" w:cs="Arial"/>
        <w:noProof/>
        <w:szCs w:val="24"/>
      </w:rPr>
      <w:t>4</w:t>
    </w:r>
    <w:r w:rsidR="00707465" w:rsidRPr="007235EB">
      <w:rPr>
        <w:rStyle w:val="PageNumber"/>
        <w:rFonts w:ascii="Arial" w:hAnsi="Arial" w:cs="Arial"/>
        <w:szCs w:val="24"/>
      </w:rPr>
      <w:fldChar w:fldCharType="end"/>
    </w:r>
    <w:r w:rsidR="00707465" w:rsidRPr="007235EB">
      <w:rPr>
        <w:rStyle w:val="PageNumber"/>
        <w:rFonts w:ascii="Arial" w:hAnsi="Arial" w:cs="Arial"/>
        <w:szCs w:val="24"/>
      </w:rPr>
      <w:t xml:space="preserve"> </w:t>
    </w:r>
    <w:r w:rsidR="00707465" w:rsidRPr="0096012B">
      <w:rPr>
        <w:rFonts w:ascii="Arial" w:hAnsi="Arial" w:cs="Arial"/>
        <w:szCs w:val="24"/>
      </w:rPr>
      <w:t xml:space="preserve">of </w:t>
    </w:r>
    <w:r w:rsidR="00707465" w:rsidRPr="007235EB">
      <w:rPr>
        <w:rStyle w:val="PageNumber"/>
        <w:rFonts w:ascii="Arial" w:hAnsi="Arial" w:cs="Arial"/>
        <w:szCs w:val="24"/>
      </w:rPr>
      <w:fldChar w:fldCharType="begin"/>
    </w:r>
    <w:r w:rsidR="00707465" w:rsidRPr="007235EB">
      <w:rPr>
        <w:rStyle w:val="PageNumber"/>
        <w:rFonts w:ascii="Arial" w:hAnsi="Arial" w:cs="Arial"/>
        <w:szCs w:val="24"/>
      </w:rPr>
      <w:instrText xml:space="preserve"> NUMPAGES </w:instrText>
    </w:r>
    <w:r w:rsidR="00707465" w:rsidRPr="007235EB">
      <w:rPr>
        <w:rStyle w:val="PageNumber"/>
        <w:rFonts w:ascii="Arial" w:hAnsi="Arial" w:cs="Arial"/>
        <w:szCs w:val="24"/>
      </w:rPr>
      <w:fldChar w:fldCharType="separate"/>
    </w:r>
    <w:r w:rsidR="00902852" w:rsidRPr="007235EB">
      <w:rPr>
        <w:rStyle w:val="PageNumber"/>
        <w:rFonts w:ascii="Arial" w:hAnsi="Arial" w:cs="Arial"/>
        <w:noProof/>
        <w:szCs w:val="24"/>
      </w:rPr>
      <w:t>5</w:t>
    </w:r>
    <w:r w:rsidR="00707465" w:rsidRPr="007235EB">
      <w:rPr>
        <w:rStyle w:val="PageNumber"/>
        <w:rFonts w:ascii="Arial" w:hAnsi="Arial" w:cs="Arial"/>
        <w:szCs w:val="24"/>
      </w:rPr>
      <w:fldChar w:fldCharType="end"/>
    </w:r>
    <w:r w:rsidR="00707465" w:rsidRPr="0096012B">
      <w:rPr>
        <w:rFonts w:ascii="Arial" w:hAnsi="Arial" w:cs="Arial"/>
        <w:szCs w:val="24"/>
      </w:rPr>
      <w:tab/>
    </w:r>
    <w:r w:rsidR="00E102D0">
      <w:rPr>
        <w:rFonts w:ascii="Arial" w:hAnsi="Arial" w:cs="Arial"/>
        <w:szCs w:val="24"/>
      </w:rPr>
      <w:t>1</w:t>
    </w:r>
    <w:r w:rsidR="00EA40EC">
      <w:rPr>
        <w:rFonts w:ascii="Arial" w:hAnsi="Arial" w:cs="Arial"/>
        <w:szCs w:val="24"/>
      </w:rPr>
      <w:t>0-0</w:t>
    </w:r>
    <w:r w:rsidR="00E102D0">
      <w:rPr>
        <w:rFonts w:ascii="Arial" w:hAnsi="Arial" w:cs="Arial"/>
        <w:szCs w:val="24"/>
      </w:rPr>
      <w:t>7</w:t>
    </w:r>
    <w:r w:rsidR="00EA40EC">
      <w:rPr>
        <w:rFonts w:ascii="Arial" w:hAnsi="Arial" w:cs="Arial"/>
        <w:szCs w:val="24"/>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0DE9" w14:textId="4E0B3A08" w:rsidR="00707465" w:rsidRPr="0096012B" w:rsidRDefault="00F5574C" w:rsidP="0048024C">
    <w:pPr>
      <w:widowControl w:val="0"/>
      <w:jc w:val="right"/>
      <w:rPr>
        <w:rFonts w:ascii="Arial" w:hAnsi="Arial" w:cs="Arial"/>
        <w:szCs w:val="24"/>
      </w:rPr>
    </w:pPr>
    <w:r>
      <w:rPr>
        <w:rFonts w:ascii="Arial" w:hAnsi="Arial" w:cs="Arial"/>
        <w:szCs w:val="24"/>
      </w:rPr>
      <w:t>20</w:t>
    </w:r>
    <w:r w:rsidRPr="0096012B">
      <w:rPr>
        <w:rFonts w:ascii="Arial" w:hAnsi="Arial" w:cs="Arial"/>
        <w:szCs w:val="24"/>
      </w:rPr>
      <w:t>RD800</w:t>
    </w:r>
    <w:r w:rsidR="00707465" w:rsidRPr="0096012B">
      <w:rPr>
        <w:rFonts w:ascii="Arial" w:hAnsi="Arial" w:cs="Arial"/>
        <w:szCs w:val="24"/>
      </w:rPr>
      <w:t>(</w:t>
    </w:r>
    <w:r w:rsidR="0048024C">
      <w:rPr>
        <w:rFonts w:ascii="Arial" w:hAnsi="Arial" w:cs="Arial"/>
        <w:szCs w:val="24"/>
      </w:rPr>
      <w:t>B095</w:t>
    </w:r>
    <w:r w:rsidR="00707465" w:rsidRPr="0096012B">
      <w:rPr>
        <w:rFonts w:ascii="Arial" w:hAnsi="Arial" w:cs="Arial"/>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1BF"/>
    <w:multiLevelType w:val="hybridMultilevel"/>
    <w:tmpl w:val="2EBC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4B7C"/>
    <w:multiLevelType w:val="hybridMultilevel"/>
    <w:tmpl w:val="E6304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6299"/>
    <w:multiLevelType w:val="hybridMultilevel"/>
    <w:tmpl w:val="B0EAB2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57440"/>
    <w:multiLevelType w:val="hybridMultilevel"/>
    <w:tmpl w:val="1BF6FED0"/>
    <w:lvl w:ilvl="0" w:tplc="92266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03C1B"/>
    <w:multiLevelType w:val="hybridMultilevel"/>
    <w:tmpl w:val="6E0C43CC"/>
    <w:lvl w:ilvl="0" w:tplc="5B78790A">
      <w:start w:val="1"/>
      <w:numFmt w:val="decimal"/>
      <w:lvlText w:val="%1."/>
      <w:lvlJc w:val="left"/>
      <w:pPr>
        <w:ind w:left="720" w:hanging="360"/>
      </w:pPr>
      <w:rPr>
        <w:rFonts w:ascii="Arial" w:eastAsia="Times New Roman" w:hAnsi="Arial" w:cs="Arial"/>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lvl>
    <w:lvl w:ilvl="3" w:tplc="6E5C5FF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538BC"/>
    <w:multiLevelType w:val="hybridMultilevel"/>
    <w:tmpl w:val="64965A8C"/>
    <w:lvl w:ilvl="0" w:tplc="2C620CB8">
      <w:start w:val="1"/>
      <w:numFmt w:val="decimal"/>
      <w:lvlText w:val="%1."/>
      <w:lvlJc w:val="left"/>
      <w:pPr>
        <w:ind w:left="720" w:hanging="360"/>
      </w:pPr>
      <w:rPr>
        <w:rFonts w:ascii="Arial" w:eastAsia="Times New Roman" w:hAnsi="Arial" w:cs="Arial"/>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lvl>
    <w:lvl w:ilvl="3" w:tplc="6E5C5FF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56D71"/>
    <w:multiLevelType w:val="hybridMultilevel"/>
    <w:tmpl w:val="4E32517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8095F"/>
    <w:multiLevelType w:val="hybridMultilevel"/>
    <w:tmpl w:val="8A1A8B72"/>
    <w:lvl w:ilvl="0" w:tplc="DC705C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00A85"/>
    <w:multiLevelType w:val="hybridMultilevel"/>
    <w:tmpl w:val="5A26E0E0"/>
    <w:lvl w:ilvl="0" w:tplc="45728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B37CE8"/>
    <w:multiLevelType w:val="hybridMultilevel"/>
    <w:tmpl w:val="B3A0AD36"/>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F23D0"/>
    <w:multiLevelType w:val="hybridMultilevel"/>
    <w:tmpl w:val="4216963E"/>
    <w:lvl w:ilvl="0" w:tplc="9EB297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B36C17"/>
    <w:multiLevelType w:val="hybridMultilevel"/>
    <w:tmpl w:val="162047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03A90"/>
    <w:multiLevelType w:val="hybridMultilevel"/>
    <w:tmpl w:val="ED50A506"/>
    <w:lvl w:ilvl="0" w:tplc="5BC648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8B3F41"/>
    <w:multiLevelType w:val="hybridMultilevel"/>
    <w:tmpl w:val="D726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F6FDD"/>
    <w:multiLevelType w:val="hybridMultilevel"/>
    <w:tmpl w:val="BF62A4E8"/>
    <w:lvl w:ilvl="0" w:tplc="AE2EC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1F11B4"/>
    <w:multiLevelType w:val="hybridMultilevel"/>
    <w:tmpl w:val="A9DA9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640B40"/>
    <w:multiLevelType w:val="hybridMultilevel"/>
    <w:tmpl w:val="87787834"/>
    <w:lvl w:ilvl="0" w:tplc="BD26DF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7907BB"/>
    <w:multiLevelType w:val="hybridMultilevel"/>
    <w:tmpl w:val="2C345458"/>
    <w:lvl w:ilvl="0" w:tplc="705CFECA">
      <w:start w:val="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5579780">
    <w:abstractNumId w:val="7"/>
  </w:num>
  <w:num w:numId="2" w16cid:durableId="547650619">
    <w:abstractNumId w:val="15"/>
  </w:num>
  <w:num w:numId="3" w16cid:durableId="1045642163">
    <w:abstractNumId w:val="9"/>
  </w:num>
  <w:num w:numId="4" w16cid:durableId="1336765331">
    <w:abstractNumId w:val="4"/>
  </w:num>
  <w:num w:numId="5" w16cid:durableId="184565749">
    <w:abstractNumId w:val="11"/>
  </w:num>
  <w:num w:numId="6" w16cid:durableId="619343141">
    <w:abstractNumId w:val="2"/>
  </w:num>
  <w:num w:numId="7" w16cid:durableId="959872865">
    <w:abstractNumId w:val="1"/>
  </w:num>
  <w:num w:numId="8" w16cid:durableId="692220968">
    <w:abstractNumId w:val="14"/>
  </w:num>
  <w:num w:numId="9" w16cid:durableId="1582447783">
    <w:abstractNumId w:val="13"/>
  </w:num>
  <w:num w:numId="10" w16cid:durableId="1831142235">
    <w:abstractNumId w:val="8"/>
  </w:num>
  <w:num w:numId="11" w16cid:durableId="1475636260">
    <w:abstractNumId w:val="10"/>
  </w:num>
  <w:num w:numId="12" w16cid:durableId="261955389">
    <w:abstractNumId w:val="3"/>
  </w:num>
  <w:num w:numId="13" w16cid:durableId="1234202277">
    <w:abstractNumId w:val="6"/>
  </w:num>
  <w:num w:numId="14" w16cid:durableId="1402099566">
    <w:abstractNumId w:val="5"/>
  </w:num>
  <w:num w:numId="15" w16cid:durableId="2018730886">
    <w:abstractNumId w:val="16"/>
  </w:num>
  <w:num w:numId="16" w16cid:durableId="2127699703">
    <w:abstractNumId w:val="0"/>
  </w:num>
  <w:num w:numId="17" w16cid:durableId="121654972">
    <w:abstractNumId w:val="12"/>
  </w:num>
  <w:num w:numId="18" w16cid:durableId="12040566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D5"/>
    <w:rsid w:val="00000FEC"/>
    <w:rsid w:val="00001299"/>
    <w:rsid w:val="0000178C"/>
    <w:rsid w:val="000036DF"/>
    <w:rsid w:val="00003859"/>
    <w:rsid w:val="0000569F"/>
    <w:rsid w:val="000059AB"/>
    <w:rsid w:val="000150ED"/>
    <w:rsid w:val="00017602"/>
    <w:rsid w:val="00020D2B"/>
    <w:rsid w:val="000235CC"/>
    <w:rsid w:val="00024AE6"/>
    <w:rsid w:val="00030EDE"/>
    <w:rsid w:val="000320B4"/>
    <w:rsid w:val="000333A8"/>
    <w:rsid w:val="000417DC"/>
    <w:rsid w:val="00042009"/>
    <w:rsid w:val="00042444"/>
    <w:rsid w:val="0004311E"/>
    <w:rsid w:val="00047547"/>
    <w:rsid w:val="00047C45"/>
    <w:rsid w:val="00054AF2"/>
    <w:rsid w:val="00054B96"/>
    <w:rsid w:val="00056F05"/>
    <w:rsid w:val="00060C44"/>
    <w:rsid w:val="00061511"/>
    <w:rsid w:val="00061CE0"/>
    <w:rsid w:val="00061DB1"/>
    <w:rsid w:val="000631BA"/>
    <w:rsid w:val="00063D39"/>
    <w:rsid w:val="000644F7"/>
    <w:rsid w:val="00067025"/>
    <w:rsid w:val="00070E49"/>
    <w:rsid w:val="00071534"/>
    <w:rsid w:val="000732A5"/>
    <w:rsid w:val="000737A6"/>
    <w:rsid w:val="00073C77"/>
    <w:rsid w:val="000775D0"/>
    <w:rsid w:val="00081D08"/>
    <w:rsid w:val="00087853"/>
    <w:rsid w:val="00095BB5"/>
    <w:rsid w:val="000969CF"/>
    <w:rsid w:val="000A0D53"/>
    <w:rsid w:val="000A2A0B"/>
    <w:rsid w:val="000A5E2D"/>
    <w:rsid w:val="000A6035"/>
    <w:rsid w:val="000A6B47"/>
    <w:rsid w:val="000B0D30"/>
    <w:rsid w:val="000B1931"/>
    <w:rsid w:val="000C0E38"/>
    <w:rsid w:val="000C261E"/>
    <w:rsid w:val="000C3363"/>
    <w:rsid w:val="000C4B1F"/>
    <w:rsid w:val="000C5FB7"/>
    <w:rsid w:val="000C78EE"/>
    <w:rsid w:val="000D2E3A"/>
    <w:rsid w:val="000D313A"/>
    <w:rsid w:val="000E4271"/>
    <w:rsid w:val="000F5EA1"/>
    <w:rsid w:val="000F6C7F"/>
    <w:rsid w:val="000F7F85"/>
    <w:rsid w:val="00103538"/>
    <w:rsid w:val="001043C3"/>
    <w:rsid w:val="00105861"/>
    <w:rsid w:val="0011000C"/>
    <w:rsid w:val="00111D4B"/>
    <w:rsid w:val="00113DA1"/>
    <w:rsid w:val="00114D34"/>
    <w:rsid w:val="00115032"/>
    <w:rsid w:val="0011523D"/>
    <w:rsid w:val="001232CA"/>
    <w:rsid w:val="00123889"/>
    <w:rsid w:val="001243B3"/>
    <w:rsid w:val="00124D1E"/>
    <w:rsid w:val="001255F2"/>
    <w:rsid w:val="00127151"/>
    <w:rsid w:val="0013013C"/>
    <w:rsid w:val="00131F8A"/>
    <w:rsid w:val="00134FF3"/>
    <w:rsid w:val="001350EB"/>
    <w:rsid w:val="00136C82"/>
    <w:rsid w:val="00136F32"/>
    <w:rsid w:val="0013728B"/>
    <w:rsid w:val="001376B1"/>
    <w:rsid w:val="00140042"/>
    <w:rsid w:val="0014293B"/>
    <w:rsid w:val="0014388C"/>
    <w:rsid w:val="00144829"/>
    <w:rsid w:val="001505F5"/>
    <w:rsid w:val="00153323"/>
    <w:rsid w:val="0015470C"/>
    <w:rsid w:val="00166A52"/>
    <w:rsid w:val="00167163"/>
    <w:rsid w:val="001671A5"/>
    <w:rsid w:val="00167263"/>
    <w:rsid w:val="00172366"/>
    <w:rsid w:val="00172FAA"/>
    <w:rsid w:val="001731CB"/>
    <w:rsid w:val="00182496"/>
    <w:rsid w:val="00182A35"/>
    <w:rsid w:val="00183413"/>
    <w:rsid w:val="001853AB"/>
    <w:rsid w:val="0018610B"/>
    <w:rsid w:val="001862C0"/>
    <w:rsid w:val="001866E4"/>
    <w:rsid w:val="00190BC7"/>
    <w:rsid w:val="00190D8D"/>
    <w:rsid w:val="00192185"/>
    <w:rsid w:val="00192AB7"/>
    <w:rsid w:val="001933F7"/>
    <w:rsid w:val="001949AA"/>
    <w:rsid w:val="00197633"/>
    <w:rsid w:val="001A0F62"/>
    <w:rsid w:val="001A32CA"/>
    <w:rsid w:val="001A51E7"/>
    <w:rsid w:val="001A586A"/>
    <w:rsid w:val="001B5044"/>
    <w:rsid w:val="001B61CE"/>
    <w:rsid w:val="001C4AD5"/>
    <w:rsid w:val="001C536D"/>
    <w:rsid w:val="001C54E3"/>
    <w:rsid w:val="001C7A8E"/>
    <w:rsid w:val="001D022A"/>
    <w:rsid w:val="001D094F"/>
    <w:rsid w:val="001D2194"/>
    <w:rsid w:val="001D661A"/>
    <w:rsid w:val="001E1738"/>
    <w:rsid w:val="001E3167"/>
    <w:rsid w:val="001E4D2A"/>
    <w:rsid w:val="001E5E3D"/>
    <w:rsid w:val="001E6313"/>
    <w:rsid w:val="001F09EE"/>
    <w:rsid w:val="001F3F3F"/>
    <w:rsid w:val="001F581C"/>
    <w:rsid w:val="001F6884"/>
    <w:rsid w:val="002004B1"/>
    <w:rsid w:val="002009DB"/>
    <w:rsid w:val="00200A80"/>
    <w:rsid w:val="00205ED2"/>
    <w:rsid w:val="002062B7"/>
    <w:rsid w:val="00206810"/>
    <w:rsid w:val="0021082A"/>
    <w:rsid w:val="00210D47"/>
    <w:rsid w:val="00211AA6"/>
    <w:rsid w:val="00213785"/>
    <w:rsid w:val="00214764"/>
    <w:rsid w:val="00214CB8"/>
    <w:rsid w:val="00216C82"/>
    <w:rsid w:val="002174CA"/>
    <w:rsid w:val="002176E1"/>
    <w:rsid w:val="00220AD7"/>
    <w:rsid w:val="00224194"/>
    <w:rsid w:val="00224551"/>
    <w:rsid w:val="0022649F"/>
    <w:rsid w:val="00226E2C"/>
    <w:rsid w:val="0023261E"/>
    <w:rsid w:val="00233610"/>
    <w:rsid w:val="002337EA"/>
    <w:rsid w:val="00233F00"/>
    <w:rsid w:val="002342F6"/>
    <w:rsid w:val="00244AD0"/>
    <w:rsid w:val="00247D7A"/>
    <w:rsid w:val="00250926"/>
    <w:rsid w:val="00252242"/>
    <w:rsid w:val="00254C0E"/>
    <w:rsid w:val="00257203"/>
    <w:rsid w:val="00261839"/>
    <w:rsid w:val="0026193B"/>
    <w:rsid w:val="00262DD8"/>
    <w:rsid w:val="00262FD4"/>
    <w:rsid w:val="002643C9"/>
    <w:rsid w:val="002649A4"/>
    <w:rsid w:val="00264A1B"/>
    <w:rsid w:val="00266D56"/>
    <w:rsid w:val="00267FFC"/>
    <w:rsid w:val="002722D0"/>
    <w:rsid w:val="0027318B"/>
    <w:rsid w:val="002734C9"/>
    <w:rsid w:val="00273A91"/>
    <w:rsid w:val="00276379"/>
    <w:rsid w:val="00277941"/>
    <w:rsid w:val="00280C9C"/>
    <w:rsid w:val="00283F8B"/>
    <w:rsid w:val="0028445E"/>
    <w:rsid w:val="002849CA"/>
    <w:rsid w:val="00284CE4"/>
    <w:rsid w:val="00290533"/>
    <w:rsid w:val="00291E25"/>
    <w:rsid w:val="00292677"/>
    <w:rsid w:val="00293A9B"/>
    <w:rsid w:val="00296183"/>
    <w:rsid w:val="002A02A7"/>
    <w:rsid w:val="002A267F"/>
    <w:rsid w:val="002A29AC"/>
    <w:rsid w:val="002A4741"/>
    <w:rsid w:val="002A5467"/>
    <w:rsid w:val="002B03CD"/>
    <w:rsid w:val="002B5A46"/>
    <w:rsid w:val="002B5FDE"/>
    <w:rsid w:val="002B71FC"/>
    <w:rsid w:val="002C1775"/>
    <w:rsid w:val="002C3F29"/>
    <w:rsid w:val="002C6FFA"/>
    <w:rsid w:val="002D045B"/>
    <w:rsid w:val="002D178D"/>
    <w:rsid w:val="002D41D1"/>
    <w:rsid w:val="002D691E"/>
    <w:rsid w:val="002D7418"/>
    <w:rsid w:val="002E07E7"/>
    <w:rsid w:val="002E1F7F"/>
    <w:rsid w:val="002E57B7"/>
    <w:rsid w:val="002E7002"/>
    <w:rsid w:val="002F1376"/>
    <w:rsid w:val="002F23EA"/>
    <w:rsid w:val="002F3DB1"/>
    <w:rsid w:val="002F4F0A"/>
    <w:rsid w:val="002F6BD4"/>
    <w:rsid w:val="0030000F"/>
    <w:rsid w:val="003009D9"/>
    <w:rsid w:val="0030390D"/>
    <w:rsid w:val="00305BE9"/>
    <w:rsid w:val="00306203"/>
    <w:rsid w:val="00306F7D"/>
    <w:rsid w:val="0031147A"/>
    <w:rsid w:val="00311688"/>
    <w:rsid w:val="003142F9"/>
    <w:rsid w:val="00314EF8"/>
    <w:rsid w:val="0031503D"/>
    <w:rsid w:val="003167EE"/>
    <w:rsid w:val="003242F9"/>
    <w:rsid w:val="00325657"/>
    <w:rsid w:val="003269E2"/>
    <w:rsid w:val="00332719"/>
    <w:rsid w:val="003432D5"/>
    <w:rsid w:val="0034348D"/>
    <w:rsid w:val="00344046"/>
    <w:rsid w:val="003478E0"/>
    <w:rsid w:val="0035074F"/>
    <w:rsid w:val="0035407D"/>
    <w:rsid w:val="0035492A"/>
    <w:rsid w:val="00355FCF"/>
    <w:rsid w:val="00357458"/>
    <w:rsid w:val="00363DB2"/>
    <w:rsid w:val="003660FB"/>
    <w:rsid w:val="00370993"/>
    <w:rsid w:val="00382C42"/>
    <w:rsid w:val="003849F3"/>
    <w:rsid w:val="0039130F"/>
    <w:rsid w:val="0039291C"/>
    <w:rsid w:val="0039352C"/>
    <w:rsid w:val="00394609"/>
    <w:rsid w:val="003A12B2"/>
    <w:rsid w:val="003A6A38"/>
    <w:rsid w:val="003B1182"/>
    <w:rsid w:val="003B568E"/>
    <w:rsid w:val="003B6B07"/>
    <w:rsid w:val="003C20FE"/>
    <w:rsid w:val="003C6101"/>
    <w:rsid w:val="003C7406"/>
    <w:rsid w:val="003C77AE"/>
    <w:rsid w:val="003C7C94"/>
    <w:rsid w:val="003D7226"/>
    <w:rsid w:val="003E00E3"/>
    <w:rsid w:val="003E5468"/>
    <w:rsid w:val="003F622D"/>
    <w:rsid w:val="00402282"/>
    <w:rsid w:val="004048DC"/>
    <w:rsid w:val="00405180"/>
    <w:rsid w:val="00405F16"/>
    <w:rsid w:val="00406E15"/>
    <w:rsid w:val="004078B6"/>
    <w:rsid w:val="00412599"/>
    <w:rsid w:val="00415518"/>
    <w:rsid w:val="0041599A"/>
    <w:rsid w:val="00421DAC"/>
    <w:rsid w:val="004227F6"/>
    <w:rsid w:val="00423A17"/>
    <w:rsid w:val="0042480B"/>
    <w:rsid w:val="00425E91"/>
    <w:rsid w:val="00431F7F"/>
    <w:rsid w:val="00434300"/>
    <w:rsid w:val="00435D19"/>
    <w:rsid w:val="00442601"/>
    <w:rsid w:val="00442C6C"/>
    <w:rsid w:val="00445810"/>
    <w:rsid w:val="00445856"/>
    <w:rsid w:val="00445BB2"/>
    <w:rsid w:val="00447224"/>
    <w:rsid w:val="00462A96"/>
    <w:rsid w:val="00462ADB"/>
    <w:rsid w:val="00462C57"/>
    <w:rsid w:val="00463E07"/>
    <w:rsid w:val="004658FB"/>
    <w:rsid w:val="00472E58"/>
    <w:rsid w:val="00473BB2"/>
    <w:rsid w:val="00474927"/>
    <w:rsid w:val="00476796"/>
    <w:rsid w:val="00476A3E"/>
    <w:rsid w:val="00476DB8"/>
    <w:rsid w:val="00476F1A"/>
    <w:rsid w:val="004771AE"/>
    <w:rsid w:val="0048024C"/>
    <w:rsid w:val="00481A66"/>
    <w:rsid w:val="00483BB4"/>
    <w:rsid w:val="00487909"/>
    <w:rsid w:val="0049107B"/>
    <w:rsid w:val="00491388"/>
    <w:rsid w:val="0049171B"/>
    <w:rsid w:val="004943C1"/>
    <w:rsid w:val="00494E3D"/>
    <w:rsid w:val="004978ED"/>
    <w:rsid w:val="004A0079"/>
    <w:rsid w:val="004A04EE"/>
    <w:rsid w:val="004A1700"/>
    <w:rsid w:val="004A1A2B"/>
    <w:rsid w:val="004A2AFD"/>
    <w:rsid w:val="004A5D41"/>
    <w:rsid w:val="004A6AE9"/>
    <w:rsid w:val="004B1F05"/>
    <w:rsid w:val="004B5B9A"/>
    <w:rsid w:val="004B6D16"/>
    <w:rsid w:val="004C151A"/>
    <w:rsid w:val="004C2623"/>
    <w:rsid w:val="004C3023"/>
    <w:rsid w:val="004C3FF9"/>
    <w:rsid w:val="004E1DD7"/>
    <w:rsid w:val="004E2171"/>
    <w:rsid w:val="004E4301"/>
    <w:rsid w:val="004E4414"/>
    <w:rsid w:val="004E503E"/>
    <w:rsid w:val="004E692B"/>
    <w:rsid w:val="004E775A"/>
    <w:rsid w:val="004F05C6"/>
    <w:rsid w:val="004F2783"/>
    <w:rsid w:val="004F2930"/>
    <w:rsid w:val="004F3151"/>
    <w:rsid w:val="004F39B5"/>
    <w:rsid w:val="004F54A9"/>
    <w:rsid w:val="004F5532"/>
    <w:rsid w:val="004F6455"/>
    <w:rsid w:val="004F67EF"/>
    <w:rsid w:val="005045BA"/>
    <w:rsid w:val="00506BA9"/>
    <w:rsid w:val="00507DB9"/>
    <w:rsid w:val="0052324A"/>
    <w:rsid w:val="00524D5E"/>
    <w:rsid w:val="005306AA"/>
    <w:rsid w:val="00537E4A"/>
    <w:rsid w:val="00541F32"/>
    <w:rsid w:val="00545A66"/>
    <w:rsid w:val="00547A4B"/>
    <w:rsid w:val="00550311"/>
    <w:rsid w:val="00550905"/>
    <w:rsid w:val="00557E9F"/>
    <w:rsid w:val="0056177B"/>
    <w:rsid w:val="00561C7A"/>
    <w:rsid w:val="00562020"/>
    <w:rsid w:val="00562A07"/>
    <w:rsid w:val="005657FC"/>
    <w:rsid w:val="00565A9E"/>
    <w:rsid w:val="00572683"/>
    <w:rsid w:val="00573020"/>
    <w:rsid w:val="00582E00"/>
    <w:rsid w:val="00583B19"/>
    <w:rsid w:val="00585350"/>
    <w:rsid w:val="00591B38"/>
    <w:rsid w:val="0059478F"/>
    <w:rsid w:val="00596F64"/>
    <w:rsid w:val="00597C9C"/>
    <w:rsid w:val="005B2AF2"/>
    <w:rsid w:val="005B4227"/>
    <w:rsid w:val="005B4592"/>
    <w:rsid w:val="005B51B3"/>
    <w:rsid w:val="005B666B"/>
    <w:rsid w:val="005B6853"/>
    <w:rsid w:val="005D4BB2"/>
    <w:rsid w:val="005D522D"/>
    <w:rsid w:val="005E3E64"/>
    <w:rsid w:val="005E42AA"/>
    <w:rsid w:val="005F1D7A"/>
    <w:rsid w:val="005F23E6"/>
    <w:rsid w:val="005F2603"/>
    <w:rsid w:val="005F30F8"/>
    <w:rsid w:val="005F3FA3"/>
    <w:rsid w:val="005F45D1"/>
    <w:rsid w:val="005F5ADA"/>
    <w:rsid w:val="005F7101"/>
    <w:rsid w:val="006009D8"/>
    <w:rsid w:val="00600AE3"/>
    <w:rsid w:val="006024D8"/>
    <w:rsid w:val="00606BE5"/>
    <w:rsid w:val="006071FA"/>
    <w:rsid w:val="006124F5"/>
    <w:rsid w:val="006178FE"/>
    <w:rsid w:val="00621649"/>
    <w:rsid w:val="00623264"/>
    <w:rsid w:val="006277F4"/>
    <w:rsid w:val="00631B8A"/>
    <w:rsid w:val="00637348"/>
    <w:rsid w:val="00637413"/>
    <w:rsid w:val="006425F3"/>
    <w:rsid w:val="00642AE7"/>
    <w:rsid w:val="0064355B"/>
    <w:rsid w:val="00643BB2"/>
    <w:rsid w:val="00645406"/>
    <w:rsid w:val="00646D4C"/>
    <w:rsid w:val="00651582"/>
    <w:rsid w:val="006515D9"/>
    <w:rsid w:val="00652093"/>
    <w:rsid w:val="00653E8A"/>
    <w:rsid w:val="00655C03"/>
    <w:rsid w:val="006633B6"/>
    <w:rsid w:val="0066554C"/>
    <w:rsid w:val="006704E3"/>
    <w:rsid w:val="00671406"/>
    <w:rsid w:val="0067477D"/>
    <w:rsid w:val="00677979"/>
    <w:rsid w:val="00680133"/>
    <w:rsid w:val="00680467"/>
    <w:rsid w:val="006816E8"/>
    <w:rsid w:val="00681BBC"/>
    <w:rsid w:val="0068252E"/>
    <w:rsid w:val="00685B0A"/>
    <w:rsid w:val="00690892"/>
    <w:rsid w:val="00690A2E"/>
    <w:rsid w:val="006928B4"/>
    <w:rsid w:val="006958D8"/>
    <w:rsid w:val="006A0C6D"/>
    <w:rsid w:val="006A3205"/>
    <w:rsid w:val="006A38FC"/>
    <w:rsid w:val="006A52D3"/>
    <w:rsid w:val="006A6978"/>
    <w:rsid w:val="006A7596"/>
    <w:rsid w:val="006A7EDF"/>
    <w:rsid w:val="006B13D5"/>
    <w:rsid w:val="006B404A"/>
    <w:rsid w:val="006B59A9"/>
    <w:rsid w:val="006B5D3C"/>
    <w:rsid w:val="006B5DCF"/>
    <w:rsid w:val="006B7043"/>
    <w:rsid w:val="006B7B7E"/>
    <w:rsid w:val="006C1C2B"/>
    <w:rsid w:val="006C3118"/>
    <w:rsid w:val="006C3988"/>
    <w:rsid w:val="006C4E47"/>
    <w:rsid w:val="006C7CB5"/>
    <w:rsid w:val="006D002A"/>
    <w:rsid w:val="006E053F"/>
    <w:rsid w:val="006E1CA9"/>
    <w:rsid w:val="006E384D"/>
    <w:rsid w:val="006E4568"/>
    <w:rsid w:val="006E692B"/>
    <w:rsid w:val="006E6CD6"/>
    <w:rsid w:val="006F2549"/>
    <w:rsid w:val="006F38F5"/>
    <w:rsid w:val="006F5D6D"/>
    <w:rsid w:val="006F5DB7"/>
    <w:rsid w:val="006F5EB4"/>
    <w:rsid w:val="006F6352"/>
    <w:rsid w:val="006F7DBF"/>
    <w:rsid w:val="007004BC"/>
    <w:rsid w:val="007026B6"/>
    <w:rsid w:val="007048CD"/>
    <w:rsid w:val="00705271"/>
    <w:rsid w:val="00705E9A"/>
    <w:rsid w:val="007064DF"/>
    <w:rsid w:val="00707465"/>
    <w:rsid w:val="007117C9"/>
    <w:rsid w:val="00720930"/>
    <w:rsid w:val="00721887"/>
    <w:rsid w:val="00722823"/>
    <w:rsid w:val="007235EB"/>
    <w:rsid w:val="00724CFF"/>
    <w:rsid w:val="007251BD"/>
    <w:rsid w:val="00725597"/>
    <w:rsid w:val="0072626F"/>
    <w:rsid w:val="0073085B"/>
    <w:rsid w:val="007309E8"/>
    <w:rsid w:val="007313B3"/>
    <w:rsid w:val="00732DF0"/>
    <w:rsid w:val="0073644F"/>
    <w:rsid w:val="007409A7"/>
    <w:rsid w:val="00743055"/>
    <w:rsid w:val="00745AC1"/>
    <w:rsid w:val="0075194B"/>
    <w:rsid w:val="007543E3"/>
    <w:rsid w:val="00755DE9"/>
    <w:rsid w:val="007579DC"/>
    <w:rsid w:val="007618DA"/>
    <w:rsid w:val="0076766F"/>
    <w:rsid w:val="0076775B"/>
    <w:rsid w:val="00775A2D"/>
    <w:rsid w:val="0077636B"/>
    <w:rsid w:val="0078018B"/>
    <w:rsid w:val="00781732"/>
    <w:rsid w:val="00781B10"/>
    <w:rsid w:val="00782C0C"/>
    <w:rsid w:val="007830FC"/>
    <w:rsid w:val="00785995"/>
    <w:rsid w:val="00791FC8"/>
    <w:rsid w:val="00792B0A"/>
    <w:rsid w:val="00794F77"/>
    <w:rsid w:val="00794FE7"/>
    <w:rsid w:val="007A213B"/>
    <w:rsid w:val="007A26F7"/>
    <w:rsid w:val="007A387E"/>
    <w:rsid w:val="007A4256"/>
    <w:rsid w:val="007A6A13"/>
    <w:rsid w:val="007A6CA3"/>
    <w:rsid w:val="007B0DB7"/>
    <w:rsid w:val="007B269D"/>
    <w:rsid w:val="007B3DB3"/>
    <w:rsid w:val="007B67A9"/>
    <w:rsid w:val="007B754E"/>
    <w:rsid w:val="007C3054"/>
    <w:rsid w:val="007C3EB6"/>
    <w:rsid w:val="007C40CE"/>
    <w:rsid w:val="007C525D"/>
    <w:rsid w:val="007C7602"/>
    <w:rsid w:val="007D27FC"/>
    <w:rsid w:val="007E0282"/>
    <w:rsid w:val="007E0A9C"/>
    <w:rsid w:val="007E0D6D"/>
    <w:rsid w:val="007E11A5"/>
    <w:rsid w:val="007E36CB"/>
    <w:rsid w:val="007F053D"/>
    <w:rsid w:val="007F2BCE"/>
    <w:rsid w:val="007F5BB7"/>
    <w:rsid w:val="007F7EFC"/>
    <w:rsid w:val="008018DB"/>
    <w:rsid w:val="008041AD"/>
    <w:rsid w:val="0080618B"/>
    <w:rsid w:val="00806595"/>
    <w:rsid w:val="0080732D"/>
    <w:rsid w:val="0081126D"/>
    <w:rsid w:val="00812711"/>
    <w:rsid w:val="00813BD2"/>
    <w:rsid w:val="00813DF4"/>
    <w:rsid w:val="00815E70"/>
    <w:rsid w:val="0081652A"/>
    <w:rsid w:val="008205DD"/>
    <w:rsid w:val="0082753E"/>
    <w:rsid w:val="00827F1A"/>
    <w:rsid w:val="00831972"/>
    <w:rsid w:val="00831CAC"/>
    <w:rsid w:val="008335E1"/>
    <w:rsid w:val="00833FF2"/>
    <w:rsid w:val="00840FEA"/>
    <w:rsid w:val="00841583"/>
    <w:rsid w:val="00842C4B"/>
    <w:rsid w:val="00844463"/>
    <w:rsid w:val="00846CFC"/>
    <w:rsid w:val="00855D79"/>
    <w:rsid w:val="00856D42"/>
    <w:rsid w:val="00856D86"/>
    <w:rsid w:val="00857758"/>
    <w:rsid w:val="0086243B"/>
    <w:rsid w:val="0086264A"/>
    <w:rsid w:val="00865D0D"/>
    <w:rsid w:val="00867831"/>
    <w:rsid w:val="00872420"/>
    <w:rsid w:val="00872B0E"/>
    <w:rsid w:val="00873A8E"/>
    <w:rsid w:val="008755E5"/>
    <w:rsid w:val="008776CE"/>
    <w:rsid w:val="008801F8"/>
    <w:rsid w:val="00880F3D"/>
    <w:rsid w:val="0088295D"/>
    <w:rsid w:val="00890C07"/>
    <w:rsid w:val="00891033"/>
    <w:rsid w:val="00893056"/>
    <w:rsid w:val="00893D09"/>
    <w:rsid w:val="00894013"/>
    <w:rsid w:val="008954D6"/>
    <w:rsid w:val="00895B15"/>
    <w:rsid w:val="00895D85"/>
    <w:rsid w:val="008961B5"/>
    <w:rsid w:val="00896EE6"/>
    <w:rsid w:val="00897BCA"/>
    <w:rsid w:val="008A01AA"/>
    <w:rsid w:val="008A133E"/>
    <w:rsid w:val="008A5760"/>
    <w:rsid w:val="008A5BCE"/>
    <w:rsid w:val="008A681A"/>
    <w:rsid w:val="008B12FE"/>
    <w:rsid w:val="008B1F02"/>
    <w:rsid w:val="008B4331"/>
    <w:rsid w:val="008B4E5F"/>
    <w:rsid w:val="008B7222"/>
    <w:rsid w:val="008C1EC5"/>
    <w:rsid w:val="008C3580"/>
    <w:rsid w:val="008C5DCB"/>
    <w:rsid w:val="008C6F09"/>
    <w:rsid w:val="008C6FAC"/>
    <w:rsid w:val="008D2615"/>
    <w:rsid w:val="008D3FA1"/>
    <w:rsid w:val="008D3FAE"/>
    <w:rsid w:val="008D6988"/>
    <w:rsid w:val="008E1525"/>
    <w:rsid w:val="008E339B"/>
    <w:rsid w:val="008E67D0"/>
    <w:rsid w:val="008F176D"/>
    <w:rsid w:val="008F3EB1"/>
    <w:rsid w:val="008F553B"/>
    <w:rsid w:val="00902852"/>
    <w:rsid w:val="00902F2D"/>
    <w:rsid w:val="00903295"/>
    <w:rsid w:val="00903767"/>
    <w:rsid w:val="00915D24"/>
    <w:rsid w:val="00916112"/>
    <w:rsid w:val="00920E28"/>
    <w:rsid w:val="00921F7E"/>
    <w:rsid w:val="009255B2"/>
    <w:rsid w:val="00927168"/>
    <w:rsid w:val="0092753A"/>
    <w:rsid w:val="0093020E"/>
    <w:rsid w:val="0093121B"/>
    <w:rsid w:val="0093228A"/>
    <w:rsid w:val="0093298C"/>
    <w:rsid w:val="00932C3B"/>
    <w:rsid w:val="00933695"/>
    <w:rsid w:val="00935D5D"/>
    <w:rsid w:val="0094002E"/>
    <w:rsid w:val="009406CF"/>
    <w:rsid w:val="00941AEB"/>
    <w:rsid w:val="0094359B"/>
    <w:rsid w:val="00944430"/>
    <w:rsid w:val="00944768"/>
    <w:rsid w:val="00945FB0"/>
    <w:rsid w:val="00950507"/>
    <w:rsid w:val="00954ED4"/>
    <w:rsid w:val="0095719D"/>
    <w:rsid w:val="0096012B"/>
    <w:rsid w:val="00962E22"/>
    <w:rsid w:val="00964117"/>
    <w:rsid w:val="00966329"/>
    <w:rsid w:val="0097232E"/>
    <w:rsid w:val="00975D15"/>
    <w:rsid w:val="009761A6"/>
    <w:rsid w:val="00980FD4"/>
    <w:rsid w:val="0098410E"/>
    <w:rsid w:val="009879AD"/>
    <w:rsid w:val="009911B3"/>
    <w:rsid w:val="0099648F"/>
    <w:rsid w:val="009A15D3"/>
    <w:rsid w:val="009A4011"/>
    <w:rsid w:val="009B02C7"/>
    <w:rsid w:val="009B4295"/>
    <w:rsid w:val="009B4AE3"/>
    <w:rsid w:val="009C00FD"/>
    <w:rsid w:val="009C205F"/>
    <w:rsid w:val="009C2144"/>
    <w:rsid w:val="009C2775"/>
    <w:rsid w:val="009C3CD8"/>
    <w:rsid w:val="009C5BCF"/>
    <w:rsid w:val="009D111C"/>
    <w:rsid w:val="009D3E93"/>
    <w:rsid w:val="009D7ACF"/>
    <w:rsid w:val="009D7FC4"/>
    <w:rsid w:val="009E0604"/>
    <w:rsid w:val="009E512E"/>
    <w:rsid w:val="009E5A37"/>
    <w:rsid w:val="009E6660"/>
    <w:rsid w:val="009E6857"/>
    <w:rsid w:val="009F3220"/>
    <w:rsid w:val="009F7980"/>
    <w:rsid w:val="00A00BB1"/>
    <w:rsid w:val="00A02617"/>
    <w:rsid w:val="00A03D6C"/>
    <w:rsid w:val="00A04679"/>
    <w:rsid w:val="00A1028E"/>
    <w:rsid w:val="00A103ED"/>
    <w:rsid w:val="00A12F76"/>
    <w:rsid w:val="00A156F0"/>
    <w:rsid w:val="00A16588"/>
    <w:rsid w:val="00A213A1"/>
    <w:rsid w:val="00A23788"/>
    <w:rsid w:val="00A24665"/>
    <w:rsid w:val="00A24882"/>
    <w:rsid w:val="00A255AA"/>
    <w:rsid w:val="00A26BE7"/>
    <w:rsid w:val="00A30D8B"/>
    <w:rsid w:val="00A319B0"/>
    <w:rsid w:val="00A31DE2"/>
    <w:rsid w:val="00A3230E"/>
    <w:rsid w:val="00A34B0E"/>
    <w:rsid w:val="00A35F63"/>
    <w:rsid w:val="00A36B72"/>
    <w:rsid w:val="00A370F7"/>
    <w:rsid w:val="00A3713C"/>
    <w:rsid w:val="00A3733E"/>
    <w:rsid w:val="00A40F07"/>
    <w:rsid w:val="00A41840"/>
    <w:rsid w:val="00A4202F"/>
    <w:rsid w:val="00A465D6"/>
    <w:rsid w:val="00A4785F"/>
    <w:rsid w:val="00A51D56"/>
    <w:rsid w:val="00A53CE2"/>
    <w:rsid w:val="00A53E03"/>
    <w:rsid w:val="00A556FB"/>
    <w:rsid w:val="00A56D05"/>
    <w:rsid w:val="00A60C1E"/>
    <w:rsid w:val="00A6274F"/>
    <w:rsid w:val="00A639D4"/>
    <w:rsid w:val="00A64861"/>
    <w:rsid w:val="00A648E5"/>
    <w:rsid w:val="00A67266"/>
    <w:rsid w:val="00A67686"/>
    <w:rsid w:val="00A73F3A"/>
    <w:rsid w:val="00A73F75"/>
    <w:rsid w:val="00A75974"/>
    <w:rsid w:val="00A75ACB"/>
    <w:rsid w:val="00A77876"/>
    <w:rsid w:val="00A81D63"/>
    <w:rsid w:val="00A83907"/>
    <w:rsid w:val="00A83A10"/>
    <w:rsid w:val="00A901BB"/>
    <w:rsid w:val="00A902E7"/>
    <w:rsid w:val="00A9150F"/>
    <w:rsid w:val="00A91545"/>
    <w:rsid w:val="00A91819"/>
    <w:rsid w:val="00AA1711"/>
    <w:rsid w:val="00AA320D"/>
    <w:rsid w:val="00AA4570"/>
    <w:rsid w:val="00AA50B3"/>
    <w:rsid w:val="00AA5587"/>
    <w:rsid w:val="00AA5A57"/>
    <w:rsid w:val="00AC5507"/>
    <w:rsid w:val="00AC6D1E"/>
    <w:rsid w:val="00AC719E"/>
    <w:rsid w:val="00AD02BA"/>
    <w:rsid w:val="00AD0E07"/>
    <w:rsid w:val="00AD43BF"/>
    <w:rsid w:val="00AD7728"/>
    <w:rsid w:val="00AE0F66"/>
    <w:rsid w:val="00AE3BD1"/>
    <w:rsid w:val="00AE5A1F"/>
    <w:rsid w:val="00AE6150"/>
    <w:rsid w:val="00AE7B0A"/>
    <w:rsid w:val="00AE7F35"/>
    <w:rsid w:val="00AF3D96"/>
    <w:rsid w:val="00AF3F0D"/>
    <w:rsid w:val="00AF5A0B"/>
    <w:rsid w:val="00B05CD1"/>
    <w:rsid w:val="00B0662A"/>
    <w:rsid w:val="00B10FEF"/>
    <w:rsid w:val="00B1150F"/>
    <w:rsid w:val="00B12004"/>
    <w:rsid w:val="00B12F67"/>
    <w:rsid w:val="00B139C1"/>
    <w:rsid w:val="00B153E7"/>
    <w:rsid w:val="00B165F1"/>
    <w:rsid w:val="00B259DD"/>
    <w:rsid w:val="00B30E7C"/>
    <w:rsid w:val="00B31D15"/>
    <w:rsid w:val="00B33F9F"/>
    <w:rsid w:val="00B360D4"/>
    <w:rsid w:val="00B40523"/>
    <w:rsid w:val="00B42174"/>
    <w:rsid w:val="00B4232C"/>
    <w:rsid w:val="00B425EE"/>
    <w:rsid w:val="00B458EC"/>
    <w:rsid w:val="00B50A1C"/>
    <w:rsid w:val="00B57251"/>
    <w:rsid w:val="00B62722"/>
    <w:rsid w:val="00B64B61"/>
    <w:rsid w:val="00B65353"/>
    <w:rsid w:val="00B66188"/>
    <w:rsid w:val="00B667D9"/>
    <w:rsid w:val="00B72810"/>
    <w:rsid w:val="00B7495D"/>
    <w:rsid w:val="00B80122"/>
    <w:rsid w:val="00B80654"/>
    <w:rsid w:val="00B80694"/>
    <w:rsid w:val="00B810D7"/>
    <w:rsid w:val="00B86CD6"/>
    <w:rsid w:val="00B87C0E"/>
    <w:rsid w:val="00B94F13"/>
    <w:rsid w:val="00B95EE4"/>
    <w:rsid w:val="00BB1BF1"/>
    <w:rsid w:val="00BB4049"/>
    <w:rsid w:val="00BB4463"/>
    <w:rsid w:val="00BB47BB"/>
    <w:rsid w:val="00BB4F30"/>
    <w:rsid w:val="00BB5AEE"/>
    <w:rsid w:val="00BC1D58"/>
    <w:rsid w:val="00BC43BF"/>
    <w:rsid w:val="00BC4E11"/>
    <w:rsid w:val="00BC6AD0"/>
    <w:rsid w:val="00BD19E2"/>
    <w:rsid w:val="00BD3EBB"/>
    <w:rsid w:val="00BD58C8"/>
    <w:rsid w:val="00BE1453"/>
    <w:rsid w:val="00BE36AF"/>
    <w:rsid w:val="00BE6ADE"/>
    <w:rsid w:val="00BF28E7"/>
    <w:rsid w:val="00BF7F7F"/>
    <w:rsid w:val="00C01614"/>
    <w:rsid w:val="00C02871"/>
    <w:rsid w:val="00C03EF7"/>
    <w:rsid w:val="00C079B2"/>
    <w:rsid w:val="00C124E0"/>
    <w:rsid w:val="00C1330D"/>
    <w:rsid w:val="00C17622"/>
    <w:rsid w:val="00C20202"/>
    <w:rsid w:val="00C20AA8"/>
    <w:rsid w:val="00C21F3F"/>
    <w:rsid w:val="00C22B1D"/>
    <w:rsid w:val="00C2391E"/>
    <w:rsid w:val="00C24E78"/>
    <w:rsid w:val="00C26754"/>
    <w:rsid w:val="00C2783E"/>
    <w:rsid w:val="00C27A9D"/>
    <w:rsid w:val="00C31D70"/>
    <w:rsid w:val="00C32DA6"/>
    <w:rsid w:val="00C37FC6"/>
    <w:rsid w:val="00C459FF"/>
    <w:rsid w:val="00C51E05"/>
    <w:rsid w:val="00C543F5"/>
    <w:rsid w:val="00C55435"/>
    <w:rsid w:val="00C57ADF"/>
    <w:rsid w:val="00C6167E"/>
    <w:rsid w:val="00C72848"/>
    <w:rsid w:val="00C7366A"/>
    <w:rsid w:val="00C74BCF"/>
    <w:rsid w:val="00C75CEC"/>
    <w:rsid w:val="00C76744"/>
    <w:rsid w:val="00C80DA9"/>
    <w:rsid w:val="00C81459"/>
    <w:rsid w:val="00C840ED"/>
    <w:rsid w:val="00C8420C"/>
    <w:rsid w:val="00C8449A"/>
    <w:rsid w:val="00C84AC3"/>
    <w:rsid w:val="00C85297"/>
    <w:rsid w:val="00C85ADF"/>
    <w:rsid w:val="00C909CD"/>
    <w:rsid w:val="00C91547"/>
    <w:rsid w:val="00C91968"/>
    <w:rsid w:val="00C91D6F"/>
    <w:rsid w:val="00C937FF"/>
    <w:rsid w:val="00C9457B"/>
    <w:rsid w:val="00C94A33"/>
    <w:rsid w:val="00C95FAE"/>
    <w:rsid w:val="00CA6EA7"/>
    <w:rsid w:val="00CA74A2"/>
    <w:rsid w:val="00CB1152"/>
    <w:rsid w:val="00CB1664"/>
    <w:rsid w:val="00CB2204"/>
    <w:rsid w:val="00CB4A27"/>
    <w:rsid w:val="00CB501C"/>
    <w:rsid w:val="00CB6BE6"/>
    <w:rsid w:val="00CC0E94"/>
    <w:rsid w:val="00CC2535"/>
    <w:rsid w:val="00CC2C19"/>
    <w:rsid w:val="00CC5293"/>
    <w:rsid w:val="00CC68E2"/>
    <w:rsid w:val="00CD0698"/>
    <w:rsid w:val="00CD0E25"/>
    <w:rsid w:val="00CD25F4"/>
    <w:rsid w:val="00CD46EF"/>
    <w:rsid w:val="00CE19EC"/>
    <w:rsid w:val="00CE1D8A"/>
    <w:rsid w:val="00CE24CB"/>
    <w:rsid w:val="00CE4AC0"/>
    <w:rsid w:val="00CE77FC"/>
    <w:rsid w:val="00CF3FA9"/>
    <w:rsid w:val="00CF5CF6"/>
    <w:rsid w:val="00CF6CB6"/>
    <w:rsid w:val="00D001DF"/>
    <w:rsid w:val="00D030E1"/>
    <w:rsid w:val="00D0423D"/>
    <w:rsid w:val="00D06666"/>
    <w:rsid w:val="00D07511"/>
    <w:rsid w:val="00D11E7D"/>
    <w:rsid w:val="00D14D11"/>
    <w:rsid w:val="00D155E3"/>
    <w:rsid w:val="00D16A30"/>
    <w:rsid w:val="00D17FF8"/>
    <w:rsid w:val="00D21795"/>
    <w:rsid w:val="00D23BDE"/>
    <w:rsid w:val="00D2436C"/>
    <w:rsid w:val="00D25A7F"/>
    <w:rsid w:val="00D31690"/>
    <w:rsid w:val="00D33190"/>
    <w:rsid w:val="00D33BCB"/>
    <w:rsid w:val="00D3478F"/>
    <w:rsid w:val="00D35E86"/>
    <w:rsid w:val="00D377DF"/>
    <w:rsid w:val="00D53A2C"/>
    <w:rsid w:val="00D6017E"/>
    <w:rsid w:val="00D70D9C"/>
    <w:rsid w:val="00D73013"/>
    <w:rsid w:val="00D74C9D"/>
    <w:rsid w:val="00D75550"/>
    <w:rsid w:val="00D75905"/>
    <w:rsid w:val="00D76324"/>
    <w:rsid w:val="00D76F47"/>
    <w:rsid w:val="00D770BD"/>
    <w:rsid w:val="00D77983"/>
    <w:rsid w:val="00D80959"/>
    <w:rsid w:val="00D8157C"/>
    <w:rsid w:val="00D81C24"/>
    <w:rsid w:val="00D83FB4"/>
    <w:rsid w:val="00D87C69"/>
    <w:rsid w:val="00D87CA2"/>
    <w:rsid w:val="00D9076E"/>
    <w:rsid w:val="00D90DAC"/>
    <w:rsid w:val="00D91093"/>
    <w:rsid w:val="00D967A7"/>
    <w:rsid w:val="00D968E3"/>
    <w:rsid w:val="00D97DD3"/>
    <w:rsid w:val="00DA2D4B"/>
    <w:rsid w:val="00DA4EE5"/>
    <w:rsid w:val="00DB1659"/>
    <w:rsid w:val="00DC243E"/>
    <w:rsid w:val="00DC3DDA"/>
    <w:rsid w:val="00DC5C7B"/>
    <w:rsid w:val="00DC77DA"/>
    <w:rsid w:val="00DD2B02"/>
    <w:rsid w:val="00DD396A"/>
    <w:rsid w:val="00DD5009"/>
    <w:rsid w:val="00DD6BA4"/>
    <w:rsid w:val="00DE46EC"/>
    <w:rsid w:val="00DE7896"/>
    <w:rsid w:val="00DF0CAC"/>
    <w:rsid w:val="00DF1526"/>
    <w:rsid w:val="00DF195F"/>
    <w:rsid w:val="00DF27E4"/>
    <w:rsid w:val="00DF2B29"/>
    <w:rsid w:val="00DF49FC"/>
    <w:rsid w:val="00E016A0"/>
    <w:rsid w:val="00E042D5"/>
    <w:rsid w:val="00E06134"/>
    <w:rsid w:val="00E102D0"/>
    <w:rsid w:val="00E138EE"/>
    <w:rsid w:val="00E13959"/>
    <w:rsid w:val="00E144AA"/>
    <w:rsid w:val="00E223E8"/>
    <w:rsid w:val="00E23415"/>
    <w:rsid w:val="00E250DA"/>
    <w:rsid w:val="00E25E22"/>
    <w:rsid w:val="00E30C62"/>
    <w:rsid w:val="00E30F07"/>
    <w:rsid w:val="00E30F62"/>
    <w:rsid w:val="00E31C99"/>
    <w:rsid w:val="00E349E7"/>
    <w:rsid w:val="00E363AF"/>
    <w:rsid w:val="00E36D20"/>
    <w:rsid w:val="00E4167A"/>
    <w:rsid w:val="00E50267"/>
    <w:rsid w:val="00E512D5"/>
    <w:rsid w:val="00E558E9"/>
    <w:rsid w:val="00E63996"/>
    <w:rsid w:val="00E63FD5"/>
    <w:rsid w:val="00E65DEF"/>
    <w:rsid w:val="00E6640B"/>
    <w:rsid w:val="00E67027"/>
    <w:rsid w:val="00E70B6B"/>
    <w:rsid w:val="00E71915"/>
    <w:rsid w:val="00E721FC"/>
    <w:rsid w:val="00E72E4E"/>
    <w:rsid w:val="00E74B5B"/>
    <w:rsid w:val="00E774BA"/>
    <w:rsid w:val="00E8224D"/>
    <w:rsid w:val="00E83E55"/>
    <w:rsid w:val="00E859DE"/>
    <w:rsid w:val="00E877B6"/>
    <w:rsid w:val="00E91106"/>
    <w:rsid w:val="00E93508"/>
    <w:rsid w:val="00E94603"/>
    <w:rsid w:val="00EA1ECD"/>
    <w:rsid w:val="00EA40EC"/>
    <w:rsid w:val="00EA4937"/>
    <w:rsid w:val="00EA4D9B"/>
    <w:rsid w:val="00EA509F"/>
    <w:rsid w:val="00EA7503"/>
    <w:rsid w:val="00EB0577"/>
    <w:rsid w:val="00EB5514"/>
    <w:rsid w:val="00EB64BA"/>
    <w:rsid w:val="00EC05B3"/>
    <w:rsid w:val="00EC334F"/>
    <w:rsid w:val="00EC33BE"/>
    <w:rsid w:val="00EC361D"/>
    <w:rsid w:val="00EC59C3"/>
    <w:rsid w:val="00ED185E"/>
    <w:rsid w:val="00ED343F"/>
    <w:rsid w:val="00ED437D"/>
    <w:rsid w:val="00ED4D3C"/>
    <w:rsid w:val="00ED5CDF"/>
    <w:rsid w:val="00EE0E67"/>
    <w:rsid w:val="00EE4D9A"/>
    <w:rsid w:val="00EE4DFE"/>
    <w:rsid w:val="00EE5BB7"/>
    <w:rsid w:val="00EF0357"/>
    <w:rsid w:val="00EF167B"/>
    <w:rsid w:val="00EF1DBF"/>
    <w:rsid w:val="00EF248E"/>
    <w:rsid w:val="00EF2944"/>
    <w:rsid w:val="00EF2E91"/>
    <w:rsid w:val="00EF657F"/>
    <w:rsid w:val="00F0084D"/>
    <w:rsid w:val="00F0452B"/>
    <w:rsid w:val="00F06A18"/>
    <w:rsid w:val="00F074BD"/>
    <w:rsid w:val="00F102F3"/>
    <w:rsid w:val="00F11893"/>
    <w:rsid w:val="00F13CD0"/>
    <w:rsid w:val="00F1617C"/>
    <w:rsid w:val="00F16331"/>
    <w:rsid w:val="00F21B89"/>
    <w:rsid w:val="00F23717"/>
    <w:rsid w:val="00F23847"/>
    <w:rsid w:val="00F30071"/>
    <w:rsid w:val="00F32FB1"/>
    <w:rsid w:val="00F33272"/>
    <w:rsid w:val="00F343BB"/>
    <w:rsid w:val="00F35E2A"/>
    <w:rsid w:val="00F431E1"/>
    <w:rsid w:val="00F44069"/>
    <w:rsid w:val="00F4480D"/>
    <w:rsid w:val="00F44EB4"/>
    <w:rsid w:val="00F44FAD"/>
    <w:rsid w:val="00F46D3A"/>
    <w:rsid w:val="00F46E03"/>
    <w:rsid w:val="00F47553"/>
    <w:rsid w:val="00F47718"/>
    <w:rsid w:val="00F51529"/>
    <w:rsid w:val="00F51B7E"/>
    <w:rsid w:val="00F5574C"/>
    <w:rsid w:val="00F62A3F"/>
    <w:rsid w:val="00F64690"/>
    <w:rsid w:val="00F679FC"/>
    <w:rsid w:val="00F70930"/>
    <w:rsid w:val="00F72D21"/>
    <w:rsid w:val="00F73ECF"/>
    <w:rsid w:val="00F742B6"/>
    <w:rsid w:val="00F74EB0"/>
    <w:rsid w:val="00F75950"/>
    <w:rsid w:val="00F76F7A"/>
    <w:rsid w:val="00F82475"/>
    <w:rsid w:val="00F826B0"/>
    <w:rsid w:val="00F844F7"/>
    <w:rsid w:val="00F91E56"/>
    <w:rsid w:val="00F93263"/>
    <w:rsid w:val="00F93894"/>
    <w:rsid w:val="00F96EC9"/>
    <w:rsid w:val="00FA04D6"/>
    <w:rsid w:val="00FA1021"/>
    <w:rsid w:val="00FA1362"/>
    <w:rsid w:val="00FA2397"/>
    <w:rsid w:val="00FA371F"/>
    <w:rsid w:val="00FB1DDF"/>
    <w:rsid w:val="00FB2DE6"/>
    <w:rsid w:val="00FB3FD7"/>
    <w:rsid w:val="00FB4619"/>
    <w:rsid w:val="00FB5548"/>
    <w:rsid w:val="00FB5BCC"/>
    <w:rsid w:val="00FB6B1A"/>
    <w:rsid w:val="00FB6DD8"/>
    <w:rsid w:val="00FC218F"/>
    <w:rsid w:val="00FC31F5"/>
    <w:rsid w:val="00FC32DB"/>
    <w:rsid w:val="00FC3833"/>
    <w:rsid w:val="00FC434A"/>
    <w:rsid w:val="00FC6AC5"/>
    <w:rsid w:val="00FD03B9"/>
    <w:rsid w:val="00FD293E"/>
    <w:rsid w:val="00FD460E"/>
    <w:rsid w:val="00FD62AC"/>
    <w:rsid w:val="00FD69A3"/>
    <w:rsid w:val="00FD6CEB"/>
    <w:rsid w:val="00FE01E6"/>
    <w:rsid w:val="00FE0D17"/>
    <w:rsid w:val="00FE2CB5"/>
    <w:rsid w:val="00FE76A7"/>
    <w:rsid w:val="00FF037F"/>
    <w:rsid w:val="00FF461B"/>
    <w:rsid w:val="00FF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87F04CF"/>
  <w15:chartTrackingRefBased/>
  <w15:docId w15:val="{5B4B0519-5EB1-442C-9D66-35127DA8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34F"/>
    <w:rPr>
      <w:sz w:val="24"/>
    </w:rPr>
  </w:style>
  <w:style w:type="paragraph" w:styleId="Heading1">
    <w:name w:val="heading 1"/>
    <w:basedOn w:val="Normal"/>
    <w:next w:val="Normal"/>
    <w:link w:val="Heading1Char"/>
    <w:qFormat/>
    <w:rsid w:val="0056177B"/>
    <w:pPr>
      <w:widowControl w:val="0"/>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6660"/>
    <w:pPr>
      <w:tabs>
        <w:tab w:val="center" w:pos="4320"/>
        <w:tab w:val="right" w:pos="8640"/>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paragraph" w:customStyle="1" w:styleId="Style5">
    <w:name w:val="Style5"/>
    <w:basedOn w:val="Normal"/>
    <w:pPr>
      <w:widowControl w:val="0"/>
    </w:pPr>
    <w:rPr>
      <w:rFonts w:ascii="CG Times" w:hAnsi="CG Times"/>
    </w:rPr>
  </w:style>
  <w:style w:type="paragraph" w:styleId="Footer">
    <w:name w:val="footer"/>
    <w:basedOn w:val="Normal"/>
    <w:rsid w:val="009E6660"/>
    <w:pPr>
      <w:tabs>
        <w:tab w:val="center" w:pos="4320"/>
        <w:tab w:val="right" w:pos="8640"/>
      </w:tabs>
    </w:pPr>
  </w:style>
  <w:style w:type="character" w:styleId="PageNumber">
    <w:name w:val="page number"/>
    <w:basedOn w:val="DefaultParagraphFont"/>
    <w:rsid w:val="009E6660"/>
  </w:style>
  <w:style w:type="paragraph" w:customStyle="1" w:styleId="Level10">
    <w:name w:val="Level 1"/>
    <w:basedOn w:val="Normal"/>
    <w:rsid w:val="00EF248E"/>
    <w:pPr>
      <w:widowControl w:val="0"/>
    </w:pPr>
  </w:style>
  <w:style w:type="character" w:styleId="CommentReference">
    <w:name w:val="annotation reference"/>
    <w:semiHidden/>
    <w:rsid w:val="0098410E"/>
    <w:rPr>
      <w:sz w:val="16"/>
      <w:szCs w:val="16"/>
    </w:rPr>
  </w:style>
  <w:style w:type="paragraph" w:styleId="CommentText">
    <w:name w:val="annotation text"/>
    <w:basedOn w:val="Normal"/>
    <w:semiHidden/>
    <w:rsid w:val="0098410E"/>
    <w:rPr>
      <w:sz w:val="20"/>
    </w:rPr>
  </w:style>
  <w:style w:type="paragraph" w:styleId="CommentSubject">
    <w:name w:val="annotation subject"/>
    <w:basedOn w:val="CommentText"/>
    <w:next w:val="CommentText"/>
    <w:semiHidden/>
    <w:rsid w:val="0098410E"/>
    <w:rPr>
      <w:b/>
      <w:bCs/>
    </w:rPr>
  </w:style>
  <w:style w:type="paragraph" w:styleId="BalloonText">
    <w:name w:val="Balloon Text"/>
    <w:basedOn w:val="Normal"/>
    <w:semiHidden/>
    <w:rsid w:val="0098410E"/>
    <w:rPr>
      <w:rFonts w:ascii="Tahoma" w:hAnsi="Tahoma" w:cs="Tahoma"/>
      <w:sz w:val="16"/>
      <w:szCs w:val="16"/>
    </w:rPr>
  </w:style>
  <w:style w:type="paragraph" w:styleId="ListParagraph">
    <w:name w:val="List Paragraph"/>
    <w:basedOn w:val="Normal"/>
    <w:uiPriority w:val="34"/>
    <w:qFormat/>
    <w:rsid w:val="00966329"/>
    <w:pPr>
      <w:ind w:left="720"/>
    </w:pPr>
  </w:style>
  <w:style w:type="character" w:styleId="Hyperlink">
    <w:name w:val="Hyperlink"/>
    <w:uiPriority w:val="99"/>
    <w:unhideWhenUsed/>
    <w:rsid w:val="00966329"/>
    <w:rPr>
      <w:color w:val="0000FF"/>
      <w:u w:val="single"/>
    </w:rPr>
  </w:style>
  <w:style w:type="character" w:styleId="UnresolvedMention">
    <w:name w:val="Unresolved Mention"/>
    <w:uiPriority w:val="99"/>
    <w:semiHidden/>
    <w:unhideWhenUsed/>
    <w:rsid w:val="00966329"/>
    <w:rPr>
      <w:color w:val="605E5C"/>
      <w:shd w:val="clear" w:color="auto" w:fill="E1DFDD"/>
    </w:rPr>
  </w:style>
  <w:style w:type="character" w:styleId="FollowedHyperlink">
    <w:name w:val="FollowedHyperlink"/>
    <w:rsid w:val="00680133"/>
    <w:rPr>
      <w:color w:val="954F72"/>
      <w:u w:val="single"/>
    </w:rPr>
  </w:style>
  <w:style w:type="paragraph" w:styleId="Revision">
    <w:name w:val="Revision"/>
    <w:hidden/>
    <w:uiPriority w:val="99"/>
    <w:semiHidden/>
    <w:rsid w:val="007235EB"/>
    <w:rPr>
      <w:sz w:val="24"/>
    </w:rPr>
  </w:style>
  <w:style w:type="character" w:customStyle="1" w:styleId="Heading1Char">
    <w:name w:val="Heading 1 Char"/>
    <w:basedOn w:val="DefaultParagraphFont"/>
    <w:link w:val="Heading1"/>
    <w:rsid w:val="0056177B"/>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ard/Michigan_Restricted_Use_Pesticide_List_3-7-19_648646_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chigan.gov/mdard/0,4610,7-125-1569_16988_35290-86332--,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01FC-56BB-4A0D-B16F-DB4852E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2053</Words>
  <Characters>11873</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MICHIGAN</vt:lpstr>
    </vt:vector>
  </TitlesOfParts>
  <Company>HNTB Corporation</Company>
  <LinksUpToDate>false</LinksUpToDate>
  <CharactersWithSpaces>13859</CharactersWithSpaces>
  <SharedDoc>false</SharedDoc>
  <HLinks>
    <vt:vector size="12" baseType="variant">
      <vt:variant>
        <vt:i4>851985</vt:i4>
      </vt:variant>
      <vt:variant>
        <vt:i4>3</vt:i4>
      </vt:variant>
      <vt:variant>
        <vt:i4>0</vt:i4>
      </vt:variant>
      <vt:variant>
        <vt:i4>5</vt:i4>
      </vt:variant>
      <vt:variant>
        <vt:lpwstr>https://www.michigan.gov/mdard/0,4610,7-125-1569_16988_35290-86332--,00.html</vt:lpwstr>
      </vt:variant>
      <vt:variant>
        <vt:lpwstr/>
      </vt:variant>
      <vt:variant>
        <vt:i4>6226038</vt:i4>
      </vt:variant>
      <vt:variant>
        <vt:i4>0</vt:i4>
      </vt:variant>
      <vt:variant>
        <vt:i4>0</vt:i4>
      </vt:variant>
      <vt:variant>
        <vt:i4>5</vt:i4>
      </vt:variant>
      <vt:variant>
        <vt:lpwstr>https://www.michigan.gov/documents/mdard/Michigan_Restricted_Use_Pesticide_List_3-7-19_648646_7.pdf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PAWELECD</dc:creator>
  <cp:keywords/>
  <cp:lastModifiedBy>Pawelec, David B. (MDOT)</cp:lastModifiedBy>
  <cp:revision>23</cp:revision>
  <cp:lastPrinted>2021-06-28T18:05:00Z</cp:lastPrinted>
  <dcterms:created xsi:type="dcterms:W3CDTF">2021-06-28T18:03:00Z</dcterms:created>
  <dcterms:modified xsi:type="dcterms:W3CDTF">2026-04-01T19:42:00Z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2021-04-18T13:13:58Z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64efbfc3-1606-4dbe-8ce9-ff24e6a2145a</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