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D5AD" w14:textId="25638D9C" w:rsidR="003504F3" w:rsidRPr="00405B6C" w:rsidRDefault="003504F3" w:rsidP="00405B6C">
      <w:pPr>
        <w:jc w:val="center"/>
        <w:rPr>
          <w:rFonts w:ascii="Arial" w:hAnsi="Arial" w:cs="Arial"/>
          <w:sz w:val="24"/>
          <w:szCs w:val="24"/>
        </w:rPr>
      </w:pPr>
      <w:r w:rsidRPr="00405B6C">
        <w:rPr>
          <w:rFonts w:ascii="Arial" w:hAnsi="Arial" w:cs="Arial"/>
          <w:sz w:val="24"/>
          <w:szCs w:val="24"/>
        </w:rPr>
        <w:t>MICHIGAN</w:t>
      </w:r>
    </w:p>
    <w:p w14:paraId="70732835" w14:textId="77777777" w:rsidR="003504F3" w:rsidRPr="00405B6C" w:rsidRDefault="003504F3">
      <w:pPr>
        <w:jc w:val="center"/>
        <w:rPr>
          <w:rFonts w:ascii="Arial" w:hAnsi="Arial" w:cs="Arial"/>
          <w:sz w:val="24"/>
          <w:szCs w:val="24"/>
        </w:rPr>
      </w:pPr>
      <w:r w:rsidRPr="00405B6C">
        <w:rPr>
          <w:rFonts w:ascii="Arial" w:hAnsi="Arial" w:cs="Arial"/>
          <w:sz w:val="24"/>
          <w:szCs w:val="24"/>
        </w:rPr>
        <w:t>DEPARTMENT OF TRANSPORTATION</w:t>
      </w:r>
    </w:p>
    <w:p w14:paraId="0CDA7BB5" w14:textId="77777777" w:rsidR="003504F3" w:rsidRPr="00405B6C" w:rsidRDefault="003504F3">
      <w:pPr>
        <w:jc w:val="center"/>
        <w:rPr>
          <w:rFonts w:ascii="Arial" w:hAnsi="Arial" w:cs="Arial"/>
          <w:sz w:val="24"/>
          <w:szCs w:val="24"/>
        </w:rPr>
      </w:pPr>
    </w:p>
    <w:p w14:paraId="34C88B5F" w14:textId="77777777" w:rsidR="003504F3" w:rsidRPr="00405B6C" w:rsidRDefault="003504F3">
      <w:pPr>
        <w:jc w:val="center"/>
        <w:rPr>
          <w:rFonts w:ascii="Arial" w:hAnsi="Arial" w:cs="Arial"/>
          <w:sz w:val="24"/>
          <w:szCs w:val="24"/>
        </w:rPr>
      </w:pPr>
      <w:r w:rsidRPr="00405B6C">
        <w:rPr>
          <w:rFonts w:ascii="Arial" w:hAnsi="Arial" w:cs="Arial"/>
          <w:sz w:val="24"/>
          <w:szCs w:val="24"/>
        </w:rPr>
        <w:t>SPECIAL PROVISION</w:t>
      </w:r>
    </w:p>
    <w:p w14:paraId="0C979355" w14:textId="77777777" w:rsidR="003504F3" w:rsidRPr="00405B6C" w:rsidRDefault="003504F3">
      <w:pPr>
        <w:jc w:val="center"/>
        <w:rPr>
          <w:rFonts w:ascii="Arial" w:hAnsi="Arial" w:cs="Arial"/>
          <w:sz w:val="24"/>
          <w:szCs w:val="24"/>
        </w:rPr>
      </w:pPr>
      <w:r w:rsidRPr="00405B6C">
        <w:rPr>
          <w:rFonts w:ascii="Arial" w:hAnsi="Arial" w:cs="Arial"/>
          <w:sz w:val="24"/>
          <w:szCs w:val="24"/>
        </w:rPr>
        <w:t>FOR</w:t>
      </w:r>
    </w:p>
    <w:p w14:paraId="2DFBD2DC" w14:textId="77CF0BC4" w:rsidR="003504F3" w:rsidRPr="00405B6C" w:rsidRDefault="003504F3">
      <w:pPr>
        <w:jc w:val="center"/>
        <w:rPr>
          <w:rFonts w:ascii="Arial" w:hAnsi="Arial" w:cs="Arial"/>
          <w:sz w:val="24"/>
          <w:szCs w:val="24"/>
        </w:rPr>
      </w:pPr>
      <w:r w:rsidRPr="00405B6C">
        <w:rPr>
          <w:rFonts w:ascii="Arial" w:hAnsi="Arial" w:cs="Arial"/>
          <w:b/>
          <w:bCs/>
          <w:sz w:val="24"/>
          <w:szCs w:val="24"/>
        </w:rPr>
        <w:t>DECORATIVE CONCRETE SIDEWALK</w:t>
      </w:r>
      <w:r w:rsidR="005E2993" w:rsidRPr="00405B6C">
        <w:rPr>
          <w:rFonts w:ascii="Arial" w:hAnsi="Arial" w:cs="Arial"/>
          <w:b/>
          <w:bCs/>
          <w:sz w:val="24"/>
          <w:szCs w:val="24"/>
        </w:rPr>
        <w:t>,</w:t>
      </w:r>
      <w:r w:rsidR="0088413C" w:rsidRPr="00405B6C">
        <w:rPr>
          <w:rFonts w:ascii="Arial" w:hAnsi="Arial" w:cs="Arial"/>
          <w:b/>
          <w:bCs/>
          <w:sz w:val="24"/>
          <w:szCs w:val="24"/>
        </w:rPr>
        <w:t xml:space="preserve"> SPECIAL,</w:t>
      </w:r>
      <w:r w:rsidR="005E2993" w:rsidRPr="00405B6C">
        <w:rPr>
          <w:rFonts w:ascii="Arial" w:hAnsi="Arial" w:cs="Arial"/>
          <w:b/>
          <w:bCs/>
          <w:sz w:val="24"/>
          <w:szCs w:val="24"/>
        </w:rPr>
        <w:t xml:space="preserve"> D</w:t>
      </w:r>
      <w:r w:rsidR="00C661CE" w:rsidRPr="00405B6C">
        <w:rPr>
          <w:rFonts w:ascii="Arial" w:hAnsi="Arial" w:cs="Arial"/>
          <w:b/>
          <w:bCs/>
          <w:sz w:val="24"/>
          <w:szCs w:val="24"/>
        </w:rPr>
        <w:t>ETROIT RIVERFRONT</w:t>
      </w:r>
    </w:p>
    <w:p w14:paraId="30D5177E" w14:textId="77777777" w:rsidR="003504F3" w:rsidRPr="00405B6C" w:rsidRDefault="003504F3">
      <w:pPr>
        <w:jc w:val="both"/>
        <w:rPr>
          <w:rFonts w:ascii="Arial" w:hAnsi="Arial" w:cs="Arial"/>
          <w:bCs/>
          <w:sz w:val="24"/>
          <w:szCs w:val="24"/>
        </w:rPr>
      </w:pPr>
    </w:p>
    <w:p w14:paraId="79F300E1" w14:textId="27AEB7A4" w:rsidR="003504F3" w:rsidRPr="00405B6C" w:rsidRDefault="003504F3">
      <w:pPr>
        <w:tabs>
          <w:tab w:val="center" w:pos="4680"/>
          <w:tab w:val="right" w:pos="9360"/>
        </w:tabs>
        <w:jc w:val="both"/>
        <w:rPr>
          <w:rFonts w:ascii="Arial" w:hAnsi="Arial" w:cs="Arial"/>
          <w:sz w:val="24"/>
          <w:szCs w:val="24"/>
        </w:rPr>
      </w:pPr>
      <w:r w:rsidRPr="00405B6C">
        <w:rPr>
          <w:rFonts w:ascii="Arial" w:hAnsi="Arial" w:cs="Arial"/>
          <w:sz w:val="24"/>
          <w:szCs w:val="24"/>
        </w:rPr>
        <w:t>DET:</w:t>
      </w:r>
      <w:r w:rsidR="00E22257" w:rsidRPr="00405B6C">
        <w:rPr>
          <w:rFonts w:ascii="Arial" w:hAnsi="Arial" w:cs="Arial"/>
          <w:sz w:val="24"/>
          <w:szCs w:val="24"/>
        </w:rPr>
        <w:t>SLN</w:t>
      </w:r>
      <w:r w:rsidRPr="00405B6C">
        <w:rPr>
          <w:rFonts w:ascii="Arial" w:hAnsi="Arial" w:cs="Arial"/>
          <w:sz w:val="24"/>
          <w:szCs w:val="24"/>
        </w:rPr>
        <w:tab/>
      </w:r>
      <w:r w:rsidR="002534A5" w:rsidRPr="00C85B58">
        <w:rPr>
          <w:rFonts w:ascii="Arial" w:hAnsi="Arial" w:cs="Arial"/>
          <w:sz w:val="24"/>
          <w:szCs w:val="24"/>
        </w:rPr>
        <w:fldChar w:fldCharType="begin"/>
      </w:r>
      <w:r w:rsidR="002534A5" w:rsidRPr="00C85B58">
        <w:rPr>
          <w:rFonts w:ascii="Arial" w:hAnsi="Arial" w:cs="Arial"/>
          <w:sz w:val="24"/>
          <w:szCs w:val="24"/>
        </w:rPr>
        <w:instrText xml:space="preserve"> PAGE  \* Arabic  \* MERGEFORMAT </w:instrText>
      </w:r>
      <w:r w:rsidR="002534A5" w:rsidRPr="00C85B58">
        <w:rPr>
          <w:rFonts w:ascii="Arial" w:hAnsi="Arial" w:cs="Arial"/>
          <w:sz w:val="24"/>
          <w:szCs w:val="24"/>
        </w:rPr>
        <w:fldChar w:fldCharType="separate"/>
      </w:r>
      <w:r w:rsidR="002534A5" w:rsidRPr="00C85B58">
        <w:rPr>
          <w:rFonts w:ascii="Arial" w:hAnsi="Arial" w:cs="Arial"/>
          <w:noProof/>
          <w:sz w:val="24"/>
          <w:szCs w:val="24"/>
        </w:rPr>
        <w:t>1</w:t>
      </w:r>
      <w:r w:rsidR="002534A5" w:rsidRPr="00C85B58">
        <w:rPr>
          <w:rFonts w:ascii="Arial" w:hAnsi="Arial" w:cs="Arial"/>
          <w:sz w:val="24"/>
          <w:szCs w:val="24"/>
        </w:rPr>
        <w:fldChar w:fldCharType="end"/>
      </w:r>
      <w:r w:rsidR="002534A5" w:rsidRPr="002534A5">
        <w:rPr>
          <w:rFonts w:ascii="Arial" w:hAnsi="Arial" w:cs="Arial"/>
          <w:sz w:val="24"/>
          <w:szCs w:val="24"/>
        </w:rPr>
        <w:t xml:space="preserve"> of </w:t>
      </w:r>
      <w:r w:rsidR="002534A5" w:rsidRPr="00C85B58">
        <w:rPr>
          <w:rFonts w:ascii="Arial" w:hAnsi="Arial" w:cs="Arial"/>
          <w:sz w:val="24"/>
          <w:szCs w:val="24"/>
        </w:rPr>
        <w:fldChar w:fldCharType="begin"/>
      </w:r>
      <w:r w:rsidR="002534A5" w:rsidRPr="00C85B58">
        <w:rPr>
          <w:rFonts w:ascii="Arial" w:hAnsi="Arial" w:cs="Arial"/>
          <w:sz w:val="24"/>
          <w:szCs w:val="24"/>
        </w:rPr>
        <w:instrText xml:space="preserve"> NUMPAGES  \* Arabic  \* MERGEFORMAT </w:instrText>
      </w:r>
      <w:r w:rsidR="002534A5" w:rsidRPr="00C85B58">
        <w:rPr>
          <w:rFonts w:ascii="Arial" w:hAnsi="Arial" w:cs="Arial"/>
          <w:sz w:val="24"/>
          <w:szCs w:val="24"/>
        </w:rPr>
        <w:fldChar w:fldCharType="separate"/>
      </w:r>
      <w:r w:rsidR="002534A5" w:rsidRPr="00C85B58">
        <w:rPr>
          <w:rFonts w:ascii="Arial" w:hAnsi="Arial" w:cs="Arial"/>
          <w:noProof/>
          <w:sz w:val="24"/>
          <w:szCs w:val="24"/>
        </w:rPr>
        <w:t>2</w:t>
      </w:r>
      <w:r w:rsidR="002534A5" w:rsidRPr="00C85B58">
        <w:rPr>
          <w:rFonts w:ascii="Arial" w:hAnsi="Arial" w:cs="Arial"/>
          <w:sz w:val="24"/>
          <w:szCs w:val="24"/>
        </w:rPr>
        <w:fldChar w:fldCharType="end"/>
      </w:r>
      <w:r w:rsidRPr="00405B6C">
        <w:rPr>
          <w:rFonts w:ascii="Arial" w:hAnsi="Arial" w:cs="Arial"/>
          <w:sz w:val="24"/>
          <w:szCs w:val="24"/>
        </w:rPr>
        <w:tab/>
      </w:r>
      <w:proofErr w:type="gramStart"/>
      <w:r w:rsidRPr="00405B6C">
        <w:rPr>
          <w:rFonts w:ascii="Arial" w:hAnsi="Arial" w:cs="Arial"/>
          <w:sz w:val="24"/>
          <w:szCs w:val="24"/>
        </w:rPr>
        <w:t>APPR:</w:t>
      </w:r>
      <w:r w:rsidR="00405B6C" w:rsidRPr="00405B6C">
        <w:rPr>
          <w:rFonts w:ascii="Arial" w:hAnsi="Arial" w:cs="Arial"/>
          <w:sz w:val="24"/>
          <w:szCs w:val="24"/>
        </w:rPr>
        <w:t>Y</w:t>
      </w:r>
      <w:r w:rsidR="002534A5">
        <w:rPr>
          <w:rFonts w:ascii="Arial" w:hAnsi="Arial" w:cs="Arial"/>
          <w:sz w:val="24"/>
          <w:szCs w:val="24"/>
        </w:rPr>
        <w:t>G</w:t>
      </w:r>
      <w:r w:rsidR="003F116C" w:rsidRPr="00405B6C">
        <w:rPr>
          <w:rFonts w:ascii="Arial" w:hAnsi="Arial" w:cs="Arial"/>
          <w:sz w:val="24"/>
          <w:szCs w:val="24"/>
        </w:rPr>
        <w:t>Q</w:t>
      </w:r>
      <w:proofErr w:type="gramEnd"/>
      <w:r w:rsidRPr="00405B6C">
        <w:rPr>
          <w:rFonts w:ascii="Arial" w:hAnsi="Arial" w:cs="Arial"/>
          <w:sz w:val="24"/>
          <w:szCs w:val="24"/>
        </w:rPr>
        <w:t>:</w:t>
      </w:r>
      <w:r w:rsidR="008F66F4" w:rsidRPr="00405B6C">
        <w:rPr>
          <w:rFonts w:ascii="Arial" w:hAnsi="Arial" w:cs="Arial"/>
          <w:sz w:val="24"/>
          <w:szCs w:val="24"/>
        </w:rPr>
        <w:t>TEB</w:t>
      </w:r>
      <w:r w:rsidRPr="00405B6C">
        <w:rPr>
          <w:rFonts w:ascii="Arial" w:hAnsi="Arial" w:cs="Arial"/>
          <w:sz w:val="24"/>
          <w:szCs w:val="24"/>
        </w:rPr>
        <w:t>:</w:t>
      </w:r>
      <w:r w:rsidR="003F116C" w:rsidRPr="00405B6C">
        <w:rPr>
          <w:rFonts w:ascii="Arial" w:hAnsi="Arial" w:cs="Arial"/>
          <w:sz w:val="24"/>
          <w:szCs w:val="24"/>
        </w:rPr>
        <w:t>0</w:t>
      </w:r>
      <w:r w:rsidR="002534A5">
        <w:rPr>
          <w:rFonts w:ascii="Arial" w:hAnsi="Arial" w:cs="Arial"/>
          <w:sz w:val="24"/>
          <w:szCs w:val="24"/>
        </w:rPr>
        <w:t>6</w:t>
      </w:r>
      <w:r w:rsidR="003F116C" w:rsidRPr="00405B6C">
        <w:rPr>
          <w:rFonts w:ascii="Arial" w:hAnsi="Arial" w:cs="Arial"/>
          <w:sz w:val="24"/>
          <w:szCs w:val="24"/>
        </w:rPr>
        <w:t>-</w:t>
      </w:r>
      <w:r w:rsidR="002534A5">
        <w:rPr>
          <w:rFonts w:ascii="Arial" w:hAnsi="Arial" w:cs="Arial"/>
          <w:sz w:val="24"/>
          <w:szCs w:val="24"/>
        </w:rPr>
        <w:t>28</w:t>
      </w:r>
      <w:r w:rsidR="003F116C" w:rsidRPr="00405B6C">
        <w:rPr>
          <w:rFonts w:ascii="Arial" w:hAnsi="Arial" w:cs="Arial"/>
          <w:sz w:val="24"/>
          <w:szCs w:val="24"/>
        </w:rPr>
        <w:t>-22</w:t>
      </w:r>
    </w:p>
    <w:p w14:paraId="7A75BC35" w14:textId="77777777" w:rsidR="003504F3" w:rsidRPr="00405B6C" w:rsidRDefault="003504F3">
      <w:pPr>
        <w:jc w:val="both"/>
        <w:rPr>
          <w:rFonts w:ascii="Arial" w:hAnsi="Arial" w:cs="Arial"/>
          <w:bCs/>
          <w:sz w:val="22"/>
          <w:szCs w:val="22"/>
        </w:rPr>
      </w:pPr>
    </w:p>
    <w:p w14:paraId="11C242DB" w14:textId="1F1998F0" w:rsidR="003504F3" w:rsidRPr="00405B6C" w:rsidRDefault="003504F3">
      <w:pPr>
        <w:ind w:firstLine="360"/>
        <w:jc w:val="both"/>
        <w:rPr>
          <w:rFonts w:ascii="Arial" w:hAnsi="Arial" w:cs="Arial"/>
          <w:sz w:val="22"/>
          <w:szCs w:val="22"/>
        </w:rPr>
      </w:pPr>
      <w:r w:rsidRPr="00405B6C">
        <w:rPr>
          <w:rFonts w:ascii="Arial" w:hAnsi="Arial" w:cs="Arial"/>
          <w:b/>
          <w:bCs/>
          <w:sz w:val="22"/>
          <w:szCs w:val="22"/>
        </w:rPr>
        <w:t>a.</w:t>
      </w:r>
      <w:r w:rsidRPr="00405B6C">
        <w:rPr>
          <w:rFonts w:ascii="Arial" w:hAnsi="Arial" w:cs="Arial"/>
          <w:b/>
          <w:bCs/>
          <w:sz w:val="22"/>
          <w:szCs w:val="22"/>
        </w:rPr>
        <w:tab/>
        <w:t>Description.</w:t>
      </w:r>
      <w:r w:rsidRPr="00405B6C">
        <w:rPr>
          <w:rFonts w:ascii="Arial" w:hAnsi="Arial" w:cs="Arial"/>
          <w:bCs/>
          <w:sz w:val="22"/>
          <w:szCs w:val="22"/>
        </w:rPr>
        <w:t xml:space="preserve">  This work consists of c</w:t>
      </w:r>
      <w:r w:rsidRPr="00405B6C">
        <w:rPr>
          <w:rFonts w:ascii="Arial" w:hAnsi="Arial" w:cs="Arial"/>
          <w:sz w:val="22"/>
          <w:szCs w:val="22"/>
        </w:rPr>
        <w:t xml:space="preserve">onstructing </w:t>
      </w:r>
      <w:r w:rsidR="00B8554C" w:rsidRPr="00405B6C">
        <w:rPr>
          <w:rFonts w:ascii="Arial" w:hAnsi="Arial" w:cs="Arial"/>
          <w:sz w:val="22"/>
          <w:szCs w:val="22"/>
        </w:rPr>
        <w:t xml:space="preserve">decorative </w:t>
      </w:r>
      <w:r w:rsidRPr="00405B6C">
        <w:rPr>
          <w:rFonts w:ascii="Arial" w:hAnsi="Arial" w:cs="Arial"/>
          <w:sz w:val="22"/>
          <w:szCs w:val="22"/>
        </w:rPr>
        <w:t>concrete sidewalk</w:t>
      </w:r>
      <w:r w:rsidR="007B6D74" w:rsidRPr="00405B6C">
        <w:rPr>
          <w:rFonts w:ascii="Arial" w:hAnsi="Arial" w:cs="Arial"/>
          <w:sz w:val="22"/>
          <w:szCs w:val="22"/>
        </w:rPr>
        <w:t xml:space="preserve"> (</w:t>
      </w:r>
      <w:r w:rsidR="00B8554C" w:rsidRPr="00405B6C">
        <w:rPr>
          <w:rFonts w:ascii="Arial" w:hAnsi="Arial" w:cs="Arial"/>
          <w:sz w:val="22"/>
          <w:szCs w:val="22"/>
        </w:rPr>
        <w:t>color to be “Gun Metal” P9140 by Prism Corporation)</w:t>
      </w:r>
      <w:r w:rsidRPr="00405B6C">
        <w:rPr>
          <w:rFonts w:ascii="Arial" w:hAnsi="Arial" w:cs="Arial"/>
          <w:sz w:val="22"/>
          <w:szCs w:val="22"/>
        </w:rPr>
        <w:t xml:space="preserve"> </w:t>
      </w:r>
      <w:r w:rsidR="00B2158A" w:rsidRPr="00405B6C">
        <w:rPr>
          <w:rFonts w:ascii="Arial" w:hAnsi="Arial" w:cs="Arial"/>
          <w:sz w:val="22"/>
          <w:szCs w:val="22"/>
        </w:rPr>
        <w:t xml:space="preserve">at the locations specified </w:t>
      </w:r>
      <w:r w:rsidRPr="00405B6C">
        <w:rPr>
          <w:rFonts w:ascii="Arial" w:hAnsi="Arial" w:cs="Arial"/>
          <w:sz w:val="22"/>
          <w:szCs w:val="22"/>
        </w:rPr>
        <w:t xml:space="preserve">on the plans and as directed by the Engineer.  Complete this work in accordance </w:t>
      </w:r>
      <w:r w:rsidR="00B2158A" w:rsidRPr="00405B6C">
        <w:rPr>
          <w:rFonts w:ascii="Arial" w:hAnsi="Arial" w:cs="Arial"/>
          <w:sz w:val="22"/>
          <w:szCs w:val="22"/>
        </w:rPr>
        <w:t xml:space="preserve">with </w:t>
      </w:r>
      <w:r w:rsidRPr="00405B6C">
        <w:rPr>
          <w:rFonts w:ascii="Arial" w:hAnsi="Arial" w:cs="Arial"/>
          <w:sz w:val="22"/>
          <w:szCs w:val="22"/>
        </w:rPr>
        <w:t>the standard specifications</w:t>
      </w:r>
      <w:r w:rsidR="008668EF" w:rsidRPr="00405B6C">
        <w:rPr>
          <w:rFonts w:ascii="Arial" w:hAnsi="Arial" w:cs="Arial"/>
          <w:sz w:val="22"/>
          <w:szCs w:val="22"/>
        </w:rPr>
        <w:t>, except as modified herein</w:t>
      </w:r>
      <w:r w:rsidRPr="00405B6C">
        <w:rPr>
          <w:rFonts w:ascii="Arial" w:hAnsi="Arial" w:cs="Arial"/>
          <w:sz w:val="22"/>
          <w:szCs w:val="22"/>
        </w:rPr>
        <w:t>.  Follow industry standards and conform to the details as shown on the plans.</w:t>
      </w:r>
    </w:p>
    <w:p w14:paraId="648B79F0" w14:textId="77777777" w:rsidR="003504F3" w:rsidRPr="00405B6C" w:rsidRDefault="003504F3">
      <w:pPr>
        <w:tabs>
          <w:tab w:val="left" w:pos="720"/>
        </w:tabs>
        <w:jc w:val="both"/>
        <w:rPr>
          <w:rFonts w:ascii="Arial" w:hAnsi="Arial" w:cs="Arial"/>
          <w:sz w:val="22"/>
          <w:szCs w:val="22"/>
        </w:rPr>
      </w:pPr>
    </w:p>
    <w:p w14:paraId="55D1D6BC" w14:textId="6FFE274B" w:rsidR="003504F3" w:rsidRPr="00405B6C" w:rsidRDefault="002534A5">
      <w:pPr>
        <w:tabs>
          <w:tab w:val="left" w:pos="360"/>
        </w:tabs>
        <w:jc w:val="both"/>
        <w:rPr>
          <w:rFonts w:ascii="Arial" w:hAnsi="Arial" w:cs="Arial"/>
          <w:sz w:val="22"/>
          <w:szCs w:val="22"/>
        </w:rPr>
      </w:pPr>
      <w:r>
        <w:rPr>
          <w:rFonts w:ascii="Arial" w:hAnsi="Arial" w:cs="Arial"/>
          <w:sz w:val="22"/>
          <w:szCs w:val="22"/>
        </w:rPr>
        <w:t>Furnish</w:t>
      </w:r>
      <w:r w:rsidRPr="00405B6C">
        <w:rPr>
          <w:rFonts w:ascii="Arial" w:hAnsi="Arial" w:cs="Arial"/>
          <w:sz w:val="22"/>
          <w:szCs w:val="22"/>
        </w:rPr>
        <w:t xml:space="preserve"> </w:t>
      </w:r>
      <w:r w:rsidR="003504F3" w:rsidRPr="00405B6C">
        <w:rPr>
          <w:rFonts w:ascii="Arial" w:hAnsi="Arial" w:cs="Arial"/>
          <w:sz w:val="22"/>
          <w:szCs w:val="22"/>
        </w:rPr>
        <w:t xml:space="preserve">documentation of experience placing and finishing colored concrete as specified herein.  Ensure that the placement and finishing of decorative concrete is performed by experienced personnel.  </w:t>
      </w:r>
      <w:r>
        <w:rPr>
          <w:rFonts w:ascii="Arial" w:hAnsi="Arial" w:cs="Arial"/>
          <w:sz w:val="22"/>
          <w:szCs w:val="22"/>
        </w:rPr>
        <w:t xml:space="preserve">Furnish </w:t>
      </w:r>
      <w:r w:rsidR="003504F3" w:rsidRPr="00405B6C">
        <w:rPr>
          <w:rFonts w:ascii="Arial" w:hAnsi="Arial" w:cs="Arial"/>
          <w:sz w:val="22"/>
          <w:szCs w:val="22"/>
        </w:rPr>
        <w:t>a list of completed projects and the contact person for the project owner(s) to the Engineer at the preconstruction meeting.  The project list must demonstrate satisfactory completion of a minimum of 10,000 square feet of colored concrete.</w:t>
      </w:r>
    </w:p>
    <w:p w14:paraId="6E27CF5F" w14:textId="77777777" w:rsidR="003504F3" w:rsidRPr="00405B6C" w:rsidRDefault="003504F3">
      <w:pPr>
        <w:tabs>
          <w:tab w:val="left" w:pos="720"/>
        </w:tabs>
        <w:jc w:val="both"/>
        <w:rPr>
          <w:rFonts w:ascii="Arial" w:hAnsi="Arial" w:cs="Arial"/>
          <w:sz w:val="22"/>
          <w:szCs w:val="22"/>
        </w:rPr>
      </w:pPr>
    </w:p>
    <w:p w14:paraId="084B70FE" w14:textId="70B58634" w:rsidR="003504F3" w:rsidRPr="00405B6C" w:rsidRDefault="003504F3">
      <w:pPr>
        <w:ind w:firstLine="360"/>
        <w:jc w:val="both"/>
        <w:rPr>
          <w:rFonts w:ascii="Arial" w:hAnsi="Arial" w:cs="Arial"/>
          <w:sz w:val="22"/>
          <w:szCs w:val="22"/>
        </w:rPr>
      </w:pPr>
      <w:r w:rsidRPr="00405B6C">
        <w:rPr>
          <w:rFonts w:ascii="Arial" w:hAnsi="Arial" w:cs="Arial"/>
          <w:b/>
          <w:bCs/>
          <w:sz w:val="22"/>
          <w:szCs w:val="22"/>
        </w:rPr>
        <w:t>b.</w:t>
      </w:r>
      <w:r w:rsidRPr="00405B6C">
        <w:rPr>
          <w:rFonts w:ascii="Arial" w:hAnsi="Arial" w:cs="Arial"/>
          <w:b/>
          <w:bCs/>
          <w:sz w:val="22"/>
          <w:szCs w:val="22"/>
        </w:rPr>
        <w:tab/>
        <w:t>Materials.</w:t>
      </w:r>
      <w:r w:rsidRPr="00405B6C">
        <w:rPr>
          <w:rFonts w:ascii="Arial" w:hAnsi="Arial" w:cs="Arial"/>
          <w:bCs/>
          <w:sz w:val="22"/>
          <w:szCs w:val="22"/>
        </w:rPr>
        <w:t xml:space="preserve">  </w:t>
      </w:r>
      <w:r w:rsidR="002534A5">
        <w:rPr>
          <w:rFonts w:ascii="Arial" w:hAnsi="Arial" w:cs="Arial"/>
          <w:bCs/>
          <w:sz w:val="22"/>
          <w:szCs w:val="22"/>
        </w:rPr>
        <w:t>Furnish</w:t>
      </w:r>
      <w:r w:rsidR="002534A5" w:rsidRPr="00405B6C">
        <w:rPr>
          <w:rFonts w:ascii="Arial" w:hAnsi="Arial" w:cs="Arial"/>
          <w:bCs/>
          <w:sz w:val="22"/>
          <w:szCs w:val="22"/>
        </w:rPr>
        <w:t xml:space="preserve"> </w:t>
      </w:r>
      <w:r w:rsidRPr="00405B6C">
        <w:rPr>
          <w:rFonts w:ascii="Arial" w:hAnsi="Arial" w:cs="Arial"/>
          <w:bCs/>
          <w:sz w:val="22"/>
          <w:szCs w:val="22"/>
        </w:rPr>
        <w:t xml:space="preserve">materials in accordance with </w:t>
      </w:r>
      <w:r w:rsidRPr="00405B6C">
        <w:rPr>
          <w:rFonts w:ascii="Arial" w:hAnsi="Arial" w:cs="Arial"/>
          <w:sz w:val="22"/>
          <w:szCs w:val="22"/>
        </w:rPr>
        <w:t>section</w:t>
      </w:r>
      <w:r w:rsidRPr="00405B6C">
        <w:rPr>
          <w:rFonts w:ascii="Arial" w:hAnsi="Arial" w:cs="Arial"/>
          <w:color w:val="FF0000"/>
          <w:sz w:val="22"/>
          <w:szCs w:val="22"/>
        </w:rPr>
        <w:t xml:space="preserve"> </w:t>
      </w:r>
      <w:r w:rsidRPr="00405B6C">
        <w:rPr>
          <w:rFonts w:ascii="Arial" w:hAnsi="Arial" w:cs="Arial"/>
          <w:sz w:val="22"/>
          <w:szCs w:val="22"/>
        </w:rPr>
        <w:t xml:space="preserve">803 of the Standard Specifications for Construction.  Furnish tools and equipment as recommended by the manufacturer and as approved by the Engineer.  </w:t>
      </w:r>
      <w:r w:rsidR="00FE7EC0" w:rsidRPr="00405B6C">
        <w:rPr>
          <w:rFonts w:ascii="Arial" w:hAnsi="Arial" w:cs="Arial"/>
          <w:sz w:val="22"/>
          <w:szCs w:val="22"/>
        </w:rPr>
        <w:t xml:space="preserve">Use </w:t>
      </w:r>
      <w:r w:rsidR="00E90121" w:rsidRPr="00405B6C">
        <w:rPr>
          <w:rFonts w:ascii="Arial" w:hAnsi="Arial" w:cs="Arial"/>
          <w:sz w:val="22"/>
          <w:szCs w:val="22"/>
        </w:rPr>
        <w:t>a single manufacturer’s complete system for products and/or materials.</w:t>
      </w:r>
    </w:p>
    <w:p w14:paraId="513A6EF4" w14:textId="77777777" w:rsidR="003504F3" w:rsidRPr="00405B6C" w:rsidRDefault="003504F3">
      <w:pPr>
        <w:jc w:val="both"/>
        <w:rPr>
          <w:rFonts w:ascii="Arial" w:hAnsi="Arial" w:cs="Arial"/>
          <w:sz w:val="22"/>
          <w:szCs w:val="22"/>
        </w:rPr>
      </w:pPr>
    </w:p>
    <w:p w14:paraId="49BF66B3" w14:textId="77777777" w:rsidR="003504F3" w:rsidRPr="00405B6C" w:rsidRDefault="003504F3">
      <w:pPr>
        <w:jc w:val="both"/>
        <w:rPr>
          <w:rFonts w:ascii="Arial" w:hAnsi="Arial" w:cs="Arial"/>
          <w:sz w:val="22"/>
          <w:szCs w:val="22"/>
        </w:rPr>
      </w:pPr>
      <w:r w:rsidRPr="00405B6C">
        <w:rPr>
          <w:rFonts w:ascii="Arial" w:hAnsi="Arial" w:cs="Arial"/>
          <w:sz w:val="22"/>
          <w:szCs w:val="22"/>
        </w:rPr>
        <w:t>Select coloring agents, colored admixture, pigmented release agent, joint sealant, clear surface sealant and all material required to construct colored concrete surfaces from the following supplier list or propose an alternate source to the Engineer for approval.  Secure the approval for the final color selection for all coloring agents from the Engineer prior to beginning production.</w:t>
      </w:r>
    </w:p>
    <w:p w14:paraId="4ED3B59F" w14:textId="77777777" w:rsidR="003504F3" w:rsidRPr="00405B6C" w:rsidRDefault="003504F3">
      <w:pPr>
        <w:jc w:val="both"/>
        <w:rPr>
          <w:rFonts w:ascii="Arial" w:hAnsi="Arial" w:cs="Arial"/>
          <w:sz w:val="22"/>
          <w:szCs w:val="22"/>
        </w:rPr>
      </w:pPr>
    </w:p>
    <w:p w14:paraId="2AEB7160" w14:textId="067A2D1F" w:rsidR="003504F3" w:rsidRPr="00405B6C" w:rsidRDefault="003504F3">
      <w:pPr>
        <w:ind w:left="360" w:firstLine="360"/>
        <w:jc w:val="both"/>
        <w:rPr>
          <w:rFonts w:ascii="Arial" w:hAnsi="Arial" w:cs="Arial"/>
          <w:sz w:val="22"/>
          <w:szCs w:val="22"/>
        </w:rPr>
      </w:pPr>
      <w:r w:rsidRPr="00405B6C">
        <w:rPr>
          <w:rFonts w:ascii="Arial" w:hAnsi="Arial" w:cs="Arial"/>
          <w:sz w:val="22"/>
          <w:szCs w:val="22"/>
        </w:rPr>
        <w:t>1.</w:t>
      </w:r>
      <w:r w:rsidRPr="00405B6C">
        <w:rPr>
          <w:rFonts w:ascii="Arial" w:hAnsi="Arial" w:cs="Arial"/>
          <w:sz w:val="22"/>
          <w:szCs w:val="22"/>
        </w:rPr>
        <w:tab/>
      </w:r>
      <w:r w:rsidRPr="00405B6C">
        <w:rPr>
          <w:rFonts w:ascii="Arial" w:hAnsi="Arial" w:cs="Arial"/>
          <w:bCs/>
          <w:sz w:val="22"/>
          <w:szCs w:val="22"/>
        </w:rPr>
        <w:t xml:space="preserve">Coloring Agent.  </w:t>
      </w:r>
      <w:r w:rsidRPr="00405B6C">
        <w:rPr>
          <w:rFonts w:ascii="Arial" w:hAnsi="Arial" w:cs="Arial"/>
          <w:sz w:val="22"/>
          <w:szCs w:val="22"/>
        </w:rPr>
        <w:t xml:space="preserve">Produce the colored concrete using an iron oxide type pigmented admixture </w:t>
      </w:r>
      <w:r w:rsidR="002534A5">
        <w:rPr>
          <w:rFonts w:ascii="Arial" w:hAnsi="Arial" w:cs="Arial"/>
          <w:sz w:val="22"/>
          <w:szCs w:val="22"/>
        </w:rPr>
        <w:t xml:space="preserve">in accordance with </w:t>
      </w:r>
      <w:r w:rsidRPr="00405B6C">
        <w:rPr>
          <w:rFonts w:ascii="Arial" w:hAnsi="Arial" w:cs="Arial"/>
          <w:i/>
          <w:sz w:val="22"/>
          <w:szCs w:val="22"/>
        </w:rPr>
        <w:t>ASTM C979</w:t>
      </w:r>
      <w:r w:rsidR="0044508F" w:rsidRPr="00405B6C">
        <w:rPr>
          <w:rFonts w:ascii="Arial" w:hAnsi="Arial" w:cs="Arial"/>
          <w:i/>
          <w:sz w:val="22"/>
          <w:szCs w:val="22"/>
        </w:rPr>
        <w:t>/C979M</w:t>
      </w:r>
      <w:r w:rsidRPr="00405B6C">
        <w:rPr>
          <w:rFonts w:ascii="Arial" w:hAnsi="Arial" w:cs="Arial"/>
          <w:sz w:val="22"/>
          <w:szCs w:val="22"/>
        </w:rPr>
        <w:t xml:space="preserve"> added at the concrete batch plant.  The required colors are </w:t>
      </w:r>
      <w:r w:rsidR="0044508F" w:rsidRPr="00405B6C">
        <w:rPr>
          <w:rFonts w:ascii="Arial" w:hAnsi="Arial" w:cs="Arial"/>
          <w:sz w:val="22"/>
          <w:szCs w:val="22"/>
        </w:rPr>
        <w:t xml:space="preserve">shown </w:t>
      </w:r>
      <w:r w:rsidRPr="00405B6C">
        <w:rPr>
          <w:rFonts w:ascii="Arial" w:hAnsi="Arial" w:cs="Arial"/>
          <w:sz w:val="22"/>
          <w:szCs w:val="22"/>
        </w:rPr>
        <w:t>on the plans.</w:t>
      </w:r>
    </w:p>
    <w:p w14:paraId="256936D6" w14:textId="77777777" w:rsidR="003504F3" w:rsidRPr="00405B6C" w:rsidRDefault="003504F3">
      <w:pPr>
        <w:jc w:val="both"/>
        <w:rPr>
          <w:rFonts w:ascii="Arial" w:hAnsi="Arial" w:cs="Arial"/>
          <w:sz w:val="22"/>
          <w:szCs w:val="22"/>
        </w:rPr>
      </w:pPr>
    </w:p>
    <w:p w14:paraId="506963BE" w14:textId="77777777" w:rsidR="003504F3" w:rsidRPr="00405B6C" w:rsidRDefault="003504F3">
      <w:pPr>
        <w:ind w:left="360" w:firstLine="360"/>
        <w:jc w:val="both"/>
        <w:rPr>
          <w:rFonts w:ascii="Arial" w:hAnsi="Arial" w:cs="Arial"/>
          <w:sz w:val="22"/>
          <w:szCs w:val="22"/>
        </w:rPr>
      </w:pPr>
      <w:r w:rsidRPr="00405B6C">
        <w:rPr>
          <w:rFonts w:ascii="Arial" w:hAnsi="Arial" w:cs="Arial"/>
          <w:sz w:val="22"/>
          <w:szCs w:val="22"/>
        </w:rPr>
        <w:t>2.</w:t>
      </w:r>
      <w:r w:rsidRPr="00405B6C">
        <w:rPr>
          <w:rFonts w:ascii="Arial" w:hAnsi="Arial" w:cs="Arial"/>
          <w:sz w:val="22"/>
          <w:szCs w:val="22"/>
        </w:rPr>
        <w:tab/>
      </w:r>
      <w:r w:rsidRPr="00405B6C">
        <w:rPr>
          <w:rFonts w:ascii="Arial" w:hAnsi="Arial" w:cs="Arial"/>
          <w:bCs/>
          <w:sz w:val="22"/>
          <w:szCs w:val="22"/>
        </w:rPr>
        <w:t xml:space="preserve">Clear Surface Sealant.  </w:t>
      </w:r>
      <w:r w:rsidRPr="00405B6C">
        <w:rPr>
          <w:rFonts w:ascii="Arial" w:hAnsi="Arial" w:cs="Arial"/>
          <w:sz w:val="22"/>
          <w:szCs w:val="22"/>
        </w:rPr>
        <w:t>Apply a low-luster, matte finish, clear coating recommended by the manufacturer to protect the concrete surface.</w:t>
      </w:r>
    </w:p>
    <w:p w14:paraId="76244C1B" w14:textId="77777777" w:rsidR="003504F3" w:rsidRPr="00405B6C" w:rsidRDefault="003504F3">
      <w:pPr>
        <w:jc w:val="both"/>
        <w:rPr>
          <w:rFonts w:ascii="Arial" w:hAnsi="Arial" w:cs="Arial"/>
          <w:sz w:val="22"/>
          <w:szCs w:val="22"/>
        </w:rPr>
      </w:pPr>
    </w:p>
    <w:p w14:paraId="6988B113" w14:textId="77777777" w:rsidR="003504F3" w:rsidRPr="00405B6C" w:rsidRDefault="003504F3">
      <w:pPr>
        <w:ind w:left="360" w:firstLine="360"/>
        <w:jc w:val="both"/>
        <w:rPr>
          <w:rFonts w:ascii="Arial" w:hAnsi="Arial" w:cs="Arial"/>
          <w:sz w:val="22"/>
          <w:szCs w:val="22"/>
        </w:rPr>
      </w:pPr>
      <w:r w:rsidRPr="00405B6C">
        <w:rPr>
          <w:rFonts w:ascii="Arial" w:hAnsi="Arial" w:cs="Arial"/>
          <w:sz w:val="22"/>
          <w:szCs w:val="22"/>
        </w:rPr>
        <w:t>3.</w:t>
      </w:r>
      <w:r w:rsidRPr="00405B6C">
        <w:rPr>
          <w:rFonts w:ascii="Arial" w:hAnsi="Arial" w:cs="Arial"/>
          <w:sz w:val="22"/>
          <w:szCs w:val="22"/>
        </w:rPr>
        <w:tab/>
      </w:r>
      <w:r w:rsidRPr="00405B6C">
        <w:rPr>
          <w:rFonts w:ascii="Arial" w:hAnsi="Arial" w:cs="Arial"/>
          <w:bCs/>
          <w:sz w:val="22"/>
          <w:szCs w:val="22"/>
        </w:rPr>
        <w:t xml:space="preserve">Joint Sealant.  </w:t>
      </w:r>
      <w:r w:rsidRPr="00405B6C">
        <w:rPr>
          <w:rFonts w:ascii="Arial" w:hAnsi="Arial" w:cs="Arial"/>
          <w:sz w:val="22"/>
          <w:szCs w:val="22"/>
        </w:rPr>
        <w:t>Seal all expansion joints with a premium-quality, three component, gun-grade, color-matched, low-modulus sealant for dynamically moving joints for exterior applications as recommended by the manufacturer.</w:t>
      </w:r>
    </w:p>
    <w:p w14:paraId="3BFE1D1D" w14:textId="77777777" w:rsidR="003504F3" w:rsidRPr="00405B6C" w:rsidRDefault="003504F3">
      <w:pPr>
        <w:jc w:val="both"/>
        <w:rPr>
          <w:rFonts w:ascii="Arial" w:hAnsi="Arial" w:cs="Arial"/>
          <w:sz w:val="22"/>
          <w:szCs w:val="22"/>
        </w:rPr>
      </w:pPr>
    </w:p>
    <w:p w14:paraId="1EAFBB00" w14:textId="77777777" w:rsidR="003504F3" w:rsidRPr="00405B6C" w:rsidRDefault="003504F3">
      <w:pPr>
        <w:ind w:left="360"/>
        <w:jc w:val="both"/>
        <w:rPr>
          <w:rFonts w:ascii="Arial" w:hAnsi="Arial" w:cs="Arial"/>
          <w:sz w:val="22"/>
          <w:szCs w:val="22"/>
        </w:rPr>
      </w:pPr>
      <w:r w:rsidRPr="00405B6C">
        <w:rPr>
          <w:rFonts w:ascii="Arial" w:hAnsi="Arial" w:cs="Arial"/>
          <w:sz w:val="22"/>
          <w:szCs w:val="22"/>
        </w:rPr>
        <w:t>Acceptable products:</w:t>
      </w:r>
    </w:p>
    <w:p w14:paraId="56A5C431" w14:textId="77777777" w:rsidR="003504F3" w:rsidRPr="00405B6C" w:rsidRDefault="003504F3">
      <w:pPr>
        <w:jc w:val="both"/>
        <w:rPr>
          <w:rFonts w:ascii="Arial" w:hAnsi="Arial" w:cs="Arial"/>
          <w:sz w:val="22"/>
          <w:szCs w:val="22"/>
        </w:rPr>
      </w:pPr>
    </w:p>
    <w:p w14:paraId="306479CC" w14:textId="77777777" w:rsidR="003504F3" w:rsidRPr="00405B6C" w:rsidRDefault="003504F3">
      <w:pPr>
        <w:tabs>
          <w:tab w:val="left" w:pos="-1440"/>
          <w:tab w:val="left" w:pos="-720"/>
          <w:tab w:val="center" w:pos="6480"/>
        </w:tabs>
        <w:ind w:firstLine="720"/>
        <w:jc w:val="both"/>
        <w:rPr>
          <w:rFonts w:ascii="Arial" w:hAnsi="Arial" w:cs="Arial"/>
          <w:sz w:val="22"/>
          <w:szCs w:val="22"/>
          <w:u w:val="single"/>
        </w:rPr>
      </w:pPr>
      <w:r w:rsidRPr="00405B6C">
        <w:rPr>
          <w:rFonts w:ascii="Arial" w:hAnsi="Arial" w:cs="Arial"/>
          <w:sz w:val="22"/>
          <w:szCs w:val="22"/>
          <w:u w:val="single"/>
        </w:rPr>
        <w:t>Company</w:t>
      </w:r>
      <w:r w:rsidRPr="00405B6C">
        <w:rPr>
          <w:rFonts w:ascii="Arial" w:hAnsi="Arial" w:cs="Arial"/>
          <w:sz w:val="22"/>
          <w:szCs w:val="22"/>
        </w:rPr>
        <w:tab/>
      </w:r>
      <w:r w:rsidRPr="00405B6C">
        <w:rPr>
          <w:rFonts w:ascii="Arial" w:hAnsi="Arial" w:cs="Arial"/>
          <w:sz w:val="22"/>
          <w:szCs w:val="22"/>
          <w:u w:val="single"/>
        </w:rPr>
        <w:t>Phone</w:t>
      </w:r>
    </w:p>
    <w:p w14:paraId="1B46D3A1" w14:textId="035530EE" w:rsidR="005F0B96" w:rsidRPr="00405B6C" w:rsidRDefault="005F0B96" w:rsidP="00C85B58">
      <w:pPr>
        <w:tabs>
          <w:tab w:val="right" w:leader="dot" w:pos="7200"/>
        </w:tabs>
        <w:ind w:firstLine="360"/>
        <w:jc w:val="both"/>
        <w:rPr>
          <w:rFonts w:ascii="Arial" w:hAnsi="Arial" w:cs="Arial"/>
          <w:sz w:val="22"/>
          <w:szCs w:val="22"/>
        </w:rPr>
      </w:pPr>
      <w:proofErr w:type="spellStart"/>
      <w:r w:rsidRPr="00405B6C">
        <w:rPr>
          <w:rFonts w:ascii="Arial" w:hAnsi="Arial" w:cs="Arial"/>
          <w:sz w:val="22"/>
          <w:szCs w:val="22"/>
        </w:rPr>
        <w:t>Altamar</w:t>
      </w:r>
      <w:proofErr w:type="spellEnd"/>
      <w:r w:rsidR="00A4765B">
        <w:rPr>
          <w:rFonts w:ascii="Arial" w:hAnsi="Arial" w:cs="Arial"/>
          <w:sz w:val="22"/>
          <w:szCs w:val="22"/>
        </w:rPr>
        <w:tab/>
      </w:r>
      <w:r w:rsidRPr="00405B6C">
        <w:rPr>
          <w:rFonts w:ascii="Arial" w:hAnsi="Arial" w:cs="Arial"/>
          <w:sz w:val="22"/>
          <w:szCs w:val="22"/>
        </w:rPr>
        <w:t>517</w:t>
      </w:r>
      <w:r w:rsidR="001F4FEC" w:rsidRPr="00405B6C">
        <w:rPr>
          <w:rFonts w:ascii="Arial" w:hAnsi="Arial" w:cs="Arial"/>
          <w:sz w:val="22"/>
          <w:szCs w:val="22"/>
        </w:rPr>
        <w:t>-</w:t>
      </w:r>
      <w:r w:rsidRPr="00405B6C">
        <w:rPr>
          <w:rFonts w:ascii="Arial" w:hAnsi="Arial" w:cs="Arial"/>
          <w:sz w:val="22"/>
          <w:szCs w:val="22"/>
        </w:rPr>
        <w:t>694-0400</w:t>
      </w:r>
    </w:p>
    <w:p w14:paraId="1BB2DB1A" w14:textId="7642CDDC" w:rsidR="00D92321" w:rsidRPr="00405B6C" w:rsidRDefault="00D92321" w:rsidP="00C85B58">
      <w:pPr>
        <w:tabs>
          <w:tab w:val="right" w:leader="dot" w:pos="7200"/>
        </w:tabs>
        <w:ind w:firstLine="360"/>
        <w:jc w:val="both"/>
        <w:rPr>
          <w:rFonts w:ascii="Arial" w:hAnsi="Arial" w:cs="Arial"/>
          <w:sz w:val="22"/>
          <w:szCs w:val="22"/>
        </w:rPr>
      </w:pPr>
      <w:proofErr w:type="spellStart"/>
      <w:r w:rsidRPr="00405B6C">
        <w:rPr>
          <w:rFonts w:ascii="Arial" w:hAnsi="Arial" w:cs="Arial"/>
          <w:sz w:val="22"/>
          <w:szCs w:val="22"/>
        </w:rPr>
        <w:t>Brick</w:t>
      </w:r>
      <w:r w:rsidR="002A4367" w:rsidRPr="00405B6C">
        <w:rPr>
          <w:rFonts w:ascii="Arial" w:hAnsi="Arial" w:cs="Arial"/>
          <w:sz w:val="22"/>
          <w:szCs w:val="22"/>
        </w:rPr>
        <w:t>form</w:t>
      </w:r>
      <w:proofErr w:type="spellEnd"/>
      <w:r w:rsidR="00A4765B">
        <w:rPr>
          <w:rFonts w:ascii="Arial" w:hAnsi="Arial" w:cs="Arial"/>
          <w:sz w:val="22"/>
          <w:szCs w:val="22"/>
        </w:rPr>
        <w:tab/>
      </w:r>
      <w:r w:rsidR="002A4367" w:rsidRPr="00405B6C">
        <w:rPr>
          <w:rFonts w:ascii="Arial" w:hAnsi="Arial" w:cs="Arial"/>
          <w:sz w:val="22"/>
          <w:szCs w:val="22"/>
        </w:rPr>
        <w:t>989-</w:t>
      </w:r>
      <w:r w:rsidR="00796E8C" w:rsidRPr="00405B6C">
        <w:rPr>
          <w:rFonts w:ascii="Arial" w:hAnsi="Arial" w:cs="Arial"/>
          <w:sz w:val="22"/>
          <w:szCs w:val="22"/>
        </w:rPr>
        <w:t>792-</w:t>
      </w:r>
      <w:r w:rsidR="00D870B2" w:rsidRPr="00405B6C">
        <w:rPr>
          <w:rFonts w:ascii="Arial" w:hAnsi="Arial" w:cs="Arial"/>
          <w:sz w:val="22"/>
          <w:szCs w:val="22"/>
        </w:rPr>
        <w:t>9009</w:t>
      </w:r>
    </w:p>
    <w:p w14:paraId="01F52B59" w14:textId="7BE061FD" w:rsidR="00D870B2" w:rsidRPr="00405B6C" w:rsidRDefault="00D870B2" w:rsidP="00C85B58">
      <w:pPr>
        <w:tabs>
          <w:tab w:val="right" w:leader="dot" w:pos="7200"/>
        </w:tabs>
        <w:ind w:firstLine="360"/>
        <w:jc w:val="both"/>
        <w:rPr>
          <w:rFonts w:ascii="Arial" w:hAnsi="Arial" w:cs="Arial"/>
          <w:sz w:val="22"/>
          <w:szCs w:val="22"/>
        </w:rPr>
      </w:pPr>
      <w:r w:rsidRPr="00405B6C">
        <w:rPr>
          <w:rFonts w:ascii="Arial" w:hAnsi="Arial" w:cs="Arial"/>
          <w:sz w:val="22"/>
          <w:szCs w:val="22"/>
        </w:rPr>
        <w:t>Decorative Concrete R</w:t>
      </w:r>
      <w:r w:rsidR="009819B1" w:rsidRPr="00405B6C">
        <w:rPr>
          <w:rFonts w:ascii="Arial" w:hAnsi="Arial" w:cs="Arial"/>
          <w:sz w:val="22"/>
          <w:szCs w:val="22"/>
        </w:rPr>
        <w:t>esources</w:t>
      </w:r>
      <w:r w:rsidR="00A4765B">
        <w:rPr>
          <w:rFonts w:ascii="Arial" w:hAnsi="Arial" w:cs="Arial"/>
          <w:sz w:val="22"/>
          <w:szCs w:val="22"/>
        </w:rPr>
        <w:tab/>
      </w:r>
      <w:r w:rsidR="009819B1" w:rsidRPr="00405B6C">
        <w:rPr>
          <w:rFonts w:ascii="Arial" w:hAnsi="Arial" w:cs="Arial"/>
          <w:sz w:val="22"/>
          <w:szCs w:val="22"/>
        </w:rPr>
        <w:t>866-792-9000</w:t>
      </w:r>
    </w:p>
    <w:p w14:paraId="16575E57" w14:textId="6A1C1B6C" w:rsidR="00DD3DBD" w:rsidRPr="00405B6C" w:rsidRDefault="00EC1293" w:rsidP="00C85B58">
      <w:pPr>
        <w:tabs>
          <w:tab w:val="right" w:leader="dot" w:pos="7200"/>
        </w:tabs>
        <w:ind w:firstLine="360"/>
        <w:jc w:val="both"/>
        <w:rPr>
          <w:rFonts w:ascii="Arial" w:hAnsi="Arial" w:cs="Arial"/>
          <w:sz w:val="22"/>
          <w:szCs w:val="22"/>
        </w:rPr>
      </w:pPr>
      <w:proofErr w:type="spellStart"/>
      <w:r w:rsidRPr="00405B6C">
        <w:rPr>
          <w:rFonts w:ascii="Arial" w:hAnsi="Arial" w:cs="Arial"/>
          <w:sz w:val="22"/>
          <w:szCs w:val="22"/>
        </w:rPr>
        <w:t>Increte</w:t>
      </w:r>
      <w:proofErr w:type="spellEnd"/>
      <w:r w:rsidRPr="00405B6C">
        <w:rPr>
          <w:rFonts w:ascii="Arial" w:hAnsi="Arial" w:cs="Arial"/>
          <w:sz w:val="22"/>
          <w:szCs w:val="22"/>
        </w:rPr>
        <w:t xml:space="preserve"> Systems</w:t>
      </w:r>
      <w:r w:rsidR="00A4765B">
        <w:rPr>
          <w:rFonts w:ascii="Arial" w:hAnsi="Arial" w:cs="Arial"/>
          <w:sz w:val="22"/>
          <w:szCs w:val="22"/>
        </w:rPr>
        <w:tab/>
      </w:r>
      <w:r w:rsidRPr="00405B6C">
        <w:rPr>
          <w:rFonts w:ascii="Arial" w:hAnsi="Arial" w:cs="Arial"/>
          <w:sz w:val="22"/>
          <w:szCs w:val="22"/>
        </w:rPr>
        <w:t>800-752-4626</w:t>
      </w:r>
    </w:p>
    <w:p w14:paraId="47CB261D" w14:textId="7B8D0491" w:rsidR="006B03F6" w:rsidRPr="00405B6C" w:rsidRDefault="006B03F6" w:rsidP="00C85B58">
      <w:pPr>
        <w:tabs>
          <w:tab w:val="right" w:leader="dot" w:pos="7200"/>
        </w:tabs>
        <w:ind w:firstLine="360"/>
        <w:jc w:val="both"/>
        <w:rPr>
          <w:rFonts w:ascii="Arial" w:hAnsi="Arial" w:cs="Arial"/>
          <w:sz w:val="22"/>
          <w:szCs w:val="22"/>
        </w:rPr>
      </w:pPr>
      <w:r w:rsidRPr="00405B6C">
        <w:rPr>
          <w:rFonts w:ascii="Arial" w:hAnsi="Arial" w:cs="Arial"/>
          <w:sz w:val="22"/>
          <w:szCs w:val="22"/>
        </w:rPr>
        <w:t>L.M. Scofield Co</w:t>
      </w:r>
      <w:r w:rsidR="00A4765B">
        <w:rPr>
          <w:rFonts w:ascii="Arial" w:hAnsi="Arial" w:cs="Arial"/>
          <w:sz w:val="22"/>
          <w:szCs w:val="22"/>
        </w:rPr>
        <w:tab/>
      </w:r>
      <w:r w:rsidR="002F7CF7" w:rsidRPr="00405B6C">
        <w:rPr>
          <w:rFonts w:ascii="Arial" w:hAnsi="Arial" w:cs="Arial"/>
          <w:sz w:val="22"/>
          <w:szCs w:val="22"/>
        </w:rPr>
        <w:t>586-</w:t>
      </w:r>
      <w:r w:rsidR="001F4FEC" w:rsidRPr="00405B6C">
        <w:rPr>
          <w:rFonts w:ascii="Arial" w:hAnsi="Arial" w:cs="Arial"/>
          <w:sz w:val="22"/>
          <w:szCs w:val="22"/>
        </w:rPr>
        <w:t>292-1492</w:t>
      </w:r>
    </w:p>
    <w:p w14:paraId="07318D40" w14:textId="20EB7008" w:rsidR="005F0B96" w:rsidRPr="00405B6C" w:rsidRDefault="005F0B96" w:rsidP="00C85B58">
      <w:pPr>
        <w:tabs>
          <w:tab w:val="right" w:leader="dot" w:pos="7200"/>
        </w:tabs>
        <w:ind w:firstLine="360"/>
        <w:jc w:val="both"/>
        <w:rPr>
          <w:rFonts w:ascii="Arial" w:hAnsi="Arial" w:cs="Arial"/>
          <w:sz w:val="22"/>
          <w:szCs w:val="22"/>
        </w:rPr>
      </w:pPr>
      <w:r w:rsidRPr="00405B6C">
        <w:rPr>
          <w:rFonts w:ascii="Arial" w:hAnsi="Arial" w:cs="Arial"/>
          <w:sz w:val="22"/>
          <w:szCs w:val="22"/>
        </w:rPr>
        <w:t>Prism Corporation</w:t>
      </w:r>
      <w:r w:rsidR="00A4765B">
        <w:rPr>
          <w:rFonts w:ascii="Arial" w:hAnsi="Arial" w:cs="Arial"/>
          <w:sz w:val="22"/>
          <w:szCs w:val="22"/>
        </w:rPr>
        <w:tab/>
      </w:r>
      <w:r w:rsidRPr="00405B6C">
        <w:rPr>
          <w:rFonts w:ascii="Arial" w:hAnsi="Arial" w:cs="Arial"/>
          <w:sz w:val="22"/>
          <w:szCs w:val="22"/>
        </w:rPr>
        <w:t>651</w:t>
      </w:r>
      <w:r w:rsidR="008E4203" w:rsidRPr="00405B6C">
        <w:rPr>
          <w:rFonts w:ascii="Arial" w:hAnsi="Arial" w:cs="Arial"/>
          <w:sz w:val="22"/>
          <w:szCs w:val="22"/>
        </w:rPr>
        <w:t>-</w:t>
      </w:r>
      <w:r w:rsidRPr="00405B6C">
        <w:rPr>
          <w:rFonts w:ascii="Arial" w:hAnsi="Arial" w:cs="Arial"/>
          <w:sz w:val="22"/>
          <w:szCs w:val="22"/>
        </w:rPr>
        <w:t>488-4250</w:t>
      </w:r>
    </w:p>
    <w:p w14:paraId="58D07306" w14:textId="77777777" w:rsidR="003504F3" w:rsidRPr="00405B6C" w:rsidRDefault="003504F3">
      <w:pPr>
        <w:jc w:val="both"/>
        <w:rPr>
          <w:rFonts w:ascii="Arial" w:hAnsi="Arial" w:cs="Arial"/>
          <w:bCs/>
          <w:sz w:val="22"/>
          <w:szCs w:val="22"/>
        </w:rPr>
      </w:pPr>
    </w:p>
    <w:p w14:paraId="4FD99255" w14:textId="77777777" w:rsidR="003504F3" w:rsidRPr="00405B6C" w:rsidRDefault="003504F3" w:rsidP="00C85B58">
      <w:pPr>
        <w:ind w:firstLine="360"/>
        <w:jc w:val="both"/>
        <w:rPr>
          <w:rFonts w:ascii="Arial" w:hAnsi="Arial" w:cs="Arial"/>
          <w:sz w:val="22"/>
          <w:szCs w:val="22"/>
        </w:rPr>
      </w:pPr>
      <w:r w:rsidRPr="00405B6C">
        <w:rPr>
          <w:rFonts w:ascii="Arial" w:hAnsi="Arial" w:cs="Arial"/>
          <w:b/>
          <w:bCs/>
          <w:sz w:val="22"/>
          <w:szCs w:val="22"/>
        </w:rPr>
        <w:t>c.</w:t>
      </w:r>
      <w:r w:rsidRPr="00405B6C">
        <w:rPr>
          <w:rFonts w:ascii="Arial" w:hAnsi="Arial" w:cs="Arial"/>
          <w:b/>
          <w:bCs/>
          <w:sz w:val="22"/>
          <w:szCs w:val="22"/>
        </w:rPr>
        <w:tab/>
        <w:t>Construction.</w:t>
      </w:r>
      <w:r w:rsidRPr="00405B6C">
        <w:rPr>
          <w:rFonts w:ascii="Arial" w:hAnsi="Arial" w:cs="Arial"/>
          <w:bCs/>
          <w:sz w:val="22"/>
          <w:szCs w:val="22"/>
        </w:rPr>
        <w:t xml:space="preserve">  </w:t>
      </w:r>
      <w:r w:rsidRPr="00405B6C">
        <w:rPr>
          <w:rFonts w:ascii="Arial" w:hAnsi="Arial" w:cs="Arial"/>
          <w:sz w:val="22"/>
          <w:szCs w:val="22"/>
        </w:rPr>
        <w:t>Arrange with the manufacturer to have a representative on site for the first workday of decorative concrete placement.</w:t>
      </w:r>
    </w:p>
    <w:p w14:paraId="68CFA8F5" w14:textId="77777777" w:rsidR="003504F3" w:rsidRPr="00405B6C" w:rsidRDefault="003504F3">
      <w:pPr>
        <w:jc w:val="both"/>
        <w:rPr>
          <w:rFonts w:ascii="Arial" w:hAnsi="Arial" w:cs="Arial"/>
          <w:sz w:val="22"/>
          <w:szCs w:val="22"/>
        </w:rPr>
      </w:pPr>
    </w:p>
    <w:p w14:paraId="0191B64B" w14:textId="77777777" w:rsidR="003504F3" w:rsidRPr="00405B6C" w:rsidRDefault="003504F3">
      <w:pPr>
        <w:jc w:val="both"/>
        <w:rPr>
          <w:rFonts w:ascii="Arial" w:hAnsi="Arial" w:cs="Arial"/>
          <w:sz w:val="22"/>
          <w:szCs w:val="22"/>
        </w:rPr>
      </w:pPr>
      <w:r w:rsidRPr="00405B6C">
        <w:rPr>
          <w:rFonts w:ascii="Arial" w:hAnsi="Arial" w:cs="Arial"/>
          <w:sz w:val="22"/>
          <w:szCs w:val="22"/>
        </w:rPr>
        <w:t>The Engineer will determine whether the representative is required on-site for additional days to ensure satisfactory results.</w:t>
      </w:r>
    </w:p>
    <w:p w14:paraId="4E0B1551" w14:textId="77777777" w:rsidR="003504F3" w:rsidRPr="00405B6C" w:rsidRDefault="003504F3">
      <w:pPr>
        <w:jc w:val="both"/>
        <w:rPr>
          <w:rFonts w:ascii="Arial" w:hAnsi="Arial" w:cs="Arial"/>
          <w:sz w:val="22"/>
          <w:szCs w:val="22"/>
        </w:rPr>
      </w:pPr>
    </w:p>
    <w:p w14:paraId="1A3D9581" w14:textId="74CEDCDE" w:rsidR="003504F3" w:rsidRPr="00405B6C" w:rsidRDefault="003504F3">
      <w:pPr>
        <w:jc w:val="both"/>
        <w:rPr>
          <w:rFonts w:ascii="Arial" w:hAnsi="Arial" w:cs="Arial"/>
          <w:sz w:val="22"/>
          <w:szCs w:val="22"/>
        </w:rPr>
      </w:pPr>
      <w:r w:rsidRPr="00405B6C">
        <w:rPr>
          <w:rFonts w:ascii="Arial" w:hAnsi="Arial" w:cs="Arial"/>
          <w:sz w:val="22"/>
          <w:szCs w:val="22"/>
        </w:rPr>
        <w:t>Construct a test section, consisting of at least 25 square feet, for approval by the Engineer for color, texture, and workmanship.</w:t>
      </w:r>
      <w:r w:rsidR="00632367" w:rsidRPr="00405B6C">
        <w:rPr>
          <w:rFonts w:ascii="Arial" w:hAnsi="Arial" w:cs="Arial"/>
          <w:sz w:val="22"/>
          <w:szCs w:val="22"/>
        </w:rPr>
        <w:t xml:space="preserve"> </w:t>
      </w:r>
      <w:r w:rsidR="004942F8" w:rsidRPr="00405B6C">
        <w:rPr>
          <w:rFonts w:ascii="Arial" w:hAnsi="Arial" w:cs="Arial"/>
          <w:sz w:val="22"/>
          <w:szCs w:val="22"/>
        </w:rPr>
        <w:t xml:space="preserve"> </w:t>
      </w:r>
      <w:r w:rsidRPr="00405B6C">
        <w:rPr>
          <w:rFonts w:ascii="Arial" w:hAnsi="Arial" w:cs="Arial"/>
          <w:sz w:val="22"/>
          <w:szCs w:val="22"/>
        </w:rPr>
        <w:t>Seal the surface of the test section and include one saw-cut joint and one sealed joint.</w:t>
      </w:r>
    </w:p>
    <w:p w14:paraId="479D22F8" w14:textId="77777777" w:rsidR="003504F3" w:rsidRPr="00405B6C" w:rsidRDefault="003504F3">
      <w:pPr>
        <w:jc w:val="both"/>
        <w:rPr>
          <w:rFonts w:ascii="Arial" w:hAnsi="Arial" w:cs="Arial"/>
          <w:sz w:val="22"/>
          <w:szCs w:val="22"/>
        </w:rPr>
      </w:pPr>
    </w:p>
    <w:p w14:paraId="72536B44" w14:textId="13946F51" w:rsidR="003504F3" w:rsidRPr="00405B6C" w:rsidRDefault="003504F3">
      <w:pPr>
        <w:jc w:val="both"/>
        <w:rPr>
          <w:rFonts w:ascii="Arial" w:hAnsi="Arial" w:cs="Arial"/>
          <w:sz w:val="22"/>
          <w:szCs w:val="22"/>
        </w:rPr>
      </w:pPr>
      <w:r w:rsidRPr="00405B6C">
        <w:rPr>
          <w:rFonts w:ascii="Arial" w:hAnsi="Arial" w:cs="Arial"/>
          <w:sz w:val="22"/>
          <w:szCs w:val="22"/>
        </w:rPr>
        <w:t xml:space="preserve">Keep the approved test section at the worksite as a standard for judging the completed work.  </w:t>
      </w:r>
      <w:r w:rsidR="00A4765B" w:rsidRPr="00102BC8">
        <w:rPr>
          <w:rFonts w:ascii="Arial" w:hAnsi="Arial" w:cs="Arial"/>
          <w:sz w:val="22"/>
          <w:szCs w:val="22"/>
        </w:rPr>
        <w:t>Remove and replace</w:t>
      </w:r>
      <w:r w:rsidR="00A4765B" w:rsidRPr="00405B6C">
        <w:rPr>
          <w:rFonts w:ascii="Arial" w:hAnsi="Arial" w:cs="Arial"/>
          <w:sz w:val="22"/>
          <w:szCs w:val="22"/>
        </w:rPr>
        <w:t xml:space="preserve"> </w:t>
      </w:r>
      <w:r w:rsidR="00A4765B">
        <w:rPr>
          <w:rFonts w:ascii="Arial" w:hAnsi="Arial" w:cs="Arial"/>
          <w:sz w:val="22"/>
          <w:szCs w:val="22"/>
        </w:rPr>
        <w:t>a</w:t>
      </w:r>
      <w:r w:rsidRPr="00405B6C">
        <w:rPr>
          <w:rFonts w:ascii="Arial" w:hAnsi="Arial" w:cs="Arial"/>
          <w:sz w:val="22"/>
          <w:szCs w:val="22"/>
        </w:rPr>
        <w:t>ny portion of the completed work that does not match the workmanship of the approved test section.  All costs associated with this removal and replacement will be borne by the Contractor.</w:t>
      </w:r>
    </w:p>
    <w:p w14:paraId="0547147B" w14:textId="77777777" w:rsidR="003504F3" w:rsidRPr="00405B6C" w:rsidRDefault="003504F3">
      <w:pPr>
        <w:jc w:val="both"/>
        <w:rPr>
          <w:rFonts w:ascii="Arial" w:hAnsi="Arial" w:cs="Arial"/>
          <w:sz w:val="22"/>
          <w:szCs w:val="22"/>
        </w:rPr>
      </w:pPr>
    </w:p>
    <w:p w14:paraId="12E96111" w14:textId="4DAF4D33" w:rsidR="00AE6D6B" w:rsidRPr="00405B6C" w:rsidRDefault="003504F3">
      <w:pPr>
        <w:jc w:val="both"/>
        <w:rPr>
          <w:rFonts w:ascii="Arial" w:hAnsi="Arial" w:cs="Arial"/>
          <w:sz w:val="22"/>
          <w:szCs w:val="22"/>
        </w:rPr>
      </w:pPr>
      <w:r w:rsidRPr="00405B6C">
        <w:rPr>
          <w:rFonts w:ascii="Arial" w:hAnsi="Arial" w:cs="Arial"/>
          <w:sz w:val="22"/>
          <w:szCs w:val="22"/>
        </w:rPr>
        <w:t xml:space="preserve">Construct concrete sidewalk </w:t>
      </w:r>
      <w:r w:rsidR="000E2E0A" w:rsidRPr="00405B6C">
        <w:rPr>
          <w:rFonts w:ascii="Arial" w:hAnsi="Arial" w:cs="Arial"/>
          <w:sz w:val="22"/>
          <w:szCs w:val="22"/>
        </w:rPr>
        <w:t xml:space="preserve">in </w:t>
      </w:r>
      <w:r w:rsidRPr="00405B6C">
        <w:rPr>
          <w:rFonts w:ascii="Arial" w:hAnsi="Arial" w:cs="Arial"/>
          <w:sz w:val="22"/>
          <w:szCs w:val="22"/>
        </w:rPr>
        <w:t>accord</w:t>
      </w:r>
      <w:r w:rsidR="000E2E0A" w:rsidRPr="00405B6C">
        <w:rPr>
          <w:rFonts w:ascii="Arial" w:hAnsi="Arial" w:cs="Arial"/>
          <w:sz w:val="22"/>
          <w:szCs w:val="22"/>
        </w:rPr>
        <w:t>ance</w:t>
      </w:r>
      <w:r w:rsidRPr="00405B6C">
        <w:rPr>
          <w:rFonts w:ascii="Arial" w:hAnsi="Arial" w:cs="Arial"/>
          <w:sz w:val="22"/>
          <w:szCs w:val="22"/>
        </w:rPr>
        <w:t xml:space="preserve"> </w:t>
      </w:r>
      <w:r w:rsidR="000E2E0A" w:rsidRPr="00405B6C">
        <w:rPr>
          <w:rFonts w:ascii="Arial" w:hAnsi="Arial" w:cs="Arial"/>
          <w:sz w:val="22"/>
          <w:szCs w:val="22"/>
        </w:rPr>
        <w:t>with</w:t>
      </w:r>
      <w:r w:rsidRPr="00405B6C">
        <w:rPr>
          <w:rFonts w:ascii="Arial" w:hAnsi="Arial" w:cs="Arial"/>
          <w:sz w:val="22"/>
          <w:szCs w:val="22"/>
        </w:rPr>
        <w:t xml:space="preserve"> section 803 of the Standard Specifications for Construction and as recommended by the manufacturer.</w:t>
      </w:r>
    </w:p>
    <w:p w14:paraId="1E3D8D5D" w14:textId="77777777" w:rsidR="00AE6D6B" w:rsidRPr="00405B6C" w:rsidRDefault="00AE6D6B">
      <w:pPr>
        <w:jc w:val="both"/>
        <w:rPr>
          <w:rFonts w:ascii="Arial" w:hAnsi="Arial" w:cs="Arial"/>
          <w:sz w:val="22"/>
          <w:szCs w:val="22"/>
        </w:rPr>
      </w:pPr>
    </w:p>
    <w:p w14:paraId="3A64E780" w14:textId="4CE9DD63" w:rsidR="00AE6D6B" w:rsidRPr="00405B6C" w:rsidRDefault="00AE6D6B">
      <w:pPr>
        <w:jc w:val="both"/>
        <w:rPr>
          <w:rFonts w:ascii="Arial" w:hAnsi="Arial" w:cs="Arial"/>
          <w:sz w:val="22"/>
          <w:szCs w:val="22"/>
        </w:rPr>
      </w:pPr>
      <w:r w:rsidRPr="00405B6C">
        <w:rPr>
          <w:rFonts w:ascii="Arial" w:hAnsi="Arial" w:cs="Arial"/>
          <w:sz w:val="22"/>
          <w:szCs w:val="22"/>
        </w:rPr>
        <w:t xml:space="preserve">Do not place concrete sidewalk until the </w:t>
      </w:r>
      <w:r w:rsidR="003D4502" w:rsidRPr="00405B6C">
        <w:rPr>
          <w:rFonts w:ascii="Arial" w:hAnsi="Arial" w:cs="Arial"/>
          <w:sz w:val="22"/>
          <w:szCs w:val="22"/>
        </w:rPr>
        <w:t>ambient</w:t>
      </w:r>
      <w:r w:rsidRPr="00405B6C">
        <w:rPr>
          <w:rFonts w:ascii="Arial" w:hAnsi="Arial" w:cs="Arial"/>
          <w:sz w:val="22"/>
          <w:szCs w:val="22"/>
        </w:rPr>
        <w:t xml:space="preserve"> air temperature away from artificial heat is at least 40</w:t>
      </w:r>
      <w:r w:rsidR="003D4502" w:rsidRPr="00405B6C">
        <w:rPr>
          <w:rFonts w:ascii="Arial" w:hAnsi="Arial" w:cs="Arial"/>
          <w:sz w:val="22"/>
          <w:szCs w:val="22"/>
        </w:rPr>
        <w:t xml:space="preserve"> </w:t>
      </w:r>
      <w:r w:rsidR="00A4765B">
        <w:rPr>
          <w:rFonts w:ascii="Arial" w:hAnsi="Arial" w:cs="Arial"/>
          <w:sz w:val="22"/>
          <w:szCs w:val="22"/>
        </w:rPr>
        <w:t>°</w:t>
      </w:r>
      <w:r w:rsidRPr="00405B6C">
        <w:rPr>
          <w:rFonts w:ascii="Arial" w:hAnsi="Arial" w:cs="Arial"/>
          <w:color w:val="000000" w:themeColor="text1"/>
          <w:sz w:val="22"/>
          <w:szCs w:val="22"/>
        </w:rPr>
        <w:t xml:space="preserve">F </w:t>
      </w:r>
      <w:r w:rsidRPr="00405B6C">
        <w:rPr>
          <w:rFonts w:ascii="Arial" w:hAnsi="Arial" w:cs="Arial"/>
          <w:sz w:val="22"/>
          <w:szCs w:val="22"/>
        </w:rPr>
        <w:t>and rising and no freezing temperature</w:t>
      </w:r>
      <w:r w:rsidR="00890CD7" w:rsidRPr="00405B6C">
        <w:rPr>
          <w:rFonts w:ascii="Arial" w:hAnsi="Arial" w:cs="Arial"/>
          <w:sz w:val="22"/>
          <w:szCs w:val="22"/>
        </w:rPr>
        <w:t>s</w:t>
      </w:r>
      <w:r w:rsidRPr="00405B6C">
        <w:rPr>
          <w:rFonts w:ascii="Arial" w:hAnsi="Arial" w:cs="Arial"/>
          <w:sz w:val="22"/>
          <w:szCs w:val="22"/>
        </w:rPr>
        <w:t xml:space="preserve"> are expected for 48 hours. </w:t>
      </w:r>
      <w:r w:rsidR="00732BED" w:rsidRPr="00405B6C">
        <w:rPr>
          <w:rFonts w:ascii="Arial" w:hAnsi="Arial" w:cs="Arial"/>
          <w:sz w:val="22"/>
          <w:szCs w:val="22"/>
        </w:rPr>
        <w:t xml:space="preserve"> </w:t>
      </w:r>
      <w:r w:rsidRPr="00405B6C">
        <w:rPr>
          <w:rFonts w:ascii="Arial" w:hAnsi="Arial" w:cs="Arial"/>
          <w:sz w:val="22"/>
          <w:szCs w:val="22"/>
        </w:rPr>
        <w:t>Do not use frost blankets or other cold weather protection that can impact the finished surface.</w:t>
      </w:r>
    </w:p>
    <w:p w14:paraId="4C11F49D" w14:textId="77777777" w:rsidR="00AE6D6B" w:rsidRPr="00405B6C" w:rsidRDefault="00AE6D6B">
      <w:pPr>
        <w:jc w:val="both"/>
        <w:rPr>
          <w:rFonts w:ascii="Arial" w:hAnsi="Arial" w:cs="Arial"/>
          <w:sz w:val="22"/>
          <w:szCs w:val="22"/>
        </w:rPr>
      </w:pPr>
    </w:p>
    <w:p w14:paraId="67E20014" w14:textId="77777777" w:rsidR="003504F3" w:rsidRPr="00405B6C" w:rsidRDefault="003504F3">
      <w:pPr>
        <w:jc w:val="both"/>
        <w:rPr>
          <w:rFonts w:ascii="Arial" w:hAnsi="Arial" w:cs="Arial"/>
          <w:sz w:val="22"/>
          <w:szCs w:val="22"/>
        </w:rPr>
      </w:pPr>
      <w:r w:rsidRPr="00405B6C">
        <w:rPr>
          <w:rFonts w:ascii="Arial" w:hAnsi="Arial" w:cs="Arial"/>
          <w:sz w:val="22"/>
          <w:szCs w:val="22"/>
        </w:rPr>
        <w:t>Apply pigmented release agent to tools and forms in accordance with the system manufacturer’s specifications.  Place concrete and screed to the specified grade.  Float and finish the surface as shown on the plans.</w:t>
      </w:r>
    </w:p>
    <w:p w14:paraId="6429DF52" w14:textId="77777777" w:rsidR="003504F3" w:rsidRPr="00405B6C" w:rsidRDefault="003504F3">
      <w:pPr>
        <w:jc w:val="both"/>
        <w:rPr>
          <w:rFonts w:ascii="Arial" w:hAnsi="Arial" w:cs="Arial"/>
          <w:sz w:val="22"/>
          <w:szCs w:val="22"/>
        </w:rPr>
      </w:pPr>
    </w:p>
    <w:p w14:paraId="4300A975" w14:textId="0EBBB21B" w:rsidR="00B70A46" w:rsidRPr="00405B6C" w:rsidRDefault="003504F3">
      <w:pPr>
        <w:jc w:val="both"/>
        <w:rPr>
          <w:rFonts w:ascii="Arial" w:hAnsi="Arial" w:cs="Arial"/>
          <w:sz w:val="22"/>
          <w:szCs w:val="22"/>
        </w:rPr>
      </w:pPr>
      <w:r w:rsidRPr="00405B6C">
        <w:rPr>
          <w:rFonts w:ascii="Arial" w:hAnsi="Arial" w:cs="Arial"/>
          <w:sz w:val="22"/>
          <w:szCs w:val="22"/>
        </w:rPr>
        <w:t>Do not clean the surface until adequate curing has been obtained, as recommended by the manufacturer.</w:t>
      </w:r>
    </w:p>
    <w:p w14:paraId="1BDE3E5F" w14:textId="77777777" w:rsidR="003504F3" w:rsidRPr="00405B6C" w:rsidRDefault="003504F3">
      <w:pPr>
        <w:jc w:val="both"/>
        <w:rPr>
          <w:rFonts w:ascii="Arial" w:hAnsi="Arial" w:cs="Arial"/>
          <w:sz w:val="22"/>
          <w:szCs w:val="22"/>
        </w:rPr>
      </w:pPr>
    </w:p>
    <w:p w14:paraId="380B783C" w14:textId="47B4DBBC" w:rsidR="003504F3" w:rsidRPr="00405B6C" w:rsidRDefault="003504F3">
      <w:pPr>
        <w:jc w:val="both"/>
        <w:rPr>
          <w:rFonts w:ascii="Arial" w:hAnsi="Arial" w:cs="Arial"/>
          <w:sz w:val="22"/>
          <w:szCs w:val="22"/>
        </w:rPr>
      </w:pPr>
      <w:r w:rsidRPr="00405B6C">
        <w:rPr>
          <w:rFonts w:ascii="Arial" w:hAnsi="Arial" w:cs="Arial"/>
          <w:sz w:val="22"/>
          <w:szCs w:val="22"/>
        </w:rPr>
        <w:t xml:space="preserve">Mechanically saw cut all joints </w:t>
      </w:r>
      <w:r w:rsidR="005F6F4F" w:rsidRPr="00405B6C">
        <w:rPr>
          <w:rFonts w:ascii="Arial" w:hAnsi="Arial" w:cs="Arial"/>
          <w:sz w:val="22"/>
          <w:szCs w:val="22"/>
        </w:rPr>
        <w:t>1/4</w:t>
      </w:r>
      <w:r w:rsidRPr="00405B6C">
        <w:rPr>
          <w:rFonts w:ascii="Arial" w:hAnsi="Arial" w:cs="Arial"/>
          <w:sz w:val="22"/>
          <w:szCs w:val="22"/>
        </w:rPr>
        <w:t xml:space="preserve"> inch wide and one-fifth depth of concrete, following the joint patterns illustrated on the plans and details, or as directed by the Engineer.  Seal all expansion joints with color-matched joint sealant, as recommended by the manufacturer.  Apply two coats of low-luster, matte finish clear surface sealer to the finished decorative concrete as recommended by the manufacturer.</w:t>
      </w:r>
    </w:p>
    <w:p w14:paraId="2B1078B4" w14:textId="77777777" w:rsidR="003504F3" w:rsidRPr="00405B6C" w:rsidRDefault="003504F3">
      <w:pPr>
        <w:jc w:val="both"/>
        <w:rPr>
          <w:rFonts w:ascii="Arial" w:hAnsi="Arial" w:cs="Arial"/>
          <w:sz w:val="22"/>
          <w:szCs w:val="22"/>
        </w:rPr>
      </w:pPr>
    </w:p>
    <w:p w14:paraId="31F3623D" w14:textId="77777777" w:rsidR="003504F3" w:rsidRPr="00405B6C" w:rsidRDefault="003504F3">
      <w:pPr>
        <w:jc w:val="both"/>
        <w:rPr>
          <w:rFonts w:ascii="Arial" w:hAnsi="Arial" w:cs="Arial"/>
          <w:sz w:val="22"/>
          <w:szCs w:val="22"/>
        </w:rPr>
      </w:pPr>
      <w:r w:rsidRPr="00405B6C">
        <w:rPr>
          <w:rFonts w:ascii="Arial" w:hAnsi="Arial" w:cs="Arial"/>
          <w:sz w:val="22"/>
          <w:szCs w:val="22"/>
        </w:rPr>
        <w:t>Take steps to avoid the contamination of adjacent surfaces while placing and finishing colored concrete; clean all surfaces that do get contaminated.  Areas that were not properly protected and/or cannot be cleaned to the satisfaction of the Engineer must be removed and replaced.  All costs associated with this removal and replacement will be borne by the Contractor.</w:t>
      </w:r>
    </w:p>
    <w:p w14:paraId="610C979F" w14:textId="77777777" w:rsidR="003504F3" w:rsidRPr="00405B6C" w:rsidRDefault="003504F3" w:rsidP="00C85B58">
      <w:pPr>
        <w:jc w:val="both"/>
        <w:rPr>
          <w:rFonts w:ascii="Arial" w:hAnsi="Arial" w:cs="Arial"/>
          <w:sz w:val="22"/>
          <w:szCs w:val="22"/>
        </w:rPr>
      </w:pPr>
    </w:p>
    <w:p w14:paraId="3B21AA52" w14:textId="005E8C73" w:rsidR="003504F3" w:rsidRPr="00405B6C" w:rsidRDefault="003504F3">
      <w:pPr>
        <w:ind w:firstLine="360"/>
        <w:jc w:val="both"/>
        <w:rPr>
          <w:rFonts w:ascii="Arial" w:hAnsi="Arial" w:cs="Arial"/>
          <w:sz w:val="22"/>
          <w:szCs w:val="22"/>
        </w:rPr>
      </w:pPr>
      <w:r w:rsidRPr="00405B6C">
        <w:rPr>
          <w:rFonts w:ascii="Arial" w:hAnsi="Arial" w:cs="Arial"/>
          <w:b/>
          <w:bCs/>
          <w:sz w:val="22"/>
          <w:szCs w:val="22"/>
        </w:rPr>
        <w:t>d.</w:t>
      </w:r>
      <w:r w:rsidRPr="00405B6C">
        <w:rPr>
          <w:rFonts w:ascii="Arial" w:hAnsi="Arial" w:cs="Arial"/>
          <w:b/>
          <w:bCs/>
          <w:sz w:val="22"/>
          <w:szCs w:val="22"/>
        </w:rPr>
        <w:tab/>
        <w:t>Measurement and Payment.</w:t>
      </w:r>
      <w:r w:rsidRPr="00405B6C">
        <w:rPr>
          <w:rFonts w:ascii="Arial" w:hAnsi="Arial" w:cs="Arial"/>
          <w:bCs/>
          <w:sz w:val="22"/>
          <w:szCs w:val="22"/>
        </w:rPr>
        <w:t xml:space="preserve">  </w:t>
      </w:r>
      <w:r w:rsidRPr="00405B6C">
        <w:rPr>
          <w:rFonts w:ascii="Arial" w:hAnsi="Arial" w:cs="Arial"/>
          <w:sz w:val="22"/>
          <w:szCs w:val="22"/>
        </w:rPr>
        <w:t xml:space="preserve">The completed work, as described, will be </w:t>
      </w:r>
      <w:proofErr w:type="gramStart"/>
      <w:r w:rsidRPr="00405B6C">
        <w:rPr>
          <w:rFonts w:ascii="Arial" w:hAnsi="Arial" w:cs="Arial"/>
          <w:sz w:val="22"/>
          <w:szCs w:val="22"/>
        </w:rPr>
        <w:t>measured</w:t>
      </w:r>
      <w:proofErr w:type="gramEnd"/>
      <w:r w:rsidRPr="00405B6C">
        <w:rPr>
          <w:rFonts w:ascii="Arial" w:hAnsi="Arial" w:cs="Arial"/>
          <w:sz w:val="22"/>
          <w:szCs w:val="22"/>
        </w:rPr>
        <w:t xml:space="preserve"> and paid for at the contract unit price using the following pay item:</w:t>
      </w:r>
    </w:p>
    <w:p w14:paraId="158FD36C" w14:textId="77777777" w:rsidR="003504F3" w:rsidRPr="00405B6C" w:rsidRDefault="003504F3">
      <w:pPr>
        <w:jc w:val="both"/>
        <w:rPr>
          <w:rFonts w:ascii="Arial" w:hAnsi="Arial" w:cs="Arial"/>
          <w:sz w:val="22"/>
          <w:szCs w:val="22"/>
        </w:rPr>
      </w:pPr>
    </w:p>
    <w:p w14:paraId="49AEA296" w14:textId="77777777" w:rsidR="003504F3" w:rsidRPr="00C85B58" w:rsidRDefault="003504F3">
      <w:pPr>
        <w:tabs>
          <w:tab w:val="right" w:pos="9360"/>
        </w:tabs>
        <w:ind w:left="720"/>
        <w:jc w:val="both"/>
        <w:rPr>
          <w:rFonts w:ascii="Arial" w:hAnsi="Arial" w:cs="Arial"/>
          <w:sz w:val="22"/>
          <w:szCs w:val="22"/>
        </w:rPr>
      </w:pPr>
      <w:r w:rsidRPr="00405B6C">
        <w:rPr>
          <w:rFonts w:ascii="Arial" w:hAnsi="Arial" w:cs="Arial"/>
          <w:b/>
          <w:bCs/>
          <w:sz w:val="22"/>
          <w:szCs w:val="22"/>
        </w:rPr>
        <w:t>Pay Item</w:t>
      </w:r>
      <w:r w:rsidRPr="00405B6C">
        <w:rPr>
          <w:rFonts w:ascii="Arial" w:hAnsi="Arial" w:cs="Arial"/>
          <w:b/>
          <w:bCs/>
          <w:sz w:val="22"/>
          <w:szCs w:val="22"/>
        </w:rPr>
        <w:tab/>
        <w:t>Pay Unit</w:t>
      </w:r>
    </w:p>
    <w:p w14:paraId="4BA031DA" w14:textId="77777777" w:rsidR="003504F3" w:rsidRPr="00405B6C" w:rsidRDefault="003504F3">
      <w:pPr>
        <w:jc w:val="both"/>
        <w:rPr>
          <w:rFonts w:ascii="Arial" w:hAnsi="Arial" w:cs="Arial"/>
          <w:bCs/>
          <w:sz w:val="22"/>
          <w:szCs w:val="22"/>
        </w:rPr>
      </w:pPr>
    </w:p>
    <w:p w14:paraId="5BA55E79" w14:textId="13FA4C3A" w:rsidR="003504F3" w:rsidRPr="00405B6C" w:rsidRDefault="003504F3">
      <w:pPr>
        <w:tabs>
          <w:tab w:val="right" w:leader="dot" w:pos="9360"/>
        </w:tabs>
        <w:ind w:firstLine="720"/>
        <w:jc w:val="both"/>
        <w:rPr>
          <w:rFonts w:ascii="Arial" w:hAnsi="Arial" w:cs="Arial"/>
          <w:sz w:val="22"/>
          <w:szCs w:val="22"/>
        </w:rPr>
      </w:pPr>
      <w:r w:rsidRPr="00405B6C">
        <w:rPr>
          <w:rFonts w:ascii="Arial" w:hAnsi="Arial" w:cs="Arial"/>
          <w:sz w:val="22"/>
          <w:szCs w:val="22"/>
        </w:rPr>
        <w:t>Sidewalk, Conc, 6 inch, Decorative</w:t>
      </w:r>
      <w:r w:rsidR="00C23171" w:rsidRPr="00405B6C">
        <w:rPr>
          <w:rFonts w:ascii="Arial" w:hAnsi="Arial" w:cs="Arial"/>
          <w:sz w:val="22"/>
          <w:szCs w:val="22"/>
        </w:rPr>
        <w:t>, Spec</w:t>
      </w:r>
      <w:r w:rsidRPr="00405B6C">
        <w:rPr>
          <w:rFonts w:ascii="Arial" w:hAnsi="Arial" w:cs="Arial"/>
          <w:sz w:val="22"/>
          <w:szCs w:val="22"/>
        </w:rPr>
        <w:tab/>
        <w:t>Square Foot</w:t>
      </w:r>
    </w:p>
    <w:p w14:paraId="72261F78" w14:textId="77777777" w:rsidR="003504F3" w:rsidRPr="00405B6C" w:rsidRDefault="003504F3">
      <w:pPr>
        <w:jc w:val="both"/>
        <w:rPr>
          <w:rFonts w:ascii="Arial" w:hAnsi="Arial" w:cs="Arial"/>
          <w:sz w:val="22"/>
          <w:szCs w:val="22"/>
        </w:rPr>
      </w:pPr>
    </w:p>
    <w:p w14:paraId="7565DF82" w14:textId="74874B0E" w:rsidR="00E442C2" w:rsidRPr="00405B6C" w:rsidRDefault="00255D8D">
      <w:pPr>
        <w:jc w:val="both"/>
        <w:rPr>
          <w:rFonts w:ascii="Arial" w:hAnsi="Arial" w:cs="Arial"/>
          <w:sz w:val="22"/>
          <w:szCs w:val="22"/>
        </w:rPr>
      </w:pPr>
      <w:r w:rsidRPr="00C85B58">
        <w:rPr>
          <w:rFonts w:ascii="Arial" w:hAnsi="Arial" w:cs="Arial"/>
          <w:b/>
          <w:sz w:val="22"/>
          <w:szCs w:val="22"/>
        </w:rPr>
        <w:t xml:space="preserve">Sidewalk, Conc, 6 </w:t>
      </w:r>
      <w:proofErr w:type="gramStart"/>
      <w:r w:rsidRPr="00C85B58">
        <w:rPr>
          <w:rFonts w:ascii="Arial" w:hAnsi="Arial" w:cs="Arial"/>
          <w:b/>
          <w:sz w:val="22"/>
          <w:szCs w:val="22"/>
        </w:rPr>
        <w:t>inch</w:t>
      </w:r>
      <w:proofErr w:type="gramEnd"/>
      <w:r w:rsidRPr="00C85B58">
        <w:rPr>
          <w:rFonts w:ascii="Arial" w:hAnsi="Arial" w:cs="Arial"/>
          <w:b/>
          <w:sz w:val="22"/>
          <w:szCs w:val="22"/>
        </w:rPr>
        <w:t>, Decorative, Spec</w:t>
      </w:r>
      <w:r w:rsidRPr="00405B6C">
        <w:rPr>
          <w:rFonts w:ascii="Arial" w:hAnsi="Arial" w:cs="Arial"/>
          <w:sz w:val="22"/>
          <w:szCs w:val="22"/>
        </w:rPr>
        <w:t xml:space="preserve"> </w:t>
      </w:r>
      <w:r>
        <w:rPr>
          <w:rFonts w:ascii="Arial" w:hAnsi="Arial" w:cs="Arial"/>
          <w:sz w:val="22"/>
          <w:szCs w:val="22"/>
        </w:rPr>
        <w:t>includes t</w:t>
      </w:r>
      <w:r w:rsidR="003504F3" w:rsidRPr="00405B6C">
        <w:rPr>
          <w:rFonts w:ascii="Arial" w:hAnsi="Arial" w:cs="Arial"/>
          <w:sz w:val="22"/>
          <w:szCs w:val="22"/>
        </w:rPr>
        <w:t>he initial test section</w:t>
      </w:r>
      <w:r>
        <w:rPr>
          <w:rFonts w:ascii="Arial" w:hAnsi="Arial" w:cs="Arial"/>
          <w:sz w:val="22"/>
          <w:szCs w:val="22"/>
        </w:rPr>
        <w:t>.</w:t>
      </w:r>
      <w:r w:rsidR="003504F3" w:rsidRPr="00405B6C">
        <w:rPr>
          <w:rFonts w:ascii="Arial" w:hAnsi="Arial" w:cs="Arial"/>
          <w:bCs/>
          <w:sz w:val="22"/>
          <w:szCs w:val="22"/>
        </w:rPr>
        <w:t xml:space="preserve">  </w:t>
      </w:r>
      <w:r w:rsidR="003504F3" w:rsidRPr="00405B6C">
        <w:rPr>
          <w:rFonts w:ascii="Arial" w:hAnsi="Arial" w:cs="Arial"/>
          <w:sz w:val="22"/>
          <w:szCs w:val="22"/>
        </w:rPr>
        <w:t>All costs associated with constructing additional test sections will be borne by the Contractor.</w:t>
      </w:r>
    </w:p>
    <w:sectPr w:rsidR="00E442C2" w:rsidRPr="00405B6C" w:rsidSect="004450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642B" w14:textId="77777777" w:rsidR="00BC2AA7" w:rsidRDefault="00BC2AA7">
      <w:r>
        <w:separator/>
      </w:r>
    </w:p>
  </w:endnote>
  <w:endnote w:type="continuationSeparator" w:id="0">
    <w:p w14:paraId="2FACD4AB" w14:textId="77777777" w:rsidR="00BC2AA7" w:rsidRDefault="00BC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FA91" w14:textId="77777777" w:rsidR="00C85B58" w:rsidRDefault="00C85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BD5A" w14:textId="77777777" w:rsidR="00C85B58" w:rsidRDefault="00C85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79DB" w14:textId="77777777" w:rsidR="00C85B58" w:rsidRDefault="00C8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058B" w14:textId="77777777" w:rsidR="00BC2AA7" w:rsidRDefault="00BC2AA7">
      <w:r>
        <w:separator/>
      </w:r>
    </w:p>
  </w:footnote>
  <w:footnote w:type="continuationSeparator" w:id="0">
    <w:p w14:paraId="233C1927" w14:textId="77777777" w:rsidR="00BC2AA7" w:rsidRDefault="00BC2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BABC" w14:textId="77777777" w:rsidR="00C85B58" w:rsidRDefault="00C85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2E23" w14:textId="1EFEBC5F" w:rsidR="00250CCC" w:rsidRPr="00033C92" w:rsidRDefault="00015904" w:rsidP="00033C92">
    <w:pPr>
      <w:jc w:val="right"/>
      <w:rPr>
        <w:rFonts w:ascii="Arial" w:hAnsi="Arial" w:cs="Arial"/>
        <w:sz w:val="24"/>
        <w:szCs w:val="24"/>
      </w:rPr>
    </w:pPr>
    <w:r>
      <w:rPr>
        <w:rFonts w:ascii="Arial" w:hAnsi="Arial" w:cs="Arial"/>
        <w:sz w:val="24"/>
        <w:szCs w:val="24"/>
      </w:rPr>
      <w:t>20RD</w:t>
    </w:r>
    <w:r w:rsidRPr="00033C92">
      <w:rPr>
        <w:rFonts w:ascii="Arial" w:hAnsi="Arial" w:cs="Arial"/>
        <w:sz w:val="24"/>
        <w:szCs w:val="24"/>
      </w:rPr>
      <w:t>803</w:t>
    </w:r>
    <w:r w:rsidR="003504F3" w:rsidRPr="00033C92">
      <w:rPr>
        <w:rFonts w:ascii="Arial" w:hAnsi="Arial" w:cs="Arial"/>
        <w:sz w:val="24"/>
        <w:szCs w:val="24"/>
      </w:rPr>
      <w:t>(</w:t>
    </w:r>
    <w:r w:rsidR="00C85B58">
      <w:rPr>
        <w:rFonts w:ascii="Arial" w:hAnsi="Arial" w:cs="Arial"/>
        <w:sz w:val="24"/>
        <w:szCs w:val="24"/>
      </w:rPr>
      <w:t>C125</w:t>
    </w:r>
    <w:r w:rsidR="003504F3" w:rsidRPr="00033C92">
      <w:rPr>
        <w:rFonts w:ascii="Arial" w:hAnsi="Arial" w:cs="Arial"/>
        <w:sz w:val="24"/>
        <w:szCs w:val="24"/>
      </w:rPr>
      <w:t>)</w:t>
    </w:r>
  </w:p>
  <w:p w14:paraId="6C77B1C7" w14:textId="57923150" w:rsidR="00382582" w:rsidRPr="00033C92" w:rsidRDefault="003504F3" w:rsidP="00A22428">
    <w:pPr>
      <w:tabs>
        <w:tab w:val="center" w:pos="4680"/>
        <w:tab w:val="right" w:pos="9360"/>
      </w:tabs>
      <w:jc w:val="both"/>
      <w:rPr>
        <w:rFonts w:ascii="Arial" w:hAnsi="Arial" w:cs="Arial"/>
        <w:sz w:val="24"/>
        <w:szCs w:val="24"/>
      </w:rPr>
    </w:pPr>
    <w:r w:rsidRPr="00033C92">
      <w:rPr>
        <w:rFonts w:ascii="Arial" w:hAnsi="Arial" w:cs="Arial"/>
        <w:sz w:val="24"/>
        <w:szCs w:val="24"/>
      </w:rPr>
      <w:t>DET:</w:t>
    </w:r>
    <w:r w:rsidR="00E22257">
      <w:rPr>
        <w:rFonts w:ascii="Arial" w:hAnsi="Arial" w:cs="Arial"/>
        <w:sz w:val="24"/>
        <w:szCs w:val="24"/>
      </w:rPr>
      <w:t>SLN</w:t>
    </w:r>
    <w:r w:rsidRPr="00033C92">
      <w:rPr>
        <w:rFonts w:ascii="Arial" w:hAnsi="Arial" w:cs="Arial"/>
        <w:sz w:val="24"/>
        <w:szCs w:val="24"/>
      </w:rPr>
      <w:tab/>
    </w:r>
    <w:r w:rsidRPr="00BC3D5A">
      <w:rPr>
        <w:rStyle w:val="PageNumber"/>
        <w:rFonts w:ascii="Arial" w:hAnsi="Arial" w:cs="Arial"/>
        <w:sz w:val="24"/>
        <w:szCs w:val="24"/>
      </w:rPr>
      <w:fldChar w:fldCharType="begin"/>
    </w:r>
    <w:r w:rsidRPr="000E2E0A">
      <w:rPr>
        <w:rStyle w:val="PageNumber"/>
        <w:rFonts w:ascii="Arial" w:hAnsi="Arial" w:cs="Arial"/>
        <w:sz w:val="24"/>
        <w:szCs w:val="24"/>
      </w:rPr>
      <w:instrText xml:space="preserve"> PAGE </w:instrText>
    </w:r>
    <w:r w:rsidRPr="00BC3D5A">
      <w:rPr>
        <w:rStyle w:val="PageNumber"/>
        <w:rFonts w:ascii="Arial" w:hAnsi="Arial" w:cs="Arial"/>
        <w:sz w:val="24"/>
        <w:szCs w:val="24"/>
      </w:rPr>
      <w:fldChar w:fldCharType="separate"/>
    </w:r>
    <w:r w:rsidR="005F0B96">
      <w:rPr>
        <w:rStyle w:val="PageNumber"/>
        <w:rFonts w:ascii="Arial" w:hAnsi="Arial" w:cs="Arial"/>
        <w:noProof/>
        <w:sz w:val="24"/>
        <w:szCs w:val="24"/>
      </w:rPr>
      <w:t>2</w:t>
    </w:r>
    <w:r w:rsidRPr="00BC3D5A">
      <w:rPr>
        <w:rStyle w:val="PageNumber"/>
        <w:rFonts w:ascii="Arial" w:hAnsi="Arial" w:cs="Arial"/>
        <w:sz w:val="24"/>
        <w:szCs w:val="24"/>
      </w:rPr>
      <w:fldChar w:fldCharType="end"/>
    </w:r>
    <w:r w:rsidRPr="00BC3D5A">
      <w:rPr>
        <w:rStyle w:val="PageNumber"/>
        <w:rFonts w:ascii="Arial" w:hAnsi="Arial" w:cs="Arial"/>
        <w:sz w:val="24"/>
        <w:szCs w:val="24"/>
      </w:rPr>
      <w:t xml:space="preserve"> of </w:t>
    </w:r>
    <w:r w:rsidRPr="00BC3D5A">
      <w:rPr>
        <w:rStyle w:val="PageNumber"/>
        <w:rFonts w:ascii="Arial" w:hAnsi="Arial" w:cs="Arial"/>
        <w:sz w:val="24"/>
        <w:szCs w:val="24"/>
      </w:rPr>
      <w:fldChar w:fldCharType="begin"/>
    </w:r>
    <w:r w:rsidRPr="000E2E0A">
      <w:rPr>
        <w:rStyle w:val="PageNumber"/>
        <w:rFonts w:ascii="Arial" w:hAnsi="Arial" w:cs="Arial"/>
        <w:sz w:val="24"/>
        <w:szCs w:val="24"/>
      </w:rPr>
      <w:instrText xml:space="preserve"> NUMPAGES </w:instrText>
    </w:r>
    <w:r w:rsidRPr="00BC3D5A">
      <w:rPr>
        <w:rStyle w:val="PageNumber"/>
        <w:rFonts w:ascii="Arial" w:hAnsi="Arial" w:cs="Arial"/>
        <w:sz w:val="24"/>
        <w:szCs w:val="24"/>
      </w:rPr>
      <w:fldChar w:fldCharType="separate"/>
    </w:r>
    <w:r w:rsidR="005F0B96">
      <w:rPr>
        <w:rStyle w:val="PageNumber"/>
        <w:rFonts w:ascii="Arial" w:hAnsi="Arial" w:cs="Arial"/>
        <w:noProof/>
        <w:sz w:val="24"/>
        <w:szCs w:val="24"/>
      </w:rPr>
      <w:t>3</w:t>
    </w:r>
    <w:r w:rsidRPr="00BC3D5A">
      <w:rPr>
        <w:rStyle w:val="PageNumber"/>
        <w:rFonts w:ascii="Arial" w:hAnsi="Arial" w:cs="Arial"/>
        <w:sz w:val="24"/>
        <w:szCs w:val="24"/>
      </w:rPr>
      <w:fldChar w:fldCharType="end"/>
    </w:r>
    <w:r w:rsidRPr="000E2E0A">
      <w:rPr>
        <w:rStyle w:val="PageNumber"/>
        <w:rFonts w:ascii="Arial" w:hAnsi="Arial" w:cs="Arial"/>
        <w:sz w:val="24"/>
        <w:szCs w:val="24"/>
      </w:rPr>
      <w:tab/>
    </w:r>
    <w:r w:rsidR="00015904">
      <w:rPr>
        <w:rFonts w:ascii="Arial" w:hAnsi="Arial" w:cs="Arial"/>
        <w:sz w:val="24"/>
        <w:szCs w:val="24"/>
      </w:rPr>
      <w:t>0</w:t>
    </w:r>
    <w:r w:rsidR="00405B6C">
      <w:rPr>
        <w:rFonts w:ascii="Arial" w:hAnsi="Arial" w:cs="Arial"/>
        <w:sz w:val="24"/>
        <w:szCs w:val="24"/>
      </w:rPr>
      <w:t>6</w:t>
    </w:r>
    <w:r w:rsidR="00BF3CB0" w:rsidRPr="00033C92">
      <w:rPr>
        <w:rFonts w:ascii="Arial" w:hAnsi="Arial" w:cs="Arial"/>
        <w:sz w:val="24"/>
        <w:szCs w:val="24"/>
      </w:rPr>
      <w:t>-</w:t>
    </w:r>
    <w:r w:rsidR="00405B6C">
      <w:rPr>
        <w:rFonts w:ascii="Arial" w:hAnsi="Arial" w:cs="Arial"/>
        <w:sz w:val="24"/>
        <w:szCs w:val="24"/>
      </w:rPr>
      <w:t>28</w:t>
    </w:r>
    <w:r w:rsidR="00BF3CB0" w:rsidRPr="00033C92">
      <w:rPr>
        <w:rFonts w:ascii="Arial" w:hAnsi="Arial" w:cs="Arial"/>
        <w:sz w:val="24"/>
        <w:szCs w:val="24"/>
      </w:rPr>
      <w:t>-</w:t>
    </w:r>
    <w:r w:rsidR="00405B6C">
      <w:rPr>
        <w:rFonts w:ascii="Arial" w:hAnsi="Arial" w:cs="Arial"/>
        <w:sz w:val="24"/>
        <w:szCs w:val="24"/>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BA80" w14:textId="3BD0B40F" w:rsidR="00382582" w:rsidRPr="009C6316" w:rsidRDefault="00015904" w:rsidP="00F22B86">
    <w:pPr>
      <w:jc w:val="right"/>
      <w:rPr>
        <w:rFonts w:ascii="Arial" w:hAnsi="Arial" w:cs="Arial"/>
        <w:sz w:val="24"/>
        <w:szCs w:val="24"/>
      </w:rPr>
    </w:pPr>
    <w:r>
      <w:rPr>
        <w:rFonts w:ascii="Arial" w:hAnsi="Arial" w:cs="Arial"/>
        <w:sz w:val="24"/>
        <w:szCs w:val="24"/>
      </w:rPr>
      <w:t>20RD</w:t>
    </w:r>
    <w:r w:rsidRPr="00E22257">
      <w:rPr>
        <w:rFonts w:ascii="Arial" w:hAnsi="Arial" w:cs="Arial"/>
        <w:sz w:val="24"/>
        <w:szCs w:val="24"/>
      </w:rPr>
      <w:t>803</w:t>
    </w:r>
    <w:r w:rsidR="003504F3" w:rsidRPr="00E22257">
      <w:rPr>
        <w:rFonts w:ascii="Arial" w:hAnsi="Arial" w:cs="Arial"/>
        <w:sz w:val="24"/>
        <w:szCs w:val="24"/>
      </w:rPr>
      <w:t>(</w:t>
    </w:r>
    <w:r w:rsidR="00C85B58">
      <w:rPr>
        <w:rFonts w:ascii="Arial" w:hAnsi="Arial" w:cs="Arial"/>
        <w:sz w:val="24"/>
        <w:szCs w:val="24"/>
      </w:rPr>
      <w:t>C125</w:t>
    </w:r>
    <w:r w:rsidR="003504F3" w:rsidRPr="00E22257">
      <w:rPr>
        <w:rFonts w:ascii="Arial" w:hAnsi="Arial" w:cs="Arial"/>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F3"/>
    <w:rsid w:val="00015904"/>
    <w:rsid w:val="00033359"/>
    <w:rsid w:val="0003388D"/>
    <w:rsid w:val="00033C92"/>
    <w:rsid w:val="000A469F"/>
    <w:rsid w:val="000C5124"/>
    <w:rsid w:val="000C7EEB"/>
    <w:rsid w:val="000D1CCB"/>
    <w:rsid w:val="000E2E0A"/>
    <w:rsid w:val="0010183D"/>
    <w:rsid w:val="00111143"/>
    <w:rsid w:val="00120AAB"/>
    <w:rsid w:val="00143850"/>
    <w:rsid w:val="00157002"/>
    <w:rsid w:val="00197BE2"/>
    <w:rsid w:val="001A048D"/>
    <w:rsid w:val="001C1EF3"/>
    <w:rsid w:val="001F4FEC"/>
    <w:rsid w:val="001F6EA4"/>
    <w:rsid w:val="00207B69"/>
    <w:rsid w:val="002159DA"/>
    <w:rsid w:val="00233383"/>
    <w:rsid w:val="002534A5"/>
    <w:rsid w:val="00255D8D"/>
    <w:rsid w:val="002A4367"/>
    <w:rsid w:val="002F7CF7"/>
    <w:rsid w:val="0031790D"/>
    <w:rsid w:val="003504F3"/>
    <w:rsid w:val="003705DE"/>
    <w:rsid w:val="003862AC"/>
    <w:rsid w:val="00396045"/>
    <w:rsid w:val="00397B5F"/>
    <w:rsid w:val="003D4502"/>
    <w:rsid w:val="003D5879"/>
    <w:rsid w:val="003E3117"/>
    <w:rsid w:val="003F116C"/>
    <w:rsid w:val="00403032"/>
    <w:rsid w:val="00405B6C"/>
    <w:rsid w:val="0044508F"/>
    <w:rsid w:val="00485214"/>
    <w:rsid w:val="004942F8"/>
    <w:rsid w:val="004C6163"/>
    <w:rsid w:val="00544A6C"/>
    <w:rsid w:val="005746CD"/>
    <w:rsid w:val="005B0CC4"/>
    <w:rsid w:val="005B71FA"/>
    <w:rsid w:val="005E2993"/>
    <w:rsid w:val="005E3CB9"/>
    <w:rsid w:val="005F0B96"/>
    <w:rsid w:val="005F6F4F"/>
    <w:rsid w:val="00632367"/>
    <w:rsid w:val="006B03F6"/>
    <w:rsid w:val="006D64BC"/>
    <w:rsid w:val="006F1D20"/>
    <w:rsid w:val="00732BED"/>
    <w:rsid w:val="00753A9C"/>
    <w:rsid w:val="007752D1"/>
    <w:rsid w:val="00796E8C"/>
    <w:rsid w:val="007B6D74"/>
    <w:rsid w:val="007C2C9E"/>
    <w:rsid w:val="007D151C"/>
    <w:rsid w:val="008668EF"/>
    <w:rsid w:val="00871E9D"/>
    <w:rsid w:val="0088413C"/>
    <w:rsid w:val="00890CD7"/>
    <w:rsid w:val="00895734"/>
    <w:rsid w:val="008B4BB7"/>
    <w:rsid w:val="008E4203"/>
    <w:rsid w:val="008F66F4"/>
    <w:rsid w:val="0097348B"/>
    <w:rsid w:val="009819B1"/>
    <w:rsid w:val="009B7FC5"/>
    <w:rsid w:val="009E57A6"/>
    <w:rsid w:val="009F2292"/>
    <w:rsid w:val="009F7E91"/>
    <w:rsid w:val="00A04812"/>
    <w:rsid w:val="00A22428"/>
    <w:rsid w:val="00A4765B"/>
    <w:rsid w:val="00A95096"/>
    <w:rsid w:val="00AC4D2B"/>
    <w:rsid w:val="00AD7653"/>
    <w:rsid w:val="00AE6D6B"/>
    <w:rsid w:val="00AF7884"/>
    <w:rsid w:val="00B2158A"/>
    <w:rsid w:val="00B70A46"/>
    <w:rsid w:val="00B8554C"/>
    <w:rsid w:val="00B93139"/>
    <w:rsid w:val="00B96725"/>
    <w:rsid w:val="00BC2AA7"/>
    <w:rsid w:val="00BC3D5A"/>
    <w:rsid w:val="00BF3CB0"/>
    <w:rsid w:val="00C23171"/>
    <w:rsid w:val="00C661CE"/>
    <w:rsid w:val="00C85B58"/>
    <w:rsid w:val="00D32AF9"/>
    <w:rsid w:val="00D44985"/>
    <w:rsid w:val="00D870B2"/>
    <w:rsid w:val="00D92321"/>
    <w:rsid w:val="00DD3DBD"/>
    <w:rsid w:val="00E0657C"/>
    <w:rsid w:val="00E173CE"/>
    <w:rsid w:val="00E22257"/>
    <w:rsid w:val="00E442C2"/>
    <w:rsid w:val="00E90121"/>
    <w:rsid w:val="00E909D7"/>
    <w:rsid w:val="00EC1293"/>
    <w:rsid w:val="00EE59E8"/>
    <w:rsid w:val="00F0244B"/>
    <w:rsid w:val="00F17D99"/>
    <w:rsid w:val="00F21F43"/>
    <w:rsid w:val="00FE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F252"/>
  <w15:docId w15:val="{9E6FE39B-59FD-4F92-9F8A-9EA04CE0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F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F3"/>
    <w:pPr>
      <w:tabs>
        <w:tab w:val="center" w:pos="4320"/>
        <w:tab w:val="right" w:pos="8640"/>
      </w:tabs>
    </w:pPr>
  </w:style>
  <w:style w:type="character" w:customStyle="1" w:styleId="HeaderChar">
    <w:name w:val="Header Char"/>
    <w:basedOn w:val="DefaultParagraphFont"/>
    <w:link w:val="Header"/>
    <w:uiPriority w:val="99"/>
    <w:rsid w:val="003504F3"/>
    <w:rPr>
      <w:rFonts w:ascii="Times New Roman" w:eastAsia="Times New Roman" w:hAnsi="Times New Roman" w:cs="Times New Roman"/>
      <w:sz w:val="20"/>
      <w:szCs w:val="20"/>
    </w:rPr>
  </w:style>
  <w:style w:type="character" w:styleId="PageNumber">
    <w:name w:val="page number"/>
    <w:basedOn w:val="DefaultParagraphFont"/>
    <w:uiPriority w:val="99"/>
    <w:rsid w:val="003504F3"/>
    <w:rPr>
      <w:rFonts w:cs="Times New Roman"/>
    </w:rPr>
  </w:style>
  <w:style w:type="paragraph" w:styleId="BalloonText">
    <w:name w:val="Balloon Text"/>
    <w:basedOn w:val="Normal"/>
    <w:link w:val="BalloonTextChar"/>
    <w:uiPriority w:val="99"/>
    <w:semiHidden/>
    <w:unhideWhenUsed/>
    <w:rsid w:val="00396045"/>
    <w:rPr>
      <w:rFonts w:ascii="Tahoma" w:hAnsi="Tahoma" w:cs="Tahoma"/>
      <w:sz w:val="16"/>
      <w:szCs w:val="16"/>
    </w:rPr>
  </w:style>
  <w:style w:type="character" w:customStyle="1" w:styleId="BalloonTextChar">
    <w:name w:val="Balloon Text Char"/>
    <w:basedOn w:val="DefaultParagraphFont"/>
    <w:link w:val="BalloonText"/>
    <w:uiPriority w:val="99"/>
    <w:semiHidden/>
    <w:rsid w:val="00396045"/>
    <w:rPr>
      <w:rFonts w:ascii="Tahoma" w:eastAsia="Times New Roman" w:hAnsi="Tahoma" w:cs="Tahoma"/>
      <w:sz w:val="16"/>
      <w:szCs w:val="16"/>
    </w:rPr>
  </w:style>
  <w:style w:type="paragraph" w:styleId="Footer">
    <w:name w:val="footer"/>
    <w:basedOn w:val="Normal"/>
    <w:link w:val="FooterChar"/>
    <w:uiPriority w:val="99"/>
    <w:unhideWhenUsed/>
    <w:rsid w:val="00BF3CB0"/>
    <w:pPr>
      <w:tabs>
        <w:tab w:val="center" w:pos="4680"/>
        <w:tab w:val="right" w:pos="9360"/>
      </w:tabs>
    </w:pPr>
  </w:style>
  <w:style w:type="character" w:customStyle="1" w:styleId="FooterChar">
    <w:name w:val="Footer Char"/>
    <w:basedOn w:val="DefaultParagraphFont"/>
    <w:link w:val="Footer"/>
    <w:uiPriority w:val="99"/>
    <w:rsid w:val="00BF3CB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90CD7"/>
    <w:rPr>
      <w:sz w:val="16"/>
      <w:szCs w:val="16"/>
    </w:rPr>
  </w:style>
  <w:style w:type="paragraph" w:styleId="CommentText">
    <w:name w:val="annotation text"/>
    <w:basedOn w:val="Normal"/>
    <w:link w:val="CommentTextChar"/>
    <w:uiPriority w:val="99"/>
    <w:semiHidden/>
    <w:unhideWhenUsed/>
    <w:rsid w:val="00890CD7"/>
  </w:style>
  <w:style w:type="character" w:customStyle="1" w:styleId="CommentTextChar">
    <w:name w:val="Comment Text Char"/>
    <w:basedOn w:val="DefaultParagraphFont"/>
    <w:link w:val="CommentText"/>
    <w:uiPriority w:val="99"/>
    <w:semiHidden/>
    <w:rsid w:val="00890C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0CD7"/>
    <w:rPr>
      <w:b/>
      <w:bCs/>
    </w:rPr>
  </w:style>
  <w:style w:type="character" w:customStyle="1" w:styleId="CommentSubjectChar">
    <w:name w:val="Comment Subject Char"/>
    <w:basedOn w:val="CommentTextChar"/>
    <w:link w:val="CommentSubject"/>
    <w:uiPriority w:val="99"/>
    <w:semiHidden/>
    <w:rsid w:val="00890CD7"/>
    <w:rPr>
      <w:rFonts w:ascii="Times New Roman" w:eastAsia="Times New Roman" w:hAnsi="Times New Roman" w:cs="Times New Roman"/>
      <w:b/>
      <w:bCs/>
      <w:sz w:val="20"/>
      <w:szCs w:val="20"/>
    </w:rPr>
  </w:style>
  <w:style w:type="character" w:customStyle="1" w:styleId="st1">
    <w:name w:val="st1"/>
    <w:basedOn w:val="DefaultParagraphFont"/>
    <w:rsid w:val="00732BED"/>
  </w:style>
  <w:style w:type="paragraph" w:styleId="PlainText">
    <w:name w:val="Plain Text"/>
    <w:basedOn w:val="Normal"/>
    <w:link w:val="PlainTextChar"/>
    <w:uiPriority w:val="99"/>
    <w:semiHidden/>
    <w:unhideWhenUsed/>
    <w:rsid w:val="00B96725"/>
    <w:pPr>
      <w:widowControl/>
      <w:autoSpaceDE/>
      <w:autoSpaceDN/>
      <w:adjustRightInd/>
    </w:pPr>
    <w:rPr>
      <w:rFonts w:eastAsiaTheme="minorHAnsi" w:cstheme="minorBidi"/>
      <w:sz w:val="24"/>
      <w:szCs w:val="21"/>
    </w:rPr>
  </w:style>
  <w:style w:type="character" w:customStyle="1" w:styleId="PlainTextChar">
    <w:name w:val="Plain Text Char"/>
    <w:basedOn w:val="DefaultParagraphFont"/>
    <w:link w:val="PlainText"/>
    <w:uiPriority w:val="99"/>
    <w:semiHidden/>
    <w:rsid w:val="00B96725"/>
    <w:rPr>
      <w:rFonts w:ascii="Times New Roman" w:hAnsi="Times New Roman"/>
      <w:sz w:val="24"/>
      <w:szCs w:val="21"/>
    </w:rPr>
  </w:style>
  <w:style w:type="paragraph" w:styleId="Revision">
    <w:name w:val="Revision"/>
    <w:hidden/>
    <w:uiPriority w:val="99"/>
    <w:semiHidden/>
    <w:rsid w:val="0001590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26852">
      <w:bodyDiv w:val="1"/>
      <w:marLeft w:val="0"/>
      <w:marRight w:val="0"/>
      <w:marTop w:val="0"/>
      <w:marBottom w:val="0"/>
      <w:divBdr>
        <w:top w:val="none" w:sz="0" w:space="0" w:color="auto"/>
        <w:left w:val="none" w:sz="0" w:space="0" w:color="auto"/>
        <w:bottom w:val="none" w:sz="0" w:space="0" w:color="auto"/>
        <w:right w:val="none" w:sz="0" w:space="0" w:color="auto"/>
      </w:divBdr>
    </w:div>
    <w:div w:id="1933925892">
      <w:bodyDiv w:val="1"/>
      <w:marLeft w:val="0"/>
      <w:marRight w:val="0"/>
      <w:marTop w:val="0"/>
      <w:marBottom w:val="0"/>
      <w:divBdr>
        <w:top w:val="none" w:sz="0" w:space="0" w:color="auto"/>
        <w:left w:val="none" w:sz="0" w:space="0" w:color="auto"/>
        <w:bottom w:val="none" w:sz="0" w:space="0" w:color="auto"/>
        <w:right w:val="none" w:sz="0" w:space="0" w:color="auto"/>
      </w:divBdr>
    </w:div>
    <w:div w:id="21252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1936</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Mannik &amp; Smith Group, Inc.</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 Jarid</dc:creator>
  <cp:lastModifiedBy>Pawelec, David B. (MDOT)</cp:lastModifiedBy>
  <cp:revision>62</cp:revision>
  <cp:lastPrinted>2020-08-11T16:39:00Z</cp:lastPrinted>
  <dcterms:created xsi:type="dcterms:W3CDTF">2022-03-03T19:42:00Z</dcterms:created>
  <dcterms:modified xsi:type="dcterms:W3CDTF">2022-06-28T17:59:00Z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2022-06-16T19:43:59Z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926e26dc-36f9-47f6-88ce-6a4dcd41325b</vt:lpwstr>
  </property>
  <property fmtid="{D5CDD505-2E9C-101B-9397-08002B2CF9AE}" pid="42" name="MSIP_Label_3a2fed65-62e7-46ea-af74-187e0c17143a_ContentBits">
    <vt:lpwstr>0</vt:lpwstr>
  </property>
</Properties>
</file>