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3A51" w14:textId="477EF478" w:rsidR="00556B2F" w:rsidRPr="001F364C" w:rsidRDefault="00556B2F" w:rsidP="001F364C">
      <w:pPr>
        <w:widowControl w:val="0"/>
        <w:jc w:val="center"/>
        <w:rPr>
          <w:rFonts w:ascii="Arial" w:hAnsi="Arial" w:cs="Arial"/>
        </w:rPr>
      </w:pPr>
      <w:r w:rsidRPr="001F364C">
        <w:rPr>
          <w:rFonts w:ascii="Arial" w:hAnsi="Arial" w:cs="Arial"/>
          <w:lang w:val="en-CA"/>
        </w:rPr>
        <w:fldChar w:fldCharType="begin"/>
      </w:r>
      <w:r w:rsidRPr="001F364C">
        <w:rPr>
          <w:rFonts w:ascii="Arial" w:hAnsi="Arial" w:cs="Arial"/>
          <w:lang w:val="en-CA"/>
        </w:rPr>
        <w:instrText xml:space="preserve"> SEQ CHAPTER \h \r 1</w:instrText>
      </w:r>
      <w:r w:rsidRPr="001F364C">
        <w:rPr>
          <w:rFonts w:ascii="Arial" w:hAnsi="Arial" w:cs="Arial"/>
          <w:lang w:val="en-CA"/>
        </w:rPr>
        <w:fldChar w:fldCharType="end"/>
      </w:r>
      <w:r w:rsidRPr="001F364C">
        <w:rPr>
          <w:rFonts w:ascii="Arial" w:hAnsi="Arial" w:cs="Arial"/>
        </w:rPr>
        <w:t>MICHIGAN</w:t>
      </w:r>
    </w:p>
    <w:p w14:paraId="35FEF75D" w14:textId="77777777" w:rsidR="00556B2F" w:rsidRPr="001F364C" w:rsidRDefault="00556B2F">
      <w:pPr>
        <w:widowControl w:val="0"/>
        <w:jc w:val="center"/>
        <w:rPr>
          <w:rFonts w:ascii="Arial" w:hAnsi="Arial" w:cs="Arial"/>
        </w:rPr>
      </w:pPr>
      <w:r w:rsidRPr="001F364C">
        <w:rPr>
          <w:rFonts w:ascii="Arial" w:hAnsi="Arial" w:cs="Arial"/>
        </w:rPr>
        <w:t>DEPARTMENT OF TRANSPORTATION</w:t>
      </w:r>
    </w:p>
    <w:p w14:paraId="11647EA2" w14:textId="77777777" w:rsidR="00556B2F" w:rsidRPr="001F364C" w:rsidRDefault="00556B2F">
      <w:pPr>
        <w:widowControl w:val="0"/>
        <w:jc w:val="center"/>
        <w:rPr>
          <w:rFonts w:ascii="Arial" w:hAnsi="Arial" w:cs="Arial"/>
        </w:rPr>
      </w:pPr>
    </w:p>
    <w:p w14:paraId="575ACA24" w14:textId="77777777" w:rsidR="00556B2F" w:rsidRPr="001F364C" w:rsidRDefault="00556B2F">
      <w:pPr>
        <w:widowControl w:val="0"/>
        <w:jc w:val="center"/>
        <w:rPr>
          <w:rFonts w:ascii="Arial" w:hAnsi="Arial" w:cs="Arial"/>
        </w:rPr>
      </w:pPr>
      <w:r w:rsidRPr="001F364C">
        <w:rPr>
          <w:rFonts w:ascii="Arial" w:hAnsi="Arial" w:cs="Arial"/>
        </w:rPr>
        <w:t>SPECIAL PROVISION</w:t>
      </w:r>
    </w:p>
    <w:p w14:paraId="5109B73F" w14:textId="77777777" w:rsidR="00556B2F" w:rsidRPr="001F364C" w:rsidRDefault="00556B2F">
      <w:pPr>
        <w:widowControl w:val="0"/>
        <w:jc w:val="center"/>
        <w:rPr>
          <w:rFonts w:ascii="Arial" w:hAnsi="Arial" w:cs="Arial"/>
        </w:rPr>
      </w:pPr>
      <w:r w:rsidRPr="001F364C">
        <w:rPr>
          <w:rFonts w:ascii="Arial" w:hAnsi="Arial" w:cs="Arial"/>
        </w:rPr>
        <w:t>FOR</w:t>
      </w:r>
    </w:p>
    <w:p w14:paraId="7CC7C280" w14:textId="048B57D3" w:rsidR="00556B2F" w:rsidRPr="001F364C" w:rsidRDefault="00810BDE">
      <w:pPr>
        <w:widowControl w:val="0"/>
        <w:jc w:val="center"/>
        <w:rPr>
          <w:rFonts w:ascii="Arial" w:hAnsi="Arial" w:cs="Arial"/>
        </w:rPr>
      </w:pPr>
      <w:r w:rsidRPr="001F364C">
        <w:rPr>
          <w:rFonts w:ascii="Arial" w:hAnsi="Arial" w:cs="Arial"/>
          <w:b/>
          <w:bCs/>
        </w:rPr>
        <w:t>DETECTABLE WARNING SURFACE, MODIFIED</w:t>
      </w:r>
    </w:p>
    <w:p w14:paraId="167DA7CE" w14:textId="77777777" w:rsidR="008B57EF" w:rsidRPr="001F364C" w:rsidRDefault="008B57EF">
      <w:pPr>
        <w:widowControl w:val="0"/>
        <w:jc w:val="both"/>
        <w:rPr>
          <w:rFonts w:ascii="Arial" w:hAnsi="Arial" w:cs="Arial"/>
        </w:rPr>
      </w:pPr>
    </w:p>
    <w:p w14:paraId="6D9B54B0" w14:textId="7C37D768" w:rsidR="00556B2F" w:rsidRPr="001F364C" w:rsidRDefault="00810BDE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1F364C">
        <w:rPr>
          <w:rFonts w:ascii="Arial" w:hAnsi="Arial" w:cs="Arial"/>
        </w:rPr>
        <w:t>OAK</w:t>
      </w:r>
      <w:r w:rsidR="00C05BD4" w:rsidRPr="001F364C">
        <w:rPr>
          <w:rFonts w:ascii="Arial" w:hAnsi="Arial" w:cs="Arial"/>
        </w:rPr>
        <w:t>:</w:t>
      </w:r>
      <w:r w:rsidR="008A6F80" w:rsidRPr="001F364C">
        <w:rPr>
          <w:rFonts w:ascii="Arial" w:hAnsi="Arial" w:cs="Arial"/>
        </w:rPr>
        <w:t>LLS</w:t>
      </w:r>
      <w:proofErr w:type="gramEnd"/>
      <w:r w:rsidR="00D17C35" w:rsidRPr="001F364C">
        <w:rPr>
          <w:rFonts w:ascii="Arial" w:hAnsi="Arial" w:cs="Arial"/>
        </w:rPr>
        <w:tab/>
      </w:r>
      <w:r w:rsidR="007629B4" w:rsidRPr="00D3760B">
        <w:rPr>
          <w:rFonts w:ascii="Arial" w:hAnsi="Arial" w:cs="Arial"/>
          <w:bCs/>
        </w:rPr>
        <w:fldChar w:fldCharType="begin"/>
      </w:r>
      <w:r w:rsidR="007629B4" w:rsidRPr="001F364C">
        <w:rPr>
          <w:rFonts w:ascii="Arial" w:hAnsi="Arial" w:cs="Arial"/>
          <w:bCs/>
        </w:rPr>
        <w:instrText xml:space="preserve"> PAGE  \* Arabic  \* MERGEFORMAT </w:instrText>
      </w:r>
      <w:r w:rsidR="007629B4" w:rsidRPr="00D3760B">
        <w:rPr>
          <w:rFonts w:ascii="Arial" w:hAnsi="Arial" w:cs="Arial"/>
          <w:bCs/>
        </w:rPr>
        <w:fldChar w:fldCharType="separate"/>
      </w:r>
      <w:r w:rsidR="00886DC1" w:rsidRPr="001F364C">
        <w:rPr>
          <w:rFonts w:ascii="Arial" w:hAnsi="Arial" w:cs="Arial"/>
          <w:bCs/>
          <w:noProof/>
        </w:rPr>
        <w:t>1</w:t>
      </w:r>
      <w:r w:rsidR="007629B4" w:rsidRPr="00D3760B">
        <w:rPr>
          <w:rFonts w:ascii="Arial" w:hAnsi="Arial" w:cs="Arial"/>
          <w:bCs/>
        </w:rPr>
        <w:fldChar w:fldCharType="end"/>
      </w:r>
      <w:r w:rsidR="007629B4" w:rsidRPr="001F364C">
        <w:rPr>
          <w:rFonts w:ascii="Arial" w:hAnsi="Arial" w:cs="Arial"/>
        </w:rPr>
        <w:t xml:space="preserve"> of </w:t>
      </w:r>
      <w:r w:rsidR="007629B4" w:rsidRPr="00D3760B">
        <w:rPr>
          <w:rFonts w:ascii="Arial" w:hAnsi="Arial" w:cs="Arial"/>
          <w:bCs/>
        </w:rPr>
        <w:fldChar w:fldCharType="begin"/>
      </w:r>
      <w:r w:rsidR="007629B4" w:rsidRPr="001F364C">
        <w:rPr>
          <w:rFonts w:ascii="Arial" w:hAnsi="Arial" w:cs="Arial"/>
          <w:bCs/>
        </w:rPr>
        <w:instrText xml:space="preserve"> NUMPAGES  \* Arabic  \* MERGEFORMAT </w:instrText>
      </w:r>
      <w:r w:rsidR="007629B4" w:rsidRPr="00D3760B">
        <w:rPr>
          <w:rFonts w:ascii="Arial" w:hAnsi="Arial" w:cs="Arial"/>
          <w:bCs/>
        </w:rPr>
        <w:fldChar w:fldCharType="separate"/>
      </w:r>
      <w:r w:rsidR="00886DC1" w:rsidRPr="001F364C">
        <w:rPr>
          <w:rFonts w:ascii="Arial" w:hAnsi="Arial" w:cs="Arial"/>
          <w:bCs/>
          <w:noProof/>
        </w:rPr>
        <w:t>2</w:t>
      </w:r>
      <w:r w:rsidR="007629B4" w:rsidRPr="00D3760B">
        <w:rPr>
          <w:rFonts w:ascii="Arial" w:hAnsi="Arial" w:cs="Arial"/>
          <w:bCs/>
        </w:rPr>
        <w:fldChar w:fldCharType="end"/>
      </w:r>
      <w:r w:rsidR="00D17C35" w:rsidRPr="001F364C">
        <w:rPr>
          <w:rFonts w:ascii="Arial" w:hAnsi="Arial" w:cs="Arial"/>
        </w:rPr>
        <w:tab/>
      </w:r>
      <w:r w:rsidR="005C6B8B" w:rsidRPr="001F364C">
        <w:rPr>
          <w:rFonts w:ascii="Arial" w:hAnsi="Arial" w:cs="Arial"/>
        </w:rPr>
        <w:t>APPR:</w:t>
      </w:r>
      <w:r w:rsidR="006D4239" w:rsidRPr="001F364C">
        <w:rPr>
          <w:rFonts w:ascii="Arial" w:hAnsi="Arial" w:cs="Arial"/>
        </w:rPr>
        <w:t>CPM</w:t>
      </w:r>
      <w:r w:rsidR="0067008F" w:rsidRPr="001F364C">
        <w:rPr>
          <w:rFonts w:ascii="Arial" w:hAnsi="Arial" w:cs="Arial"/>
        </w:rPr>
        <w:t>:</w:t>
      </w:r>
      <w:r w:rsidR="00C55207" w:rsidRPr="001F364C">
        <w:rPr>
          <w:rFonts w:ascii="Arial" w:hAnsi="Arial" w:cs="Arial"/>
        </w:rPr>
        <w:t>CAL</w:t>
      </w:r>
      <w:r w:rsidR="0067008F" w:rsidRPr="001F364C">
        <w:rPr>
          <w:rFonts w:ascii="Arial" w:hAnsi="Arial" w:cs="Arial"/>
        </w:rPr>
        <w:t>:</w:t>
      </w:r>
      <w:r w:rsidR="004B4FA5" w:rsidRPr="001F364C">
        <w:rPr>
          <w:rFonts w:ascii="Arial" w:hAnsi="Arial" w:cs="Arial"/>
        </w:rPr>
        <w:t>0</w:t>
      </w:r>
      <w:r w:rsidR="001F364C">
        <w:rPr>
          <w:rFonts w:ascii="Arial" w:hAnsi="Arial" w:cs="Arial"/>
        </w:rPr>
        <w:t>6</w:t>
      </w:r>
      <w:r w:rsidR="004B4FA5" w:rsidRPr="001F364C">
        <w:rPr>
          <w:rFonts w:ascii="Arial" w:hAnsi="Arial" w:cs="Arial"/>
        </w:rPr>
        <w:t>-0</w:t>
      </w:r>
      <w:r w:rsidR="001F364C">
        <w:rPr>
          <w:rFonts w:ascii="Arial" w:hAnsi="Arial" w:cs="Arial"/>
        </w:rPr>
        <w:t>9</w:t>
      </w:r>
      <w:r w:rsidR="004B4FA5" w:rsidRPr="001F364C">
        <w:rPr>
          <w:rFonts w:ascii="Arial" w:hAnsi="Arial" w:cs="Arial"/>
        </w:rPr>
        <w:t>-22</w:t>
      </w:r>
    </w:p>
    <w:p w14:paraId="7B0CCF62" w14:textId="77777777" w:rsidR="00556B2F" w:rsidRPr="001F364C" w:rsidRDefault="00556B2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136D3F" w14:textId="40BB978F" w:rsidR="00DD3C51" w:rsidRPr="001F364C" w:rsidRDefault="00556B2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/>
          <w:bCs/>
          <w:sz w:val="22"/>
          <w:szCs w:val="22"/>
        </w:rPr>
        <w:t>a.</w:t>
      </w:r>
      <w:r w:rsidR="00D17C35" w:rsidRPr="001F364C">
        <w:rPr>
          <w:rFonts w:ascii="Arial" w:hAnsi="Arial" w:cs="Arial"/>
          <w:b/>
          <w:bCs/>
          <w:sz w:val="22"/>
          <w:szCs w:val="22"/>
        </w:rPr>
        <w:tab/>
      </w:r>
      <w:r w:rsidRPr="001F364C">
        <w:rPr>
          <w:rFonts w:ascii="Arial" w:hAnsi="Arial" w:cs="Arial"/>
          <w:b/>
          <w:bCs/>
          <w:sz w:val="22"/>
          <w:szCs w:val="22"/>
        </w:rPr>
        <w:t>Description.</w:t>
      </w:r>
      <w:r w:rsidR="006D739D" w:rsidRPr="001F364C">
        <w:rPr>
          <w:rFonts w:ascii="Arial" w:hAnsi="Arial" w:cs="Arial"/>
          <w:sz w:val="22"/>
          <w:szCs w:val="22"/>
        </w:rPr>
        <w:t xml:space="preserve"> </w:t>
      </w:r>
      <w:r w:rsidRPr="001F364C">
        <w:rPr>
          <w:rFonts w:ascii="Arial" w:hAnsi="Arial" w:cs="Arial"/>
          <w:sz w:val="22"/>
          <w:szCs w:val="22"/>
        </w:rPr>
        <w:t xml:space="preserve"> </w:t>
      </w:r>
      <w:r w:rsidR="006C7D7E" w:rsidRPr="001F364C">
        <w:rPr>
          <w:rFonts w:ascii="Arial" w:hAnsi="Arial" w:cs="Arial"/>
          <w:sz w:val="22"/>
          <w:szCs w:val="22"/>
        </w:rPr>
        <w:t xml:space="preserve">This work consists of </w:t>
      </w:r>
      <w:r w:rsidR="00810BDE" w:rsidRPr="001F364C">
        <w:rPr>
          <w:rFonts w:ascii="Arial" w:hAnsi="Arial" w:cs="Arial"/>
          <w:sz w:val="22"/>
          <w:szCs w:val="22"/>
        </w:rPr>
        <w:t xml:space="preserve">installing ADA compliant detectable warning surfaces in accordance with </w:t>
      </w:r>
      <w:r w:rsidR="00225196" w:rsidRPr="001F364C">
        <w:rPr>
          <w:rFonts w:ascii="Arial" w:hAnsi="Arial" w:cs="Arial"/>
          <w:sz w:val="22"/>
          <w:szCs w:val="22"/>
        </w:rPr>
        <w:t>this special provision, the plans, the standard specifications</w:t>
      </w:r>
      <w:r w:rsidR="005129A7" w:rsidRPr="001F364C">
        <w:rPr>
          <w:rFonts w:ascii="Arial" w:hAnsi="Arial" w:cs="Arial"/>
          <w:sz w:val="22"/>
          <w:szCs w:val="22"/>
        </w:rPr>
        <w:t>,</w:t>
      </w:r>
      <w:r w:rsidR="006B5C15" w:rsidRPr="001F364C">
        <w:rPr>
          <w:rFonts w:ascii="Arial" w:hAnsi="Arial" w:cs="Arial"/>
          <w:sz w:val="22"/>
          <w:szCs w:val="22"/>
        </w:rPr>
        <w:t xml:space="preserve"> and Standard Plan R-28 </w:t>
      </w:r>
      <w:r w:rsidR="00C55207" w:rsidRPr="001F364C">
        <w:rPr>
          <w:rFonts w:ascii="Arial" w:hAnsi="Arial" w:cs="Arial"/>
          <w:sz w:val="22"/>
          <w:szCs w:val="22"/>
        </w:rPr>
        <w:t>Series</w:t>
      </w:r>
      <w:r w:rsidR="006B5C15" w:rsidRPr="001F364C">
        <w:rPr>
          <w:rFonts w:ascii="Arial" w:hAnsi="Arial" w:cs="Arial"/>
          <w:sz w:val="22"/>
          <w:szCs w:val="22"/>
        </w:rPr>
        <w:t>, except as modified herein.</w:t>
      </w:r>
    </w:p>
    <w:p w14:paraId="677FC7FA" w14:textId="77777777" w:rsidR="00810BDE" w:rsidRPr="001F364C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52BBCA" w14:textId="77B22EB3" w:rsidR="00A05C79" w:rsidRPr="001F364C" w:rsidRDefault="00296180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/>
          <w:bCs/>
          <w:sz w:val="22"/>
          <w:szCs w:val="22"/>
        </w:rPr>
        <w:t>b.</w:t>
      </w:r>
      <w:r w:rsidRPr="001F364C">
        <w:rPr>
          <w:rFonts w:ascii="Arial" w:hAnsi="Arial" w:cs="Arial"/>
          <w:b/>
          <w:bCs/>
          <w:sz w:val="22"/>
          <w:szCs w:val="22"/>
        </w:rPr>
        <w:tab/>
      </w:r>
      <w:r w:rsidR="00556B2F" w:rsidRPr="001F364C">
        <w:rPr>
          <w:rFonts w:ascii="Arial" w:hAnsi="Arial" w:cs="Arial"/>
          <w:b/>
          <w:bCs/>
          <w:sz w:val="22"/>
          <w:szCs w:val="22"/>
        </w:rPr>
        <w:t>Mat</w:t>
      </w:r>
      <w:r w:rsidR="00EE0D8F" w:rsidRPr="001F364C">
        <w:rPr>
          <w:rFonts w:ascii="Arial" w:hAnsi="Arial" w:cs="Arial"/>
          <w:b/>
          <w:bCs/>
          <w:sz w:val="22"/>
          <w:szCs w:val="22"/>
        </w:rPr>
        <w:t>erials.</w:t>
      </w:r>
      <w:r w:rsidR="001E5E0B" w:rsidRPr="001F364C">
        <w:rPr>
          <w:rFonts w:ascii="Arial" w:hAnsi="Arial" w:cs="Arial"/>
          <w:bCs/>
          <w:sz w:val="22"/>
          <w:szCs w:val="22"/>
        </w:rPr>
        <w:t xml:space="preserve"> </w:t>
      </w:r>
      <w:r w:rsidR="00795F0D" w:rsidRPr="001F364C">
        <w:rPr>
          <w:rFonts w:ascii="Arial" w:hAnsi="Arial" w:cs="Arial"/>
          <w:sz w:val="22"/>
          <w:szCs w:val="22"/>
        </w:rPr>
        <w:t xml:space="preserve"> </w:t>
      </w:r>
      <w:r w:rsidR="00C55207" w:rsidRPr="001F364C">
        <w:rPr>
          <w:rFonts w:ascii="Arial" w:hAnsi="Arial" w:cs="Arial"/>
          <w:sz w:val="22"/>
          <w:szCs w:val="22"/>
        </w:rPr>
        <w:t xml:space="preserve">Furnish </w:t>
      </w:r>
      <w:r w:rsidR="00A05C79" w:rsidRPr="001F364C">
        <w:rPr>
          <w:rFonts w:ascii="Arial" w:hAnsi="Arial" w:cs="Arial"/>
          <w:sz w:val="22"/>
          <w:szCs w:val="22"/>
        </w:rPr>
        <w:t>materials in accordance with the standard specifications and as specified herein</w:t>
      </w:r>
      <w:r w:rsidR="002F1D63" w:rsidRPr="001F364C">
        <w:rPr>
          <w:rFonts w:ascii="Arial" w:hAnsi="Arial" w:cs="Arial"/>
          <w:sz w:val="22"/>
          <w:szCs w:val="22"/>
        </w:rPr>
        <w:t>.</w:t>
      </w:r>
    </w:p>
    <w:p w14:paraId="419007C1" w14:textId="77777777" w:rsidR="00810BDE" w:rsidRPr="001F364C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EA4BC2" w14:textId="68EE6056" w:rsidR="00810BDE" w:rsidRPr="001F364C" w:rsidRDefault="00AB13B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1.</w:t>
      </w:r>
      <w:r w:rsidRPr="001F364C">
        <w:rPr>
          <w:rFonts w:ascii="Arial" w:hAnsi="Arial" w:cs="Arial"/>
          <w:sz w:val="22"/>
          <w:szCs w:val="22"/>
        </w:rPr>
        <w:tab/>
      </w:r>
      <w:r w:rsidR="00810BDE" w:rsidRPr="001F364C">
        <w:rPr>
          <w:rFonts w:ascii="Arial" w:hAnsi="Arial" w:cs="Arial"/>
          <w:sz w:val="22"/>
          <w:szCs w:val="22"/>
        </w:rPr>
        <w:t>Straight Sections.</w:t>
      </w:r>
      <w:r w:rsidR="00C55207" w:rsidRPr="001F364C">
        <w:rPr>
          <w:rFonts w:ascii="Arial" w:hAnsi="Arial" w:cs="Arial"/>
          <w:sz w:val="22"/>
          <w:szCs w:val="22"/>
        </w:rPr>
        <w:t xml:space="preserve">  </w:t>
      </w:r>
      <w:r w:rsidR="00810BDE" w:rsidRPr="001F364C">
        <w:rPr>
          <w:rFonts w:ascii="Arial" w:hAnsi="Arial" w:cs="Arial"/>
          <w:sz w:val="22"/>
          <w:szCs w:val="22"/>
        </w:rPr>
        <w:t>Where the sidewalk is 5 feet in width or less, furnish and install a singular prefabricated cast-in-place detectable warning surface tile matching the width of the sidewalk.</w:t>
      </w:r>
    </w:p>
    <w:p w14:paraId="4B4563A8" w14:textId="400D0836" w:rsidR="00810BDE" w:rsidRPr="001F364C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D6241D" w14:textId="4A6C07A8" w:rsidR="00810BDE" w:rsidRPr="001F364C" w:rsidRDefault="00810BDE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Where the sidewalk exceeds 5 feet in width and singular prefabricated sections are not available, utilize a combination of prefabricated sections as follows:</w:t>
      </w:r>
    </w:p>
    <w:p w14:paraId="7C3644CF" w14:textId="48FAB26F" w:rsidR="00810BDE" w:rsidRPr="001F364C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9C2244" w14:textId="608F4677" w:rsidR="00810BDE" w:rsidRPr="001F364C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●</w:t>
      </w:r>
      <w:r w:rsidRPr="001F364C">
        <w:rPr>
          <w:rFonts w:ascii="Arial" w:hAnsi="Arial" w:cs="Arial"/>
          <w:sz w:val="22"/>
          <w:szCs w:val="22"/>
        </w:rPr>
        <w:tab/>
      </w:r>
      <w:r w:rsidR="00810BDE" w:rsidRPr="001F364C">
        <w:rPr>
          <w:rFonts w:ascii="Arial" w:hAnsi="Arial" w:cs="Arial"/>
          <w:sz w:val="22"/>
          <w:szCs w:val="22"/>
        </w:rPr>
        <w:t>6 feet:</w:t>
      </w:r>
      <w:r w:rsidR="00810BDE" w:rsidRPr="001F364C">
        <w:rPr>
          <w:rFonts w:ascii="Arial" w:hAnsi="Arial" w:cs="Arial"/>
          <w:sz w:val="22"/>
          <w:szCs w:val="22"/>
        </w:rPr>
        <w:tab/>
        <w:t xml:space="preserve">Two </w:t>
      </w:r>
      <w:r w:rsidR="005D3ED5" w:rsidRPr="001F364C">
        <w:rPr>
          <w:rFonts w:ascii="Arial" w:hAnsi="Arial" w:cs="Arial"/>
          <w:sz w:val="22"/>
          <w:szCs w:val="22"/>
        </w:rPr>
        <w:t>3</w:t>
      </w:r>
      <w:r w:rsidR="00810BDE" w:rsidRPr="001F364C">
        <w:rPr>
          <w:rFonts w:ascii="Arial" w:hAnsi="Arial" w:cs="Arial"/>
          <w:sz w:val="22"/>
          <w:szCs w:val="22"/>
        </w:rPr>
        <w:t>-foot sections</w:t>
      </w:r>
    </w:p>
    <w:p w14:paraId="1D063EAF" w14:textId="541FC3EC" w:rsidR="00810BDE" w:rsidRPr="001F364C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●</w:t>
      </w:r>
      <w:r w:rsidRPr="001F364C">
        <w:rPr>
          <w:rFonts w:ascii="Arial" w:hAnsi="Arial" w:cs="Arial"/>
          <w:sz w:val="22"/>
          <w:szCs w:val="22"/>
        </w:rPr>
        <w:tab/>
      </w:r>
      <w:r w:rsidR="00810BDE" w:rsidRPr="001F364C">
        <w:rPr>
          <w:rFonts w:ascii="Arial" w:hAnsi="Arial" w:cs="Arial"/>
          <w:sz w:val="22"/>
          <w:szCs w:val="22"/>
        </w:rPr>
        <w:t>7 feet:</w:t>
      </w:r>
      <w:r w:rsidR="00810BDE" w:rsidRPr="001F364C">
        <w:rPr>
          <w:rFonts w:ascii="Arial" w:hAnsi="Arial" w:cs="Arial"/>
          <w:sz w:val="22"/>
          <w:szCs w:val="22"/>
        </w:rPr>
        <w:tab/>
        <w:t xml:space="preserve">One </w:t>
      </w:r>
      <w:r w:rsidR="005D3ED5" w:rsidRPr="001F364C">
        <w:rPr>
          <w:rFonts w:ascii="Arial" w:hAnsi="Arial" w:cs="Arial"/>
          <w:sz w:val="22"/>
          <w:szCs w:val="22"/>
        </w:rPr>
        <w:t>3</w:t>
      </w:r>
      <w:r w:rsidR="00810BDE" w:rsidRPr="001F364C">
        <w:rPr>
          <w:rFonts w:ascii="Arial" w:hAnsi="Arial" w:cs="Arial"/>
          <w:sz w:val="22"/>
          <w:szCs w:val="22"/>
        </w:rPr>
        <w:t>-foot and one</w:t>
      </w:r>
      <w:r w:rsidR="005129A7" w:rsidRPr="001F364C">
        <w:rPr>
          <w:rFonts w:ascii="Arial" w:hAnsi="Arial" w:cs="Arial"/>
          <w:sz w:val="22"/>
          <w:szCs w:val="22"/>
        </w:rPr>
        <w:t xml:space="preserve"> </w:t>
      </w:r>
      <w:r w:rsidR="005D3ED5" w:rsidRPr="001F364C">
        <w:rPr>
          <w:rFonts w:ascii="Arial" w:hAnsi="Arial" w:cs="Arial"/>
          <w:sz w:val="22"/>
          <w:szCs w:val="22"/>
        </w:rPr>
        <w:t>4</w:t>
      </w:r>
      <w:r w:rsidR="005129A7" w:rsidRPr="001F364C">
        <w:rPr>
          <w:rFonts w:ascii="Arial" w:hAnsi="Arial" w:cs="Arial"/>
          <w:sz w:val="22"/>
          <w:szCs w:val="22"/>
        </w:rPr>
        <w:t>-foot</w:t>
      </w:r>
      <w:r w:rsidR="00810BDE" w:rsidRPr="001F364C">
        <w:rPr>
          <w:rFonts w:ascii="Arial" w:hAnsi="Arial" w:cs="Arial"/>
          <w:sz w:val="22"/>
          <w:szCs w:val="22"/>
        </w:rPr>
        <w:t xml:space="preserve"> section</w:t>
      </w:r>
    </w:p>
    <w:p w14:paraId="237CA604" w14:textId="68412A38" w:rsidR="00810BDE" w:rsidRPr="001F364C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●</w:t>
      </w:r>
      <w:r w:rsidRPr="001F364C">
        <w:rPr>
          <w:rFonts w:ascii="Arial" w:hAnsi="Arial" w:cs="Arial"/>
          <w:sz w:val="22"/>
          <w:szCs w:val="22"/>
        </w:rPr>
        <w:tab/>
      </w:r>
      <w:r w:rsidR="00810BDE" w:rsidRPr="001F364C">
        <w:rPr>
          <w:rFonts w:ascii="Arial" w:hAnsi="Arial" w:cs="Arial"/>
          <w:sz w:val="22"/>
          <w:szCs w:val="22"/>
        </w:rPr>
        <w:t>8 feet:</w:t>
      </w:r>
      <w:r w:rsidR="00810BDE" w:rsidRPr="001F364C">
        <w:rPr>
          <w:rFonts w:ascii="Arial" w:hAnsi="Arial" w:cs="Arial"/>
          <w:sz w:val="22"/>
          <w:szCs w:val="22"/>
        </w:rPr>
        <w:tab/>
        <w:t xml:space="preserve">Two </w:t>
      </w:r>
      <w:r w:rsidR="005D3ED5" w:rsidRPr="001F364C">
        <w:rPr>
          <w:rFonts w:ascii="Arial" w:hAnsi="Arial" w:cs="Arial"/>
          <w:sz w:val="22"/>
          <w:szCs w:val="22"/>
        </w:rPr>
        <w:t>4</w:t>
      </w:r>
      <w:r w:rsidR="00810BDE" w:rsidRPr="001F364C">
        <w:rPr>
          <w:rFonts w:ascii="Arial" w:hAnsi="Arial" w:cs="Arial"/>
          <w:sz w:val="22"/>
          <w:szCs w:val="22"/>
        </w:rPr>
        <w:t>-foot sections</w:t>
      </w:r>
    </w:p>
    <w:p w14:paraId="2E0068DA" w14:textId="6689F175" w:rsidR="00810BDE" w:rsidRPr="001F364C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●</w:t>
      </w:r>
      <w:r w:rsidRPr="001F364C">
        <w:rPr>
          <w:rFonts w:ascii="Arial" w:hAnsi="Arial" w:cs="Arial"/>
          <w:sz w:val="22"/>
          <w:szCs w:val="22"/>
        </w:rPr>
        <w:tab/>
      </w:r>
      <w:r w:rsidR="00810BDE" w:rsidRPr="001F364C">
        <w:rPr>
          <w:rFonts w:ascii="Arial" w:hAnsi="Arial" w:cs="Arial"/>
          <w:sz w:val="22"/>
          <w:szCs w:val="22"/>
        </w:rPr>
        <w:t>10 feet:</w:t>
      </w:r>
      <w:r w:rsidR="00810BDE" w:rsidRPr="001F364C">
        <w:rPr>
          <w:rFonts w:ascii="Arial" w:hAnsi="Arial" w:cs="Arial"/>
          <w:sz w:val="22"/>
          <w:szCs w:val="22"/>
        </w:rPr>
        <w:tab/>
        <w:t xml:space="preserve">Two </w:t>
      </w:r>
      <w:r w:rsidR="001C5B61" w:rsidRPr="001F364C">
        <w:rPr>
          <w:rFonts w:ascii="Arial" w:hAnsi="Arial" w:cs="Arial"/>
          <w:sz w:val="22"/>
          <w:szCs w:val="22"/>
        </w:rPr>
        <w:t>5</w:t>
      </w:r>
      <w:r w:rsidR="00810BDE" w:rsidRPr="001F364C">
        <w:rPr>
          <w:rFonts w:ascii="Arial" w:hAnsi="Arial" w:cs="Arial"/>
          <w:sz w:val="22"/>
          <w:szCs w:val="22"/>
        </w:rPr>
        <w:t>-foot sections</w:t>
      </w:r>
    </w:p>
    <w:p w14:paraId="348FC4BB" w14:textId="38FF895E" w:rsidR="00810BDE" w:rsidRPr="001F364C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459E5C" w14:textId="23D83DAC" w:rsidR="00810BDE" w:rsidRPr="001F364C" w:rsidRDefault="008A6F80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Do not cut tiles unless the ramp has a skewed configuration.</w:t>
      </w:r>
    </w:p>
    <w:p w14:paraId="347AB6B6" w14:textId="77777777" w:rsidR="00810BDE" w:rsidRPr="001F364C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9C15E7" w14:textId="054FAE4A" w:rsidR="008A6F80" w:rsidRPr="001F364C" w:rsidRDefault="00AB13B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2.</w:t>
      </w:r>
      <w:r w:rsidRPr="001F364C">
        <w:rPr>
          <w:rFonts w:ascii="Arial" w:hAnsi="Arial" w:cs="Arial"/>
          <w:sz w:val="22"/>
          <w:szCs w:val="22"/>
        </w:rPr>
        <w:tab/>
      </w:r>
      <w:r w:rsidR="00115CE1" w:rsidRPr="001F364C">
        <w:rPr>
          <w:rFonts w:ascii="Arial" w:hAnsi="Arial" w:cs="Arial"/>
          <w:sz w:val="22"/>
          <w:szCs w:val="22"/>
        </w:rPr>
        <w:t>Radial Sections.</w:t>
      </w:r>
      <w:r w:rsidR="000D341A" w:rsidRPr="001F364C">
        <w:rPr>
          <w:rFonts w:ascii="Arial" w:hAnsi="Arial" w:cs="Arial"/>
          <w:sz w:val="22"/>
          <w:szCs w:val="22"/>
        </w:rPr>
        <w:t xml:space="preserve">  </w:t>
      </w:r>
      <w:r w:rsidR="00115CE1" w:rsidRPr="001F364C">
        <w:rPr>
          <w:rFonts w:ascii="Arial" w:hAnsi="Arial" w:cs="Arial"/>
          <w:sz w:val="22"/>
          <w:szCs w:val="22"/>
        </w:rPr>
        <w:t xml:space="preserve">Where a sidewalk ramp is located within a radial section and the plans indicate the detectable warning surface is to be installed adjacent to the back of curb, </w:t>
      </w:r>
      <w:proofErr w:type="gramStart"/>
      <w:r w:rsidR="00115CE1" w:rsidRPr="001F364C">
        <w:rPr>
          <w:rFonts w:ascii="Arial" w:hAnsi="Arial" w:cs="Arial"/>
          <w:sz w:val="22"/>
          <w:szCs w:val="22"/>
        </w:rPr>
        <w:t>furnish</w:t>
      </w:r>
      <w:proofErr w:type="gramEnd"/>
      <w:r w:rsidR="00115CE1" w:rsidRPr="001F364C">
        <w:rPr>
          <w:rFonts w:ascii="Arial" w:hAnsi="Arial" w:cs="Arial"/>
          <w:sz w:val="22"/>
          <w:szCs w:val="22"/>
        </w:rPr>
        <w:t xml:space="preserve"> and install a radial detectable warning surface as shown on the plans.</w:t>
      </w:r>
    </w:p>
    <w:p w14:paraId="3A5F2BBA" w14:textId="77777777" w:rsidR="00115CE1" w:rsidRPr="001F364C" w:rsidRDefault="00115CE1" w:rsidP="00D3760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B34836" w14:textId="5CDE09F3" w:rsidR="00115CE1" w:rsidRPr="001F364C" w:rsidRDefault="00AB13B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3.</w:t>
      </w:r>
      <w:r w:rsidRPr="001F364C">
        <w:rPr>
          <w:rFonts w:ascii="Arial" w:hAnsi="Arial" w:cs="Arial"/>
          <w:sz w:val="22"/>
          <w:szCs w:val="22"/>
        </w:rPr>
        <w:tab/>
      </w:r>
      <w:r w:rsidR="00115CE1" w:rsidRPr="001F364C">
        <w:rPr>
          <w:rFonts w:ascii="Arial" w:hAnsi="Arial" w:cs="Arial"/>
          <w:sz w:val="22"/>
          <w:szCs w:val="22"/>
        </w:rPr>
        <w:t>Color.</w:t>
      </w:r>
      <w:r w:rsidR="00980FF7" w:rsidRPr="001F364C">
        <w:rPr>
          <w:rFonts w:ascii="Arial" w:hAnsi="Arial" w:cs="Arial"/>
          <w:sz w:val="22"/>
          <w:szCs w:val="22"/>
        </w:rPr>
        <w:t xml:space="preserve">  </w:t>
      </w:r>
      <w:r w:rsidR="001B7C46" w:rsidRPr="001F364C">
        <w:rPr>
          <w:rFonts w:ascii="Arial" w:hAnsi="Arial" w:cs="Arial"/>
          <w:sz w:val="22"/>
          <w:szCs w:val="22"/>
        </w:rPr>
        <w:t>Furnish</w:t>
      </w:r>
      <w:r w:rsidR="00115CE1" w:rsidRPr="001F364C">
        <w:rPr>
          <w:rFonts w:ascii="Arial" w:hAnsi="Arial" w:cs="Arial"/>
          <w:sz w:val="22"/>
          <w:szCs w:val="22"/>
        </w:rPr>
        <w:t xml:space="preserve"> detectable warning surfaces </w:t>
      </w:r>
      <w:r w:rsidR="003A22CD" w:rsidRPr="001F364C">
        <w:rPr>
          <w:rFonts w:ascii="Arial" w:hAnsi="Arial" w:cs="Arial"/>
          <w:sz w:val="22"/>
          <w:szCs w:val="22"/>
        </w:rPr>
        <w:t xml:space="preserve">within the Cities of Ferndale and Detroit </w:t>
      </w:r>
      <w:r w:rsidR="00115CE1" w:rsidRPr="001F364C">
        <w:rPr>
          <w:rFonts w:ascii="Arial" w:hAnsi="Arial" w:cs="Arial"/>
          <w:sz w:val="22"/>
          <w:szCs w:val="22"/>
        </w:rPr>
        <w:t>meeting the requirements of Federal Color No. 20109.</w:t>
      </w:r>
      <w:r w:rsidR="003A22CD" w:rsidRPr="001F364C">
        <w:rPr>
          <w:rFonts w:ascii="Arial" w:hAnsi="Arial" w:cs="Arial"/>
          <w:sz w:val="22"/>
          <w:szCs w:val="22"/>
        </w:rPr>
        <w:t xml:space="preserve">  Furnish detectable warning surfaces within the City of Pleasant Ridge meeting the requirements of Federal Color No. 27038.</w:t>
      </w:r>
    </w:p>
    <w:p w14:paraId="2F53EFDA" w14:textId="77777777" w:rsidR="00FA2D9A" w:rsidRPr="001F364C" w:rsidRDefault="00FA2D9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2255D21" w14:textId="77777777" w:rsidR="00DD3C51" w:rsidRPr="001F364C" w:rsidRDefault="00556B2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/>
          <w:bCs/>
          <w:sz w:val="22"/>
          <w:szCs w:val="22"/>
        </w:rPr>
        <w:t>c.</w:t>
      </w:r>
      <w:r w:rsidR="00D17C35" w:rsidRPr="001F364C">
        <w:rPr>
          <w:rFonts w:ascii="Arial" w:hAnsi="Arial" w:cs="Arial"/>
          <w:b/>
          <w:bCs/>
          <w:sz w:val="22"/>
          <w:szCs w:val="22"/>
        </w:rPr>
        <w:tab/>
      </w:r>
      <w:r w:rsidRPr="001F364C">
        <w:rPr>
          <w:rFonts w:ascii="Arial" w:hAnsi="Arial" w:cs="Arial"/>
          <w:b/>
          <w:bCs/>
          <w:sz w:val="22"/>
          <w:szCs w:val="22"/>
        </w:rPr>
        <w:t>Construction.</w:t>
      </w:r>
    </w:p>
    <w:p w14:paraId="2E729A26" w14:textId="77777777" w:rsidR="00DD3C51" w:rsidRPr="001F364C" w:rsidRDefault="00DD3C5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5F4991" w14:textId="42D81DD7" w:rsidR="00833118" w:rsidRPr="001F364C" w:rsidRDefault="00C05BD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Cs/>
          <w:sz w:val="22"/>
          <w:szCs w:val="22"/>
        </w:rPr>
        <w:t>1.</w:t>
      </w:r>
      <w:r w:rsidRPr="001F364C">
        <w:rPr>
          <w:rFonts w:ascii="Arial" w:hAnsi="Arial" w:cs="Arial"/>
          <w:bCs/>
          <w:sz w:val="22"/>
          <w:szCs w:val="22"/>
        </w:rPr>
        <w:tab/>
      </w:r>
      <w:r w:rsidR="00225196" w:rsidRPr="001F364C">
        <w:rPr>
          <w:rFonts w:ascii="Arial" w:hAnsi="Arial" w:cs="Arial"/>
          <w:sz w:val="22"/>
          <w:szCs w:val="22"/>
        </w:rPr>
        <w:t xml:space="preserve">Install detectable warning surfaces in accordance with subsection 803.03 of the </w:t>
      </w:r>
      <w:r w:rsidR="001B7C46" w:rsidRPr="001F364C">
        <w:rPr>
          <w:rFonts w:ascii="Arial" w:hAnsi="Arial" w:cs="Arial"/>
          <w:sz w:val="22"/>
          <w:szCs w:val="22"/>
        </w:rPr>
        <w:t>S</w:t>
      </w:r>
      <w:r w:rsidR="00225196" w:rsidRPr="001F364C">
        <w:rPr>
          <w:rFonts w:ascii="Arial" w:hAnsi="Arial" w:cs="Arial"/>
          <w:sz w:val="22"/>
          <w:szCs w:val="22"/>
        </w:rPr>
        <w:t xml:space="preserve">tandard </w:t>
      </w:r>
      <w:r w:rsidR="001B7C46" w:rsidRPr="001F364C">
        <w:rPr>
          <w:rFonts w:ascii="Arial" w:hAnsi="Arial" w:cs="Arial"/>
          <w:sz w:val="22"/>
          <w:szCs w:val="22"/>
        </w:rPr>
        <w:t>S</w:t>
      </w:r>
      <w:r w:rsidR="00225196" w:rsidRPr="001F364C">
        <w:rPr>
          <w:rFonts w:ascii="Arial" w:hAnsi="Arial" w:cs="Arial"/>
          <w:sz w:val="22"/>
          <w:szCs w:val="22"/>
        </w:rPr>
        <w:t>pecifications</w:t>
      </w:r>
      <w:r w:rsidR="001B7C46" w:rsidRPr="001F364C">
        <w:rPr>
          <w:rFonts w:ascii="Arial" w:hAnsi="Arial" w:cs="Arial"/>
          <w:sz w:val="22"/>
          <w:szCs w:val="22"/>
        </w:rPr>
        <w:t xml:space="preserve"> for Construction</w:t>
      </w:r>
      <w:r w:rsidR="000A00CE" w:rsidRPr="001F364C">
        <w:rPr>
          <w:rFonts w:ascii="Arial" w:hAnsi="Arial" w:cs="Arial"/>
          <w:sz w:val="22"/>
          <w:szCs w:val="22"/>
        </w:rPr>
        <w:t>, the manufacturer’s instructions</w:t>
      </w:r>
      <w:r w:rsidR="005129A7" w:rsidRPr="001F364C">
        <w:rPr>
          <w:rFonts w:ascii="Arial" w:hAnsi="Arial" w:cs="Arial"/>
          <w:sz w:val="22"/>
          <w:szCs w:val="22"/>
        </w:rPr>
        <w:t>,</w:t>
      </w:r>
      <w:r w:rsidR="000A00CE" w:rsidRPr="001F364C">
        <w:rPr>
          <w:rFonts w:ascii="Arial" w:hAnsi="Arial" w:cs="Arial"/>
          <w:sz w:val="22"/>
          <w:szCs w:val="22"/>
        </w:rPr>
        <w:t xml:space="preserve"> and Standard Plan R-28 Series</w:t>
      </w:r>
      <w:r w:rsidR="00A876B5" w:rsidRPr="001F364C">
        <w:rPr>
          <w:rFonts w:ascii="Arial" w:hAnsi="Arial" w:cs="Arial"/>
          <w:sz w:val="22"/>
          <w:szCs w:val="22"/>
        </w:rPr>
        <w:t xml:space="preserve">, except that the curb offset for radial detectable warning surfaces </w:t>
      </w:r>
      <w:r w:rsidR="001B7C46" w:rsidRPr="001F364C">
        <w:rPr>
          <w:rFonts w:ascii="Arial" w:hAnsi="Arial" w:cs="Arial"/>
          <w:sz w:val="22"/>
          <w:szCs w:val="22"/>
        </w:rPr>
        <w:t>must</w:t>
      </w:r>
      <w:r w:rsidR="00A876B5" w:rsidRPr="001F364C">
        <w:rPr>
          <w:rFonts w:ascii="Arial" w:hAnsi="Arial" w:cs="Arial"/>
          <w:sz w:val="22"/>
          <w:szCs w:val="22"/>
        </w:rPr>
        <w:t xml:space="preserve"> not be greater than 2 inches, measured from the ends of the radius</w:t>
      </w:r>
      <w:r w:rsidR="00225196" w:rsidRPr="001F364C">
        <w:rPr>
          <w:rFonts w:ascii="Arial" w:hAnsi="Arial" w:cs="Arial"/>
          <w:sz w:val="22"/>
          <w:szCs w:val="22"/>
        </w:rPr>
        <w:t>.</w:t>
      </w:r>
    </w:p>
    <w:p w14:paraId="0405E923" w14:textId="02F57703" w:rsidR="00935C21" w:rsidRPr="001F364C" w:rsidRDefault="00935C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E35761" w14:textId="6850D19A" w:rsidR="008A6F80" w:rsidRPr="001F364C" w:rsidRDefault="008A6F8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2.</w:t>
      </w:r>
      <w:r w:rsidRPr="001F364C">
        <w:rPr>
          <w:rFonts w:ascii="Arial" w:hAnsi="Arial" w:cs="Arial"/>
          <w:sz w:val="22"/>
          <w:szCs w:val="22"/>
        </w:rPr>
        <w:tab/>
        <w:t>Install detectable warning surfaces with the joint between panels being flush with the top.</w:t>
      </w:r>
    </w:p>
    <w:p w14:paraId="7F85E652" w14:textId="209631B4" w:rsidR="004A5D7D" w:rsidRPr="001F364C" w:rsidRDefault="004A5D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FD8209" w14:textId="567BCF9A" w:rsidR="004A5D7D" w:rsidRPr="001F364C" w:rsidRDefault="004A5D7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3.</w:t>
      </w:r>
      <w:r w:rsidRPr="001F364C">
        <w:rPr>
          <w:rFonts w:ascii="Arial" w:hAnsi="Arial" w:cs="Arial"/>
          <w:sz w:val="22"/>
          <w:szCs w:val="22"/>
        </w:rPr>
        <w:tab/>
        <w:t>Acceptance of the detectable warning surfaces will be by visual inspection.</w:t>
      </w:r>
    </w:p>
    <w:p w14:paraId="372B0A98" w14:textId="77777777" w:rsidR="008A6F80" w:rsidRPr="001F364C" w:rsidRDefault="008A6F8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CD9072" w14:textId="7BD22D06" w:rsidR="0069713A" w:rsidRPr="001F364C" w:rsidRDefault="00EF63B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/>
          <w:bCs/>
          <w:sz w:val="22"/>
          <w:szCs w:val="22"/>
        </w:rPr>
        <w:lastRenderedPageBreak/>
        <w:t>d</w:t>
      </w:r>
      <w:r w:rsidR="00556B2F" w:rsidRPr="001F364C">
        <w:rPr>
          <w:rFonts w:ascii="Arial" w:hAnsi="Arial" w:cs="Arial"/>
          <w:b/>
          <w:bCs/>
          <w:sz w:val="22"/>
          <w:szCs w:val="22"/>
        </w:rPr>
        <w:t>.</w:t>
      </w:r>
      <w:r w:rsidR="00D17C35" w:rsidRPr="001F364C">
        <w:rPr>
          <w:rFonts w:ascii="Arial" w:hAnsi="Arial" w:cs="Arial"/>
          <w:b/>
          <w:bCs/>
          <w:sz w:val="22"/>
          <w:szCs w:val="22"/>
        </w:rPr>
        <w:tab/>
      </w:r>
      <w:r w:rsidR="00556B2F" w:rsidRPr="001F364C">
        <w:rPr>
          <w:rFonts w:ascii="Arial" w:hAnsi="Arial" w:cs="Arial"/>
          <w:b/>
          <w:bCs/>
          <w:sz w:val="22"/>
          <w:szCs w:val="22"/>
        </w:rPr>
        <w:t>Measurement and Payment.</w:t>
      </w:r>
      <w:r w:rsidR="00556B2F" w:rsidRPr="001F364C">
        <w:rPr>
          <w:rFonts w:ascii="Arial" w:hAnsi="Arial" w:cs="Arial"/>
          <w:sz w:val="22"/>
          <w:szCs w:val="22"/>
        </w:rPr>
        <w:t xml:space="preserve"> </w:t>
      </w:r>
      <w:r w:rsidR="00F97805" w:rsidRPr="001F364C">
        <w:rPr>
          <w:rFonts w:ascii="Arial" w:hAnsi="Arial" w:cs="Arial"/>
          <w:sz w:val="22"/>
          <w:szCs w:val="22"/>
        </w:rPr>
        <w:t xml:space="preserve"> </w:t>
      </w:r>
      <w:r w:rsidR="00556B2F" w:rsidRPr="001F364C">
        <w:rPr>
          <w:rFonts w:ascii="Arial" w:hAnsi="Arial" w:cs="Arial"/>
          <w:sz w:val="22"/>
          <w:szCs w:val="22"/>
        </w:rPr>
        <w:t>The completed work</w:t>
      </w:r>
      <w:r w:rsidR="00B64759" w:rsidRPr="001F364C">
        <w:rPr>
          <w:rFonts w:ascii="Arial" w:hAnsi="Arial" w:cs="Arial"/>
          <w:sz w:val="22"/>
          <w:szCs w:val="22"/>
        </w:rPr>
        <w:t>,</w:t>
      </w:r>
      <w:r w:rsidR="00556B2F" w:rsidRPr="001F364C">
        <w:rPr>
          <w:rFonts w:ascii="Arial" w:hAnsi="Arial" w:cs="Arial"/>
          <w:sz w:val="22"/>
          <w:szCs w:val="22"/>
        </w:rPr>
        <w:t xml:space="preserve"> as </w:t>
      </w:r>
      <w:r w:rsidR="00804506" w:rsidRPr="001F364C">
        <w:rPr>
          <w:rFonts w:ascii="Arial" w:hAnsi="Arial" w:cs="Arial"/>
          <w:sz w:val="22"/>
          <w:szCs w:val="22"/>
        </w:rPr>
        <w:t>described</w:t>
      </w:r>
      <w:r w:rsidR="00B64759" w:rsidRPr="001F364C">
        <w:rPr>
          <w:rFonts w:ascii="Arial" w:hAnsi="Arial" w:cs="Arial"/>
          <w:sz w:val="22"/>
          <w:szCs w:val="22"/>
        </w:rPr>
        <w:t>,</w:t>
      </w:r>
      <w:r w:rsidR="00556B2F" w:rsidRPr="001F364C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4245B8" w:rsidRPr="001F364C">
        <w:rPr>
          <w:rFonts w:ascii="Arial" w:hAnsi="Arial" w:cs="Arial"/>
          <w:sz w:val="22"/>
          <w:szCs w:val="22"/>
        </w:rPr>
        <w:t>measured</w:t>
      </w:r>
      <w:proofErr w:type="gramEnd"/>
      <w:r w:rsidR="004245B8" w:rsidRPr="001F364C">
        <w:rPr>
          <w:rFonts w:ascii="Arial" w:hAnsi="Arial" w:cs="Arial"/>
          <w:sz w:val="22"/>
          <w:szCs w:val="22"/>
        </w:rPr>
        <w:t xml:space="preserve"> and </w:t>
      </w:r>
      <w:r w:rsidR="00556B2F" w:rsidRPr="001F364C">
        <w:rPr>
          <w:rFonts w:ascii="Arial" w:hAnsi="Arial" w:cs="Arial"/>
          <w:sz w:val="22"/>
          <w:szCs w:val="22"/>
        </w:rPr>
        <w:t xml:space="preserve">paid for at </w:t>
      </w:r>
      <w:r w:rsidR="004245B8" w:rsidRPr="001F364C">
        <w:rPr>
          <w:rFonts w:ascii="Arial" w:hAnsi="Arial" w:cs="Arial"/>
          <w:sz w:val="22"/>
          <w:szCs w:val="22"/>
        </w:rPr>
        <w:t xml:space="preserve">the </w:t>
      </w:r>
      <w:r w:rsidR="00556B2F" w:rsidRPr="001F364C">
        <w:rPr>
          <w:rFonts w:ascii="Arial" w:hAnsi="Arial" w:cs="Arial"/>
          <w:sz w:val="22"/>
          <w:szCs w:val="22"/>
        </w:rPr>
        <w:t>contract unit</w:t>
      </w:r>
      <w:r w:rsidR="004245B8" w:rsidRPr="001F364C">
        <w:rPr>
          <w:rFonts w:ascii="Arial" w:hAnsi="Arial" w:cs="Arial"/>
          <w:sz w:val="22"/>
          <w:szCs w:val="22"/>
        </w:rPr>
        <w:t xml:space="preserve"> price using the following pay item:</w:t>
      </w:r>
    </w:p>
    <w:p w14:paraId="762B501C" w14:textId="77777777" w:rsidR="0069713A" w:rsidRPr="001F364C" w:rsidRDefault="0069713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6AD352F" w14:textId="77777777" w:rsidR="00556B2F" w:rsidRPr="001F364C" w:rsidRDefault="004245B8">
      <w:pPr>
        <w:widowControl w:val="0"/>
        <w:numPr>
          <w:ilvl w:val="12"/>
          <w:numId w:val="0"/>
        </w:num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/>
          <w:bCs/>
          <w:sz w:val="22"/>
          <w:szCs w:val="22"/>
        </w:rPr>
        <w:t>Pay Item</w:t>
      </w:r>
      <w:r w:rsidR="00B64759" w:rsidRPr="001F364C">
        <w:rPr>
          <w:rFonts w:ascii="Arial" w:hAnsi="Arial" w:cs="Arial"/>
          <w:b/>
          <w:bCs/>
          <w:sz w:val="22"/>
          <w:szCs w:val="22"/>
        </w:rPr>
        <w:tab/>
      </w:r>
      <w:r w:rsidR="00556B2F" w:rsidRPr="001F364C">
        <w:rPr>
          <w:rFonts w:ascii="Arial" w:hAnsi="Arial" w:cs="Arial"/>
          <w:b/>
          <w:bCs/>
          <w:sz w:val="22"/>
          <w:szCs w:val="22"/>
        </w:rPr>
        <w:t>Pay Unit</w:t>
      </w:r>
    </w:p>
    <w:p w14:paraId="6DDE4561" w14:textId="77777777" w:rsidR="00556B2F" w:rsidRPr="001F364C" w:rsidRDefault="00556B2F">
      <w:pPr>
        <w:widowControl w:val="0"/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</w:p>
    <w:p w14:paraId="03189D71" w14:textId="620CFAE6" w:rsidR="00556B2F" w:rsidRPr="001F364C" w:rsidRDefault="00225196">
      <w:pPr>
        <w:widowControl w:val="0"/>
        <w:numPr>
          <w:ilvl w:val="12"/>
          <w:numId w:val="0"/>
        </w:num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Detectable Warning Surface, Modified</w:t>
      </w:r>
      <w:r w:rsidR="00556B2F" w:rsidRPr="001F364C">
        <w:rPr>
          <w:rFonts w:ascii="Arial" w:hAnsi="Arial" w:cs="Arial"/>
          <w:sz w:val="22"/>
          <w:szCs w:val="22"/>
        </w:rPr>
        <w:tab/>
      </w:r>
      <w:r w:rsidRPr="001F364C">
        <w:rPr>
          <w:rFonts w:ascii="Arial" w:hAnsi="Arial" w:cs="Arial"/>
          <w:sz w:val="22"/>
          <w:szCs w:val="22"/>
        </w:rPr>
        <w:t>Foot</w:t>
      </w:r>
    </w:p>
    <w:p w14:paraId="324E9384" w14:textId="0B7DED39" w:rsidR="00845F31" w:rsidRPr="001F364C" w:rsidRDefault="00845F31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00FECC3" w14:textId="1028E5C2" w:rsidR="000A00CE" w:rsidRPr="001F364C" w:rsidRDefault="00225196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b/>
          <w:bCs/>
          <w:sz w:val="22"/>
          <w:szCs w:val="22"/>
        </w:rPr>
        <w:t xml:space="preserve">Detectable Warning Surface, </w:t>
      </w:r>
      <w:proofErr w:type="gramStart"/>
      <w:r w:rsidRPr="001F364C">
        <w:rPr>
          <w:rFonts w:ascii="Arial" w:hAnsi="Arial" w:cs="Arial"/>
          <w:b/>
          <w:bCs/>
          <w:sz w:val="22"/>
          <w:szCs w:val="22"/>
        </w:rPr>
        <w:t>Modified</w:t>
      </w:r>
      <w:proofErr w:type="gramEnd"/>
      <w:r w:rsidR="00845F31" w:rsidRPr="001F364C">
        <w:rPr>
          <w:rFonts w:ascii="Arial" w:hAnsi="Arial" w:cs="Arial"/>
          <w:sz w:val="22"/>
          <w:szCs w:val="22"/>
        </w:rPr>
        <w:t xml:space="preserve"> </w:t>
      </w:r>
      <w:r w:rsidR="000A00CE" w:rsidRPr="001F364C">
        <w:rPr>
          <w:rFonts w:ascii="Arial" w:hAnsi="Arial" w:cs="Arial"/>
          <w:sz w:val="22"/>
          <w:szCs w:val="22"/>
        </w:rPr>
        <w:t xml:space="preserve">will be measured in place by length along the center of the 24 inch wide detectable warning material at specified locations. </w:t>
      </w:r>
      <w:r w:rsidR="00115619" w:rsidRPr="001F364C">
        <w:rPr>
          <w:rFonts w:ascii="Arial" w:hAnsi="Arial" w:cs="Arial"/>
          <w:sz w:val="22"/>
          <w:szCs w:val="22"/>
        </w:rPr>
        <w:t xml:space="preserve"> </w:t>
      </w:r>
      <w:r w:rsidR="000A00CE" w:rsidRPr="001F364C">
        <w:rPr>
          <w:rFonts w:ascii="Arial" w:hAnsi="Arial" w:cs="Arial"/>
          <w:sz w:val="22"/>
          <w:szCs w:val="22"/>
        </w:rPr>
        <w:t>If the Contractor must remove</w:t>
      </w:r>
      <w:r w:rsidR="00115619" w:rsidRPr="001F364C">
        <w:rPr>
          <w:rFonts w:ascii="Arial" w:hAnsi="Arial" w:cs="Arial"/>
          <w:sz w:val="22"/>
          <w:szCs w:val="22"/>
        </w:rPr>
        <w:t xml:space="preserve"> </w:t>
      </w:r>
      <w:r w:rsidR="000A00CE" w:rsidRPr="001F364C">
        <w:rPr>
          <w:rFonts w:ascii="Arial" w:hAnsi="Arial" w:cs="Arial"/>
          <w:sz w:val="22"/>
          <w:szCs w:val="22"/>
        </w:rPr>
        <w:t xml:space="preserve">the existing concrete sidewalk or sidewalk ramp in conjunction with retrofitting a detectable warning device, the unit price for Detectable Warning Surface, </w:t>
      </w:r>
      <w:proofErr w:type="gramStart"/>
      <w:r w:rsidR="000A00CE" w:rsidRPr="001F364C">
        <w:rPr>
          <w:rFonts w:ascii="Arial" w:hAnsi="Arial" w:cs="Arial"/>
          <w:sz w:val="22"/>
          <w:szCs w:val="22"/>
        </w:rPr>
        <w:t>Modified</w:t>
      </w:r>
      <w:proofErr w:type="gramEnd"/>
      <w:r w:rsidR="000A00CE" w:rsidRPr="001F364C">
        <w:rPr>
          <w:rFonts w:ascii="Arial" w:hAnsi="Arial" w:cs="Arial"/>
          <w:sz w:val="22"/>
          <w:szCs w:val="22"/>
        </w:rPr>
        <w:t xml:space="preserve"> will include the cost of removing sidewalk, sidewalk ramp, and restoration. </w:t>
      </w:r>
      <w:r w:rsidR="00115619" w:rsidRPr="001F364C">
        <w:rPr>
          <w:rFonts w:ascii="Arial" w:hAnsi="Arial" w:cs="Arial"/>
          <w:sz w:val="22"/>
          <w:szCs w:val="22"/>
        </w:rPr>
        <w:t xml:space="preserve"> </w:t>
      </w:r>
      <w:r w:rsidR="000A00CE" w:rsidRPr="001F364C">
        <w:rPr>
          <w:rFonts w:ascii="Arial" w:hAnsi="Arial" w:cs="Arial"/>
          <w:sz w:val="22"/>
          <w:szCs w:val="22"/>
        </w:rPr>
        <w:t>Payment includes install</w:t>
      </w:r>
      <w:r w:rsidR="00115619" w:rsidRPr="001F364C">
        <w:rPr>
          <w:rFonts w:ascii="Arial" w:hAnsi="Arial" w:cs="Arial"/>
          <w:sz w:val="22"/>
          <w:szCs w:val="22"/>
        </w:rPr>
        <w:t>ing</w:t>
      </w:r>
      <w:r w:rsidR="000A00CE" w:rsidRPr="001F364C">
        <w:rPr>
          <w:rFonts w:ascii="Arial" w:hAnsi="Arial" w:cs="Arial"/>
          <w:sz w:val="22"/>
          <w:szCs w:val="22"/>
        </w:rPr>
        <w:t xml:space="preserve"> detectable warning surface.</w:t>
      </w:r>
    </w:p>
    <w:p w14:paraId="22944F7A" w14:textId="77777777" w:rsidR="000A00CE" w:rsidRPr="001F364C" w:rsidRDefault="000A00CE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9025502" w14:textId="0C030365" w:rsidR="00845F31" w:rsidRPr="001F364C" w:rsidRDefault="000A00CE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F364C">
        <w:rPr>
          <w:rFonts w:ascii="Arial" w:hAnsi="Arial" w:cs="Arial"/>
          <w:sz w:val="22"/>
          <w:szCs w:val="22"/>
        </w:rPr>
        <w:t>All concrete work required by this special provision will be measured and paid for as specified in</w:t>
      </w:r>
      <w:r w:rsidR="00115619" w:rsidRPr="001F364C">
        <w:rPr>
          <w:rFonts w:ascii="Arial" w:hAnsi="Arial" w:cs="Arial"/>
          <w:sz w:val="22"/>
          <w:szCs w:val="22"/>
        </w:rPr>
        <w:t xml:space="preserve"> </w:t>
      </w:r>
      <w:r w:rsidRPr="001F364C">
        <w:rPr>
          <w:rFonts w:ascii="Arial" w:hAnsi="Arial" w:cs="Arial"/>
          <w:sz w:val="22"/>
          <w:szCs w:val="22"/>
        </w:rPr>
        <w:t>subsection 803.04 of the Standard Specifications for Construction.</w:t>
      </w:r>
    </w:p>
    <w:sectPr w:rsidR="00845F31" w:rsidRPr="001F364C" w:rsidSect="00F9780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32B1" w14:textId="77777777" w:rsidR="00D55682" w:rsidRDefault="00D55682">
      <w:r>
        <w:separator/>
      </w:r>
    </w:p>
  </w:endnote>
  <w:endnote w:type="continuationSeparator" w:id="0">
    <w:p w14:paraId="7C5AF948" w14:textId="77777777" w:rsidR="00D55682" w:rsidRDefault="00D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F8D2" w14:textId="77777777" w:rsidR="00D55682" w:rsidRDefault="00D55682">
      <w:r>
        <w:separator/>
      </w:r>
    </w:p>
  </w:footnote>
  <w:footnote w:type="continuationSeparator" w:id="0">
    <w:p w14:paraId="22F5F4E8" w14:textId="77777777" w:rsidR="00D55682" w:rsidRDefault="00D5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1E16" w14:textId="41796784" w:rsidR="004245B8" w:rsidRPr="00AB13B4" w:rsidRDefault="008A6F80" w:rsidP="00D306CD">
    <w:pPr>
      <w:widowControl w:val="0"/>
      <w:jc w:val="right"/>
      <w:rPr>
        <w:rFonts w:ascii="Arial" w:hAnsi="Arial" w:cs="Arial"/>
      </w:rPr>
    </w:pPr>
    <w:r w:rsidRPr="00AB13B4">
      <w:rPr>
        <w:rFonts w:ascii="Arial" w:hAnsi="Arial" w:cs="Arial"/>
      </w:rPr>
      <w:t>20</w:t>
    </w:r>
    <w:r w:rsidR="005427F9" w:rsidRPr="00AB13B4">
      <w:rPr>
        <w:rFonts w:ascii="Arial" w:hAnsi="Arial" w:cs="Arial"/>
      </w:rPr>
      <w:t>RD</w:t>
    </w:r>
    <w:r w:rsidR="00225196" w:rsidRPr="00AB13B4">
      <w:rPr>
        <w:rFonts w:ascii="Arial" w:hAnsi="Arial" w:cs="Arial"/>
      </w:rPr>
      <w:t>803</w:t>
    </w:r>
    <w:r w:rsidR="004245B8" w:rsidRPr="00AB13B4">
      <w:rPr>
        <w:rFonts w:ascii="Arial" w:hAnsi="Arial" w:cs="Arial"/>
      </w:rPr>
      <w:t>(</w:t>
    </w:r>
    <w:r w:rsidR="00D3760B">
      <w:rPr>
        <w:rFonts w:ascii="Arial" w:hAnsi="Arial" w:cs="Arial"/>
      </w:rPr>
      <w:t>C015</w:t>
    </w:r>
    <w:r w:rsidR="004245B8" w:rsidRPr="00AB13B4">
      <w:rPr>
        <w:rFonts w:ascii="Arial" w:hAnsi="Arial" w:cs="Arial"/>
      </w:rPr>
      <w:t>)</w:t>
    </w:r>
  </w:p>
  <w:p w14:paraId="3E19FA73" w14:textId="6C1ECED9" w:rsidR="00B93F7F" w:rsidRPr="00C55207" w:rsidRDefault="00225196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C55207">
      <w:rPr>
        <w:rFonts w:ascii="Arial" w:hAnsi="Arial" w:cs="Arial"/>
      </w:rPr>
      <w:t>OAK</w:t>
    </w:r>
    <w:r w:rsidR="002F1D63" w:rsidRPr="00C55207">
      <w:rPr>
        <w:rFonts w:ascii="Arial" w:hAnsi="Arial" w:cs="Arial"/>
      </w:rPr>
      <w:t>:</w:t>
    </w:r>
    <w:r w:rsidR="008A6F80" w:rsidRPr="00C55207">
      <w:rPr>
        <w:rFonts w:ascii="Arial" w:hAnsi="Arial" w:cs="Arial"/>
      </w:rPr>
      <w:t>LLS</w:t>
    </w:r>
    <w:proofErr w:type="gramEnd"/>
    <w:r w:rsidR="00B93F7F" w:rsidRPr="00C55207">
      <w:rPr>
        <w:rFonts w:ascii="Arial" w:hAnsi="Arial" w:cs="Arial"/>
      </w:rPr>
      <w:tab/>
    </w:r>
    <w:r w:rsidR="00B93F7F" w:rsidRPr="00D306CD">
      <w:rPr>
        <w:rStyle w:val="PageNumber"/>
        <w:rFonts w:ascii="Arial" w:hAnsi="Arial" w:cs="Arial"/>
      </w:rPr>
      <w:fldChar w:fldCharType="begin"/>
    </w:r>
    <w:r w:rsidR="00B93F7F" w:rsidRPr="00C55207">
      <w:rPr>
        <w:rStyle w:val="PageNumber"/>
        <w:rFonts w:ascii="Arial" w:hAnsi="Arial" w:cs="Arial"/>
      </w:rPr>
      <w:instrText xml:space="preserve"> PAGE </w:instrText>
    </w:r>
    <w:r w:rsidR="00B93F7F" w:rsidRPr="00D306CD">
      <w:rPr>
        <w:rStyle w:val="PageNumber"/>
        <w:rFonts w:ascii="Arial" w:hAnsi="Arial" w:cs="Arial"/>
      </w:rPr>
      <w:fldChar w:fldCharType="separate"/>
    </w:r>
    <w:r w:rsidR="00345406" w:rsidRPr="00C55207">
      <w:rPr>
        <w:rStyle w:val="PageNumber"/>
        <w:rFonts w:ascii="Arial" w:hAnsi="Arial" w:cs="Arial"/>
        <w:noProof/>
      </w:rPr>
      <w:t>2</w:t>
    </w:r>
    <w:r w:rsidR="00B93F7F" w:rsidRPr="00D306CD">
      <w:rPr>
        <w:rStyle w:val="PageNumber"/>
        <w:rFonts w:ascii="Arial" w:hAnsi="Arial" w:cs="Arial"/>
      </w:rPr>
      <w:fldChar w:fldCharType="end"/>
    </w:r>
    <w:r w:rsidR="00B93F7F" w:rsidRPr="00C55207">
      <w:rPr>
        <w:rStyle w:val="PageNumber"/>
        <w:rFonts w:ascii="Arial" w:hAnsi="Arial" w:cs="Arial"/>
      </w:rPr>
      <w:t xml:space="preserve"> of </w:t>
    </w:r>
    <w:r w:rsidR="00B93F7F" w:rsidRPr="00D306CD">
      <w:rPr>
        <w:rStyle w:val="PageNumber"/>
        <w:rFonts w:ascii="Arial" w:hAnsi="Arial" w:cs="Arial"/>
      </w:rPr>
      <w:fldChar w:fldCharType="begin"/>
    </w:r>
    <w:r w:rsidR="00B93F7F" w:rsidRPr="00C55207">
      <w:rPr>
        <w:rStyle w:val="PageNumber"/>
        <w:rFonts w:ascii="Arial" w:hAnsi="Arial" w:cs="Arial"/>
      </w:rPr>
      <w:instrText xml:space="preserve"> NUMPAGES </w:instrText>
    </w:r>
    <w:r w:rsidR="00B93F7F" w:rsidRPr="00D306CD">
      <w:rPr>
        <w:rStyle w:val="PageNumber"/>
        <w:rFonts w:ascii="Arial" w:hAnsi="Arial" w:cs="Arial"/>
      </w:rPr>
      <w:fldChar w:fldCharType="separate"/>
    </w:r>
    <w:r w:rsidR="00345406" w:rsidRPr="00C55207">
      <w:rPr>
        <w:rStyle w:val="PageNumber"/>
        <w:rFonts w:ascii="Arial" w:hAnsi="Arial" w:cs="Arial"/>
        <w:noProof/>
      </w:rPr>
      <w:t>3</w:t>
    </w:r>
    <w:r w:rsidR="00B93F7F" w:rsidRPr="00D306CD">
      <w:rPr>
        <w:rStyle w:val="PageNumber"/>
        <w:rFonts w:ascii="Arial" w:hAnsi="Arial" w:cs="Arial"/>
      </w:rPr>
      <w:fldChar w:fldCharType="end"/>
    </w:r>
    <w:r w:rsidR="00B93F7F" w:rsidRPr="00C55207">
      <w:rPr>
        <w:rStyle w:val="PageNumber"/>
        <w:rFonts w:ascii="Arial" w:hAnsi="Arial" w:cs="Arial"/>
      </w:rPr>
      <w:tab/>
    </w:r>
    <w:r w:rsidR="004B4FA5">
      <w:rPr>
        <w:rStyle w:val="PageNumber"/>
        <w:rFonts w:ascii="Arial" w:hAnsi="Arial" w:cs="Arial"/>
      </w:rPr>
      <w:t>0</w:t>
    </w:r>
    <w:r w:rsidR="001F364C">
      <w:rPr>
        <w:rStyle w:val="PageNumber"/>
        <w:rFonts w:ascii="Arial" w:hAnsi="Arial" w:cs="Arial"/>
      </w:rPr>
      <w:t>6</w:t>
    </w:r>
    <w:r w:rsidR="004B4FA5">
      <w:rPr>
        <w:rStyle w:val="PageNumber"/>
        <w:rFonts w:ascii="Arial" w:hAnsi="Arial" w:cs="Arial"/>
      </w:rPr>
      <w:t>-0</w:t>
    </w:r>
    <w:r w:rsidR="001F364C">
      <w:rPr>
        <w:rStyle w:val="PageNumber"/>
        <w:rFonts w:ascii="Arial" w:hAnsi="Arial" w:cs="Arial"/>
      </w:rPr>
      <w:t>9</w:t>
    </w:r>
    <w:r w:rsidR="004B4FA5">
      <w:rPr>
        <w:rStyle w:val="PageNumber"/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217A" w14:textId="52DA5B28" w:rsidR="00B93F7F" w:rsidRPr="00AB13B4" w:rsidRDefault="008A6F80" w:rsidP="00D306CD">
    <w:pPr>
      <w:widowControl w:val="0"/>
      <w:jc w:val="right"/>
      <w:rPr>
        <w:rFonts w:ascii="Arial" w:hAnsi="Arial" w:cs="Arial"/>
      </w:rPr>
    </w:pPr>
    <w:r w:rsidRPr="00AB13B4">
      <w:rPr>
        <w:rFonts w:ascii="Arial" w:hAnsi="Arial" w:cs="Arial"/>
      </w:rPr>
      <w:t>20</w:t>
    </w:r>
    <w:r w:rsidR="005427F9" w:rsidRPr="00AB13B4">
      <w:rPr>
        <w:rFonts w:ascii="Arial" w:hAnsi="Arial" w:cs="Arial"/>
      </w:rPr>
      <w:t>RD</w:t>
    </w:r>
    <w:r w:rsidRPr="00AB13B4">
      <w:rPr>
        <w:rFonts w:ascii="Arial" w:hAnsi="Arial" w:cs="Arial"/>
      </w:rPr>
      <w:t>803</w:t>
    </w:r>
    <w:r w:rsidR="0067008F" w:rsidRPr="00AB13B4">
      <w:rPr>
        <w:rFonts w:ascii="Arial" w:hAnsi="Arial" w:cs="Arial"/>
      </w:rPr>
      <w:t>(</w:t>
    </w:r>
    <w:r w:rsidR="00D3760B">
      <w:rPr>
        <w:rFonts w:ascii="Arial" w:hAnsi="Arial" w:cs="Arial"/>
      </w:rPr>
      <w:t>C015</w:t>
    </w:r>
    <w:r w:rsidR="0067008F" w:rsidRPr="00AB13B4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1A3"/>
    <w:multiLevelType w:val="hybridMultilevel"/>
    <w:tmpl w:val="7850F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465DB"/>
    <w:multiLevelType w:val="hybridMultilevel"/>
    <w:tmpl w:val="F65CADA8"/>
    <w:lvl w:ilvl="0" w:tplc="8C8C630A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AE7EEC"/>
    <w:multiLevelType w:val="hybridMultilevel"/>
    <w:tmpl w:val="CAB65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A1298"/>
    <w:multiLevelType w:val="hybridMultilevel"/>
    <w:tmpl w:val="83FCE5E4"/>
    <w:lvl w:ilvl="0" w:tplc="54743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D4C6C"/>
    <w:multiLevelType w:val="hybridMultilevel"/>
    <w:tmpl w:val="A06E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4B5F"/>
    <w:multiLevelType w:val="hybridMultilevel"/>
    <w:tmpl w:val="3C283082"/>
    <w:lvl w:ilvl="0" w:tplc="2E5AA42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02C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A7669"/>
    <w:multiLevelType w:val="multilevel"/>
    <w:tmpl w:val="0D12D5C0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8EF79A6"/>
    <w:multiLevelType w:val="hybridMultilevel"/>
    <w:tmpl w:val="B9940978"/>
    <w:lvl w:ilvl="0" w:tplc="6750C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C2277"/>
    <w:multiLevelType w:val="hybridMultilevel"/>
    <w:tmpl w:val="1B7CD3DA"/>
    <w:lvl w:ilvl="0" w:tplc="C970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6B36"/>
    <w:multiLevelType w:val="hybridMultilevel"/>
    <w:tmpl w:val="DE8E85B6"/>
    <w:lvl w:ilvl="0" w:tplc="1E7821F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7304B87"/>
    <w:multiLevelType w:val="hybridMultilevel"/>
    <w:tmpl w:val="5B240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116443">
    <w:abstractNumId w:val="1"/>
  </w:num>
  <w:num w:numId="2" w16cid:durableId="1163669593">
    <w:abstractNumId w:val="9"/>
  </w:num>
  <w:num w:numId="3" w16cid:durableId="1853838159">
    <w:abstractNumId w:val="6"/>
  </w:num>
  <w:num w:numId="4" w16cid:durableId="994842654">
    <w:abstractNumId w:val="5"/>
  </w:num>
  <w:num w:numId="5" w16cid:durableId="941569494">
    <w:abstractNumId w:val="10"/>
  </w:num>
  <w:num w:numId="6" w16cid:durableId="685791872">
    <w:abstractNumId w:val="3"/>
  </w:num>
  <w:num w:numId="7" w16cid:durableId="2110075902">
    <w:abstractNumId w:val="7"/>
  </w:num>
  <w:num w:numId="8" w16cid:durableId="1108306042">
    <w:abstractNumId w:val="4"/>
  </w:num>
  <w:num w:numId="9" w16cid:durableId="715276045">
    <w:abstractNumId w:val="8"/>
  </w:num>
  <w:num w:numId="10" w16cid:durableId="1125193870">
    <w:abstractNumId w:val="2"/>
  </w:num>
  <w:num w:numId="11" w16cid:durableId="177474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B"/>
    <w:rsid w:val="00010515"/>
    <w:rsid w:val="000106FB"/>
    <w:rsid w:val="00011E39"/>
    <w:rsid w:val="00031203"/>
    <w:rsid w:val="00033C2C"/>
    <w:rsid w:val="00035E2A"/>
    <w:rsid w:val="000425FF"/>
    <w:rsid w:val="00047A54"/>
    <w:rsid w:val="0005071F"/>
    <w:rsid w:val="00053E62"/>
    <w:rsid w:val="000559DC"/>
    <w:rsid w:val="0006042C"/>
    <w:rsid w:val="00060796"/>
    <w:rsid w:val="00064135"/>
    <w:rsid w:val="000642E8"/>
    <w:rsid w:val="000739B8"/>
    <w:rsid w:val="00075057"/>
    <w:rsid w:val="000800F4"/>
    <w:rsid w:val="000817A3"/>
    <w:rsid w:val="00082F0D"/>
    <w:rsid w:val="00084191"/>
    <w:rsid w:val="0008575D"/>
    <w:rsid w:val="0009245C"/>
    <w:rsid w:val="000A00CE"/>
    <w:rsid w:val="000A316A"/>
    <w:rsid w:val="000A656B"/>
    <w:rsid w:val="000B1F8C"/>
    <w:rsid w:val="000B6021"/>
    <w:rsid w:val="000C014E"/>
    <w:rsid w:val="000C2A21"/>
    <w:rsid w:val="000C3679"/>
    <w:rsid w:val="000D16FC"/>
    <w:rsid w:val="000D341A"/>
    <w:rsid w:val="000E5A48"/>
    <w:rsid w:val="000F3D1B"/>
    <w:rsid w:val="000F3ED2"/>
    <w:rsid w:val="00100644"/>
    <w:rsid w:val="00103210"/>
    <w:rsid w:val="00104628"/>
    <w:rsid w:val="00106707"/>
    <w:rsid w:val="00110BDF"/>
    <w:rsid w:val="001124E8"/>
    <w:rsid w:val="00115619"/>
    <w:rsid w:val="00115CE1"/>
    <w:rsid w:val="00122D51"/>
    <w:rsid w:val="00131018"/>
    <w:rsid w:val="00131661"/>
    <w:rsid w:val="001435EB"/>
    <w:rsid w:val="00145F5D"/>
    <w:rsid w:val="00164365"/>
    <w:rsid w:val="00172B2E"/>
    <w:rsid w:val="001978A3"/>
    <w:rsid w:val="001B3C32"/>
    <w:rsid w:val="001B60AA"/>
    <w:rsid w:val="001B7C46"/>
    <w:rsid w:val="001C5B61"/>
    <w:rsid w:val="001D26D1"/>
    <w:rsid w:val="001D4A13"/>
    <w:rsid w:val="001D703C"/>
    <w:rsid w:val="001E5E0B"/>
    <w:rsid w:val="001F364C"/>
    <w:rsid w:val="001F56AC"/>
    <w:rsid w:val="001F6579"/>
    <w:rsid w:val="001F6C6A"/>
    <w:rsid w:val="00203305"/>
    <w:rsid w:val="0021020C"/>
    <w:rsid w:val="00225196"/>
    <w:rsid w:val="00240182"/>
    <w:rsid w:val="00241255"/>
    <w:rsid w:val="0024709E"/>
    <w:rsid w:val="002816B3"/>
    <w:rsid w:val="00285A83"/>
    <w:rsid w:val="0029169B"/>
    <w:rsid w:val="00292014"/>
    <w:rsid w:val="00296180"/>
    <w:rsid w:val="002A35E0"/>
    <w:rsid w:val="002B1EBA"/>
    <w:rsid w:val="002B73D9"/>
    <w:rsid w:val="002D2D2F"/>
    <w:rsid w:val="002D3A80"/>
    <w:rsid w:val="002E414F"/>
    <w:rsid w:val="002E6CC9"/>
    <w:rsid w:val="002F154D"/>
    <w:rsid w:val="002F1D63"/>
    <w:rsid w:val="002F2BD9"/>
    <w:rsid w:val="00310EFC"/>
    <w:rsid w:val="00313259"/>
    <w:rsid w:val="003135A7"/>
    <w:rsid w:val="00332989"/>
    <w:rsid w:val="003348C5"/>
    <w:rsid w:val="00340B6F"/>
    <w:rsid w:val="00345299"/>
    <w:rsid w:val="00345406"/>
    <w:rsid w:val="003454E0"/>
    <w:rsid w:val="00345FE8"/>
    <w:rsid w:val="00357F42"/>
    <w:rsid w:val="0036053F"/>
    <w:rsid w:val="00362893"/>
    <w:rsid w:val="0038236D"/>
    <w:rsid w:val="00386B91"/>
    <w:rsid w:val="00387C8D"/>
    <w:rsid w:val="00387F43"/>
    <w:rsid w:val="00391451"/>
    <w:rsid w:val="003A22CD"/>
    <w:rsid w:val="003A3898"/>
    <w:rsid w:val="003A4211"/>
    <w:rsid w:val="003A72E3"/>
    <w:rsid w:val="003C1B51"/>
    <w:rsid w:val="003D0B97"/>
    <w:rsid w:val="003D1668"/>
    <w:rsid w:val="003D482B"/>
    <w:rsid w:val="003E259D"/>
    <w:rsid w:val="003E38C4"/>
    <w:rsid w:val="003E646A"/>
    <w:rsid w:val="003E7012"/>
    <w:rsid w:val="003F442E"/>
    <w:rsid w:val="003F5509"/>
    <w:rsid w:val="00404C62"/>
    <w:rsid w:val="0041364A"/>
    <w:rsid w:val="00416CE8"/>
    <w:rsid w:val="004245B8"/>
    <w:rsid w:val="00436EF7"/>
    <w:rsid w:val="00442C17"/>
    <w:rsid w:val="00452B5D"/>
    <w:rsid w:val="004558D4"/>
    <w:rsid w:val="00462AAC"/>
    <w:rsid w:val="004846B9"/>
    <w:rsid w:val="004857FE"/>
    <w:rsid w:val="00490158"/>
    <w:rsid w:val="004A160C"/>
    <w:rsid w:val="004A5D7D"/>
    <w:rsid w:val="004B0CC9"/>
    <w:rsid w:val="004B4A93"/>
    <w:rsid w:val="004B4FA5"/>
    <w:rsid w:val="004D0CA7"/>
    <w:rsid w:val="004E683E"/>
    <w:rsid w:val="004E7F7E"/>
    <w:rsid w:val="004F0D2D"/>
    <w:rsid w:val="005000D3"/>
    <w:rsid w:val="00504BCC"/>
    <w:rsid w:val="005129A7"/>
    <w:rsid w:val="00513D89"/>
    <w:rsid w:val="005146D5"/>
    <w:rsid w:val="0051630E"/>
    <w:rsid w:val="005179C5"/>
    <w:rsid w:val="005201C2"/>
    <w:rsid w:val="00535437"/>
    <w:rsid w:val="00540495"/>
    <w:rsid w:val="0054066C"/>
    <w:rsid w:val="005427F9"/>
    <w:rsid w:val="00545636"/>
    <w:rsid w:val="00556B2F"/>
    <w:rsid w:val="00556EE8"/>
    <w:rsid w:val="0056029B"/>
    <w:rsid w:val="005658F6"/>
    <w:rsid w:val="00571F4A"/>
    <w:rsid w:val="00574BEE"/>
    <w:rsid w:val="0057784C"/>
    <w:rsid w:val="00577C60"/>
    <w:rsid w:val="00580F53"/>
    <w:rsid w:val="00582456"/>
    <w:rsid w:val="005857E4"/>
    <w:rsid w:val="005878DA"/>
    <w:rsid w:val="00587982"/>
    <w:rsid w:val="00593B1B"/>
    <w:rsid w:val="00597702"/>
    <w:rsid w:val="005C3D57"/>
    <w:rsid w:val="005C469A"/>
    <w:rsid w:val="005C64CA"/>
    <w:rsid w:val="005C6B8B"/>
    <w:rsid w:val="005C754F"/>
    <w:rsid w:val="005C7E0E"/>
    <w:rsid w:val="005D3ED5"/>
    <w:rsid w:val="005D5ADA"/>
    <w:rsid w:val="005E0B48"/>
    <w:rsid w:val="005F0A96"/>
    <w:rsid w:val="005F30D0"/>
    <w:rsid w:val="005F398C"/>
    <w:rsid w:val="005F4303"/>
    <w:rsid w:val="005F486E"/>
    <w:rsid w:val="006005BA"/>
    <w:rsid w:val="00600AAD"/>
    <w:rsid w:val="0060136F"/>
    <w:rsid w:val="00602BF8"/>
    <w:rsid w:val="00610DBC"/>
    <w:rsid w:val="006145B1"/>
    <w:rsid w:val="0062354C"/>
    <w:rsid w:val="00640E8F"/>
    <w:rsid w:val="00652DD2"/>
    <w:rsid w:val="00655092"/>
    <w:rsid w:val="006615F4"/>
    <w:rsid w:val="00663B27"/>
    <w:rsid w:val="0066488D"/>
    <w:rsid w:val="0067008F"/>
    <w:rsid w:val="006706BE"/>
    <w:rsid w:val="00674365"/>
    <w:rsid w:val="006930ED"/>
    <w:rsid w:val="0069713A"/>
    <w:rsid w:val="006A352B"/>
    <w:rsid w:val="006B5C15"/>
    <w:rsid w:val="006C3D9A"/>
    <w:rsid w:val="006C5F7D"/>
    <w:rsid w:val="006C7D7E"/>
    <w:rsid w:val="006D1DD0"/>
    <w:rsid w:val="006D2AD7"/>
    <w:rsid w:val="006D4239"/>
    <w:rsid w:val="006D6242"/>
    <w:rsid w:val="006D739D"/>
    <w:rsid w:val="006D7FE4"/>
    <w:rsid w:val="006F172B"/>
    <w:rsid w:val="006F79A1"/>
    <w:rsid w:val="00705B7B"/>
    <w:rsid w:val="00714012"/>
    <w:rsid w:val="00717C41"/>
    <w:rsid w:val="00721F1C"/>
    <w:rsid w:val="00730055"/>
    <w:rsid w:val="00737D11"/>
    <w:rsid w:val="00741D74"/>
    <w:rsid w:val="0074237C"/>
    <w:rsid w:val="00742B67"/>
    <w:rsid w:val="00742CFD"/>
    <w:rsid w:val="007477F2"/>
    <w:rsid w:val="0075182D"/>
    <w:rsid w:val="00757C19"/>
    <w:rsid w:val="007629B4"/>
    <w:rsid w:val="00767B84"/>
    <w:rsid w:val="0077044B"/>
    <w:rsid w:val="00776076"/>
    <w:rsid w:val="007769D3"/>
    <w:rsid w:val="007773AF"/>
    <w:rsid w:val="007842BF"/>
    <w:rsid w:val="00786234"/>
    <w:rsid w:val="0079064E"/>
    <w:rsid w:val="00795F0D"/>
    <w:rsid w:val="007A0F6F"/>
    <w:rsid w:val="007A7982"/>
    <w:rsid w:val="007B5F04"/>
    <w:rsid w:val="007C25F4"/>
    <w:rsid w:val="007D7A2A"/>
    <w:rsid w:val="007E17F1"/>
    <w:rsid w:val="007E2371"/>
    <w:rsid w:val="007E3DF4"/>
    <w:rsid w:val="00804506"/>
    <w:rsid w:val="00810BDE"/>
    <w:rsid w:val="00831CFA"/>
    <w:rsid w:val="00833118"/>
    <w:rsid w:val="00843FF2"/>
    <w:rsid w:val="00845F31"/>
    <w:rsid w:val="00861881"/>
    <w:rsid w:val="00886DC1"/>
    <w:rsid w:val="0089415E"/>
    <w:rsid w:val="008958B1"/>
    <w:rsid w:val="00895C8E"/>
    <w:rsid w:val="008A3379"/>
    <w:rsid w:val="008A42A8"/>
    <w:rsid w:val="008A6F80"/>
    <w:rsid w:val="008A75A6"/>
    <w:rsid w:val="008B2753"/>
    <w:rsid w:val="008B57EF"/>
    <w:rsid w:val="008C5ADF"/>
    <w:rsid w:val="008D2DC7"/>
    <w:rsid w:val="008D5539"/>
    <w:rsid w:val="008D694F"/>
    <w:rsid w:val="008D6B50"/>
    <w:rsid w:val="008E07B7"/>
    <w:rsid w:val="008E1243"/>
    <w:rsid w:val="008E1D2D"/>
    <w:rsid w:val="008F22EB"/>
    <w:rsid w:val="008F466F"/>
    <w:rsid w:val="009166F8"/>
    <w:rsid w:val="00917406"/>
    <w:rsid w:val="009211A9"/>
    <w:rsid w:val="00922228"/>
    <w:rsid w:val="009339EA"/>
    <w:rsid w:val="00935C21"/>
    <w:rsid w:val="009435B0"/>
    <w:rsid w:val="00951B34"/>
    <w:rsid w:val="009542D2"/>
    <w:rsid w:val="00964C68"/>
    <w:rsid w:val="00976F50"/>
    <w:rsid w:val="00980FF7"/>
    <w:rsid w:val="0098181A"/>
    <w:rsid w:val="00990284"/>
    <w:rsid w:val="00992ED2"/>
    <w:rsid w:val="009A1B78"/>
    <w:rsid w:val="009B511E"/>
    <w:rsid w:val="009C092A"/>
    <w:rsid w:val="009C1F92"/>
    <w:rsid w:val="009C668C"/>
    <w:rsid w:val="009D0692"/>
    <w:rsid w:val="009E3D6B"/>
    <w:rsid w:val="009F4278"/>
    <w:rsid w:val="009F59BF"/>
    <w:rsid w:val="009F756E"/>
    <w:rsid w:val="00A00A90"/>
    <w:rsid w:val="00A05C79"/>
    <w:rsid w:val="00A07649"/>
    <w:rsid w:val="00A14205"/>
    <w:rsid w:val="00A309E3"/>
    <w:rsid w:val="00A342F6"/>
    <w:rsid w:val="00A42396"/>
    <w:rsid w:val="00A46CEB"/>
    <w:rsid w:val="00A5018B"/>
    <w:rsid w:val="00A560D4"/>
    <w:rsid w:val="00A61250"/>
    <w:rsid w:val="00A659A4"/>
    <w:rsid w:val="00A678CF"/>
    <w:rsid w:val="00A71B41"/>
    <w:rsid w:val="00A80BBC"/>
    <w:rsid w:val="00A81DEF"/>
    <w:rsid w:val="00A876B5"/>
    <w:rsid w:val="00A90025"/>
    <w:rsid w:val="00A93D7D"/>
    <w:rsid w:val="00A93F95"/>
    <w:rsid w:val="00A95A98"/>
    <w:rsid w:val="00AA23EF"/>
    <w:rsid w:val="00AB13B4"/>
    <w:rsid w:val="00AC2079"/>
    <w:rsid w:val="00AD09B1"/>
    <w:rsid w:val="00AD23DA"/>
    <w:rsid w:val="00AF03DB"/>
    <w:rsid w:val="00AF1367"/>
    <w:rsid w:val="00B01365"/>
    <w:rsid w:val="00B04197"/>
    <w:rsid w:val="00B1659D"/>
    <w:rsid w:val="00B179E8"/>
    <w:rsid w:val="00B35DBC"/>
    <w:rsid w:val="00B43CAC"/>
    <w:rsid w:val="00B4791A"/>
    <w:rsid w:val="00B51829"/>
    <w:rsid w:val="00B60978"/>
    <w:rsid w:val="00B64759"/>
    <w:rsid w:val="00B76E38"/>
    <w:rsid w:val="00B86E6A"/>
    <w:rsid w:val="00B87F9E"/>
    <w:rsid w:val="00B90BE9"/>
    <w:rsid w:val="00B91181"/>
    <w:rsid w:val="00B9171E"/>
    <w:rsid w:val="00B93F7F"/>
    <w:rsid w:val="00B9478A"/>
    <w:rsid w:val="00B95216"/>
    <w:rsid w:val="00BA41D1"/>
    <w:rsid w:val="00BB58D2"/>
    <w:rsid w:val="00BB6FD8"/>
    <w:rsid w:val="00BD1967"/>
    <w:rsid w:val="00BE19D4"/>
    <w:rsid w:val="00BE72AD"/>
    <w:rsid w:val="00BE77FF"/>
    <w:rsid w:val="00BF1B15"/>
    <w:rsid w:val="00BF36B3"/>
    <w:rsid w:val="00BF41D8"/>
    <w:rsid w:val="00C01B7D"/>
    <w:rsid w:val="00C05BD4"/>
    <w:rsid w:val="00C07C75"/>
    <w:rsid w:val="00C10081"/>
    <w:rsid w:val="00C11A5F"/>
    <w:rsid w:val="00C218E1"/>
    <w:rsid w:val="00C263C0"/>
    <w:rsid w:val="00C27476"/>
    <w:rsid w:val="00C340BF"/>
    <w:rsid w:val="00C36852"/>
    <w:rsid w:val="00C45E88"/>
    <w:rsid w:val="00C47D6A"/>
    <w:rsid w:val="00C536E4"/>
    <w:rsid w:val="00C5441B"/>
    <w:rsid w:val="00C54784"/>
    <w:rsid w:val="00C55207"/>
    <w:rsid w:val="00C60D3C"/>
    <w:rsid w:val="00C63328"/>
    <w:rsid w:val="00C63A8A"/>
    <w:rsid w:val="00C711FD"/>
    <w:rsid w:val="00C84CE3"/>
    <w:rsid w:val="00C872C3"/>
    <w:rsid w:val="00C90BB2"/>
    <w:rsid w:val="00CA163A"/>
    <w:rsid w:val="00CB095F"/>
    <w:rsid w:val="00CD1AC8"/>
    <w:rsid w:val="00CE382A"/>
    <w:rsid w:val="00CE55B8"/>
    <w:rsid w:val="00CF2256"/>
    <w:rsid w:val="00D04BB4"/>
    <w:rsid w:val="00D068A3"/>
    <w:rsid w:val="00D1327B"/>
    <w:rsid w:val="00D16224"/>
    <w:rsid w:val="00D17C35"/>
    <w:rsid w:val="00D210B0"/>
    <w:rsid w:val="00D2625B"/>
    <w:rsid w:val="00D27066"/>
    <w:rsid w:val="00D306CD"/>
    <w:rsid w:val="00D318A2"/>
    <w:rsid w:val="00D31930"/>
    <w:rsid w:val="00D364D4"/>
    <w:rsid w:val="00D3760B"/>
    <w:rsid w:val="00D555D5"/>
    <w:rsid w:val="00D55682"/>
    <w:rsid w:val="00D57080"/>
    <w:rsid w:val="00D62AD4"/>
    <w:rsid w:val="00D62CEB"/>
    <w:rsid w:val="00D7449D"/>
    <w:rsid w:val="00D7588C"/>
    <w:rsid w:val="00DA2563"/>
    <w:rsid w:val="00DB049A"/>
    <w:rsid w:val="00DC3D25"/>
    <w:rsid w:val="00DD044A"/>
    <w:rsid w:val="00DD1B8C"/>
    <w:rsid w:val="00DD3C51"/>
    <w:rsid w:val="00DE71EB"/>
    <w:rsid w:val="00DF0A8E"/>
    <w:rsid w:val="00DF5A33"/>
    <w:rsid w:val="00E124BA"/>
    <w:rsid w:val="00E171E9"/>
    <w:rsid w:val="00E27474"/>
    <w:rsid w:val="00E32576"/>
    <w:rsid w:val="00E35F26"/>
    <w:rsid w:val="00E45D82"/>
    <w:rsid w:val="00E46D50"/>
    <w:rsid w:val="00E66AE0"/>
    <w:rsid w:val="00E72E94"/>
    <w:rsid w:val="00E769E6"/>
    <w:rsid w:val="00E81721"/>
    <w:rsid w:val="00E82221"/>
    <w:rsid w:val="00E82BA4"/>
    <w:rsid w:val="00E8798F"/>
    <w:rsid w:val="00E905D9"/>
    <w:rsid w:val="00E91118"/>
    <w:rsid w:val="00E91D08"/>
    <w:rsid w:val="00E94D96"/>
    <w:rsid w:val="00EB2FA5"/>
    <w:rsid w:val="00EC6B94"/>
    <w:rsid w:val="00ED550C"/>
    <w:rsid w:val="00ED58F3"/>
    <w:rsid w:val="00EE0D8F"/>
    <w:rsid w:val="00EE12AE"/>
    <w:rsid w:val="00EE6095"/>
    <w:rsid w:val="00EF2BFB"/>
    <w:rsid w:val="00EF4917"/>
    <w:rsid w:val="00EF63BD"/>
    <w:rsid w:val="00F136D8"/>
    <w:rsid w:val="00F50A88"/>
    <w:rsid w:val="00F544AA"/>
    <w:rsid w:val="00F812C0"/>
    <w:rsid w:val="00F85002"/>
    <w:rsid w:val="00F85675"/>
    <w:rsid w:val="00F97805"/>
    <w:rsid w:val="00FA2B5B"/>
    <w:rsid w:val="00FA2D9A"/>
    <w:rsid w:val="00FA69AA"/>
    <w:rsid w:val="00FB11EA"/>
    <w:rsid w:val="00FB340B"/>
    <w:rsid w:val="00FB6B6B"/>
    <w:rsid w:val="00FC576D"/>
    <w:rsid w:val="00FE7EBE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61C36"/>
  <w15:chartTrackingRefBased/>
  <w15:docId w15:val="{01201B6E-1402-42F2-A236-FFB8819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B2F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556B2F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rsid w:val="005878DA"/>
    <w:pPr>
      <w:tabs>
        <w:tab w:val="center" w:pos="4320"/>
        <w:tab w:val="right" w:pos="8640"/>
      </w:tabs>
    </w:pPr>
  </w:style>
  <w:style w:type="character" w:styleId="PageNumber">
    <w:name w:val="page number"/>
    <w:rsid w:val="005878DA"/>
    <w:rPr>
      <w:rFonts w:cs="Times New Roman"/>
    </w:rPr>
  </w:style>
  <w:style w:type="paragraph" w:styleId="BalloonText">
    <w:name w:val="Balloon Text"/>
    <w:basedOn w:val="Normal"/>
    <w:semiHidden/>
    <w:rsid w:val="00663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008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rsid w:val="001316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661"/>
  </w:style>
  <w:style w:type="paragraph" w:styleId="CommentSubject">
    <w:name w:val="annotation subject"/>
    <w:basedOn w:val="CommentText"/>
    <w:next w:val="CommentText"/>
    <w:link w:val="CommentSubjectChar"/>
    <w:rsid w:val="00131661"/>
    <w:rPr>
      <w:b/>
      <w:bCs/>
    </w:rPr>
  </w:style>
  <w:style w:type="character" w:customStyle="1" w:styleId="CommentSubjectChar">
    <w:name w:val="Comment Subject Char"/>
    <w:link w:val="CommentSubject"/>
    <w:rsid w:val="00131661"/>
    <w:rPr>
      <w:b/>
      <w:bCs/>
    </w:rPr>
  </w:style>
  <w:style w:type="paragraph" w:styleId="ListParagraph">
    <w:name w:val="List Paragraph"/>
    <w:basedOn w:val="Normal"/>
    <w:uiPriority w:val="34"/>
    <w:qFormat/>
    <w:rsid w:val="00810BDE"/>
    <w:pPr>
      <w:ind w:left="720"/>
      <w:contextualSpacing/>
    </w:pPr>
  </w:style>
  <w:style w:type="paragraph" w:styleId="Revision">
    <w:name w:val="Revision"/>
    <w:hidden/>
    <w:uiPriority w:val="99"/>
    <w:semiHidden/>
    <w:rsid w:val="004A5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C811-11AA-435C-876A-E3D6A40F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HicksB</dc:creator>
  <cp:keywords/>
  <dc:description/>
  <cp:lastModifiedBy>Pawelec, David B. (MDOT)</cp:lastModifiedBy>
  <cp:revision>15</cp:revision>
  <cp:lastPrinted>2019-12-10T15:46:00Z</cp:lastPrinted>
  <dcterms:created xsi:type="dcterms:W3CDTF">2022-04-12T15:43:00Z</dcterms:created>
  <dcterms:modified xsi:type="dcterms:W3CDTF">2022-06-09T17:41:00Z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2022-03-24T17:46:44Z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59a14707-e09b-40aa-a001-0058ad1de408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