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E11B" w14:textId="77777777" w:rsidR="00160E9A" w:rsidRPr="00392280" w:rsidRDefault="00020D4A" w:rsidP="00392280">
      <w:pPr>
        <w:widowControl w:val="0"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Arial" w:hAnsi="Arial" w:cs="Arial"/>
          <w:sz w:val="24"/>
          <w:szCs w:val="24"/>
        </w:rPr>
      </w:pPr>
      <w:r w:rsidRPr="00392280">
        <w:rPr>
          <w:rFonts w:ascii="Arial" w:hAnsi="Arial" w:cs="Arial"/>
          <w:sz w:val="24"/>
          <w:szCs w:val="24"/>
        </w:rPr>
        <w:t>M</w:t>
      </w:r>
      <w:r w:rsidR="00D32AFF" w:rsidRPr="00392280">
        <w:rPr>
          <w:rFonts w:ascii="Arial" w:hAnsi="Arial" w:cs="Arial"/>
          <w:sz w:val="24"/>
          <w:szCs w:val="24"/>
        </w:rPr>
        <w:t>ICHIGAN</w:t>
      </w:r>
    </w:p>
    <w:p w14:paraId="0887C412" w14:textId="77777777" w:rsidR="00D32AFF" w:rsidRPr="00392280" w:rsidRDefault="00D32AFF" w:rsidP="00392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280">
        <w:rPr>
          <w:rFonts w:ascii="Arial" w:hAnsi="Arial" w:cs="Arial"/>
          <w:sz w:val="24"/>
          <w:szCs w:val="24"/>
        </w:rPr>
        <w:t>DEPART</w:t>
      </w:r>
      <w:r w:rsidRPr="000E3721">
        <w:rPr>
          <w:rFonts w:ascii="Arial" w:hAnsi="Arial" w:cs="Arial"/>
          <w:sz w:val="24"/>
          <w:szCs w:val="24"/>
        </w:rPr>
        <w:t>M</w:t>
      </w:r>
      <w:r w:rsidRPr="00392280">
        <w:rPr>
          <w:rFonts w:ascii="Arial" w:hAnsi="Arial" w:cs="Arial"/>
          <w:sz w:val="24"/>
          <w:szCs w:val="24"/>
        </w:rPr>
        <w:t>ENT OF</w:t>
      </w:r>
      <w:r w:rsidR="00020D4A" w:rsidRPr="00392280">
        <w:rPr>
          <w:rFonts w:ascii="Arial" w:hAnsi="Arial" w:cs="Arial"/>
          <w:sz w:val="24"/>
          <w:szCs w:val="24"/>
        </w:rPr>
        <w:t xml:space="preserve"> </w:t>
      </w:r>
      <w:r w:rsidRPr="00392280">
        <w:rPr>
          <w:rFonts w:ascii="Arial" w:hAnsi="Arial" w:cs="Arial"/>
          <w:sz w:val="24"/>
          <w:szCs w:val="24"/>
        </w:rPr>
        <w:t>TRANSPORTATION</w:t>
      </w:r>
    </w:p>
    <w:p w14:paraId="5B79924C" w14:textId="77777777" w:rsidR="00D32AFF" w:rsidRPr="00392280" w:rsidRDefault="00D32AFF" w:rsidP="00392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EE4A72" w14:textId="77777777" w:rsidR="00020D4A" w:rsidRPr="00392280" w:rsidRDefault="00D32AFF" w:rsidP="00392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280">
        <w:rPr>
          <w:rFonts w:ascii="Arial" w:hAnsi="Arial" w:cs="Arial"/>
          <w:sz w:val="24"/>
          <w:szCs w:val="24"/>
        </w:rPr>
        <w:t>SPECIAL</w:t>
      </w:r>
      <w:r w:rsidR="00356A98" w:rsidRPr="00392280">
        <w:rPr>
          <w:rFonts w:ascii="Arial" w:hAnsi="Arial" w:cs="Arial"/>
          <w:sz w:val="24"/>
          <w:szCs w:val="24"/>
        </w:rPr>
        <w:t xml:space="preserve"> </w:t>
      </w:r>
      <w:r w:rsidRPr="00392280">
        <w:rPr>
          <w:rFonts w:ascii="Arial" w:hAnsi="Arial" w:cs="Arial"/>
          <w:sz w:val="24"/>
          <w:szCs w:val="24"/>
        </w:rPr>
        <w:t>PROVISION</w:t>
      </w:r>
    </w:p>
    <w:p w14:paraId="0DAAD348" w14:textId="77777777" w:rsidR="00D32AFF" w:rsidRPr="00392280" w:rsidRDefault="00D32AFF" w:rsidP="00392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280">
        <w:rPr>
          <w:rFonts w:ascii="Arial" w:hAnsi="Arial" w:cs="Arial"/>
          <w:sz w:val="24"/>
          <w:szCs w:val="24"/>
        </w:rPr>
        <w:t>FOR</w:t>
      </w:r>
    </w:p>
    <w:p w14:paraId="6D7818CA" w14:textId="77777777" w:rsidR="00D32AFF" w:rsidRPr="00392280" w:rsidRDefault="00D32AFF" w:rsidP="00392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280">
        <w:rPr>
          <w:rFonts w:ascii="Arial" w:hAnsi="Arial" w:cs="Arial"/>
          <w:b/>
          <w:bCs/>
          <w:sz w:val="24"/>
          <w:szCs w:val="24"/>
        </w:rPr>
        <w:t>BRIDGE DECK DRA</w:t>
      </w:r>
      <w:r w:rsidRPr="000E3721">
        <w:rPr>
          <w:rFonts w:ascii="Arial" w:hAnsi="Arial" w:cs="Arial"/>
          <w:b/>
          <w:bCs/>
          <w:sz w:val="24"/>
          <w:szCs w:val="24"/>
        </w:rPr>
        <w:t>I</w:t>
      </w:r>
      <w:r w:rsidRPr="00392280">
        <w:rPr>
          <w:rFonts w:ascii="Arial" w:hAnsi="Arial" w:cs="Arial"/>
          <w:b/>
          <w:bCs/>
          <w:sz w:val="24"/>
          <w:szCs w:val="24"/>
        </w:rPr>
        <w:t>NAGE</w:t>
      </w:r>
      <w:r w:rsidR="00020D4A" w:rsidRPr="003922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2280">
        <w:rPr>
          <w:rFonts w:ascii="Arial" w:hAnsi="Arial" w:cs="Arial"/>
          <w:b/>
          <w:bCs/>
          <w:sz w:val="24"/>
          <w:szCs w:val="24"/>
        </w:rPr>
        <w:t>S</w:t>
      </w:r>
      <w:r w:rsidRPr="000E3721">
        <w:rPr>
          <w:rFonts w:ascii="Arial" w:hAnsi="Arial" w:cs="Arial"/>
          <w:b/>
          <w:bCs/>
          <w:sz w:val="24"/>
          <w:szCs w:val="24"/>
        </w:rPr>
        <w:t>Y</w:t>
      </w:r>
      <w:r w:rsidRPr="00392280">
        <w:rPr>
          <w:rFonts w:ascii="Arial" w:hAnsi="Arial" w:cs="Arial"/>
          <w:b/>
          <w:bCs/>
          <w:sz w:val="24"/>
          <w:szCs w:val="24"/>
        </w:rPr>
        <w:t>STEM</w:t>
      </w:r>
    </w:p>
    <w:p w14:paraId="335C00F5" w14:textId="77777777" w:rsidR="00D32AFF" w:rsidRPr="00392280" w:rsidRDefault="00D32AFF" w:rsidP="00392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D8F58" w14:textId="6675ABDB" w:rsidR="00D32AFF" w:rsidRPr="00392280" w:rsidRDefault="001C7FB9" w:rsidP="00392280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2280">
        <w:rPr>
          <w:rFonts w:ascii="Arial" w:hAnsi="Arial" w:cs="Arial"/>
          <w:sz w:val="24"/>
          <w:szCs w:val="24"/>
        </w:rPr>
        <w:t>BRG:</w:t>
      </w:r>
      <w:r w:rsidR="0054615C" w:rsidRPr="00CB4715">
        <w:rPr>
          <w:rFonts w:ascii="Arial" w:hAnsi="Arial" w:cs="Arial"/>
          <w:sz w:val="24"/>
          <w:szCs w:val="24"/>
        </w:rPr>
        <w:t>AJM</w:t>
      </w:r>
      <w:proofErr w:type="gramEnd"/>
      <w:r w:rsidR="00020D4A" w:rsidRPr="00392280">
        <w:rPr>
          <w:rFonts w:ascii="Arial" w:hAnsi="Arial" w:cs="Arial"/>
          <w:sz w:val="24"/>
          <w:szCs w:val="24"/>
        </w:rPr>
        <w:tab/>
      </w:r>
      <w:r w:rsidR="00392280" w:rsidRPr="000E3721">
        <w:rPr>
          <w:rFonts w:ascii="Arial" w:hAnsi="Arial" w:cs="Arial"/>
          <w:sz w:val="24"/>
          <w:szCs w:val="24"/>
        </w:rPr>
        <w:fldChar w:fldCharType="begin"/>
      </w:r>
      <w:r w:rsidR="00392280" w:rsidRPr="000E3721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392280" w:rsidRPr="000E3721">
        <w:rPr>
          <w:rFonts w:ascii="Arial" w:hAnsi="Arial" w:cs="Arial"/>
          <w:sz w:val="24"/>
          <w:szCs w:val="24"/>
        </w:rPr>
        <w:fldChar w:fldCharType="separate"/>
      </w:r>
      <w:r w:rsidR="00392280" w:rsidRPr="000E3721">
        <w:rPr>
          <w:rFonts w:ascii="Arial" w:hAnsi="Arial" w:cs="Arial"/>
          <w:noProof/>
          <w:sz w:val="24"/>
          <w:szCs w:val="24"/>
        </w:rPr>
        <w:t>1</w:t>
      </w:r>
      <w:r w:rsidR="00392280" w:rsidRPr="000E3721">
        <w:rPr>
          <w:rFonts w:ascii="Arial" w:hAnsi="Arial" w:cs="Arial"/>
          <w:sz w:val="24"/>
          <w:szCs w:val="24"/>
        </w:rPr>
        <w:fldChar w:fldCharType="end"/>
      </w:r>
      <w:r w:rsidR="00392280" w:rsidRPr="00392280">
        <w:rPr>
          <w:rFonts w:ascii="Arial" w:hAnsi="Arial" w:cs="Arial"/>
          <w:sz w:val="24"/>
          <w:szCs w:val="24"/>
        </w:rPr>
        <w:t xml:space="preserve"> of </w:t>
      </w:r>
      <w:r w:rsidR="00392280" w:rsidRPr="000E3721">
        <w:rPr>
          <w:rFonts w:ascii="Arial" w:hAnsi="Arial" w:cs="Arial"/>
          <w:sz w:val="24"/>
          <w:szCs w:val="24"/>
        </w:rPr>
        <w:fldChar w:fldCharType="begin"/>
      </w:r>
      <w:r w:rsidR="00392280" w:rsidRPr="000E3721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392280" w:rsidRPr="000E3721">
        <w:rPr>
          <w:rFonts w:ascii="Arial" w:hAnsi="Arial" w:cs="Arial"/>
          <w:sz w:val="24"/>
          <w:szCs w:val="24"/>
        </w:rPr>
        <w:fldChar w:fldCharType="separate"/>
      </w:r>
      <w:r w:rsidR="00392280" w:rsidRPr="000E3721">
        <w:rPr>
          <w:rFonts w:ascii="Arial" w:hAnsi="Arial" w:cs="Arial"/>
          <w:noProof/>
          <w:sz w:val="24"/>
          <w:szCs w:val="24"/>
        </w:rPr>
        <w:t>2</w:t>
      </w:r>
      <w:r w:rsidR="00392280" w:rsidRPr="000E3721">
        <w:rPr>
          <w:rFonts w:ascii="Arial" w:hAnsi="Arial" w:cs="Arial"/>
          <w:sz w:val="24"/>
          <w:szCs w:val="24"/>
        </w:rPr>
        <w:fldChar w:fldCharType="end"/>
      </w:r>
      <w:r w:rsidR="00020D4A" w:rsidRPr="00392280">
        <w:rPr>
          <w:rFonts w:ascii="Arial" w:hAnsi="Arial" w:cs="Arial"/>
          <w:sz w:val="24"/>
          <w:szCs w:val="24"/>
        </w:rPr>
        <w:tab/>
      </w:r>
      <w:r w:rsidR="00D32AFF" w:rsidRPr="00392280">
        <w:rPr>
          <w:rFonts w:ascii="Arial" w:hAnsi="Arial" w:cs="Arial"/>
          <w:sz w:val="24"/>
          <w:szCs w:val="24"/>
        </w:rPr>
        <w:t>A</w:t>
      </w:r>
      <w:r w:rsidR="00D32AFF" w:rsidRPr="000E3721">
        <w:rPr>
          <w:rFonts w:ascii="Arial" w:hAnsi="Arial" w:cs="Arial"/>
          <w:sz w:val="24"/>
          <w:szCs w:val="24"/>
        </w:rPr>
        <w:t>P</w:t>
      </w:r>
      <w:r w:rsidR="00D32AFF" w:rsidRPr="00392280">
        <w:rPr>
          <w:rFonts w:ascii="Arial" w:hAnsi="Arial" w:cs="Arial"/>
          <w:sz w:val="24"/>
          <w:szCs w:val="24"/>
        </w:rPr>
        <w:t>PR:</w:t>
      </w:r>
      <w:r w:rsidR="00671D05" w:rsidRPr="00392280">
        <w:rPr>
          <w:rFonts w:ascii="Arial" w:hAnsi="Arial" w:cs="Arial"/>
          <w:sz w:val="24"/>
          <w:szCs w:val="24"/>
        </w:rPr>
        <w:t>R</w:t>
      </w:r>
      <w:r w:rsidR="00B516E6" w:rsidRPr="00392280">
        <w:rPr>
          <w:rFonts w:ascii="Arial" w:hAnsi="Arial" w:cs="Arial"/>
          <w:sz w:val="24"/>
          <w:szCs w:val="24"/>
        </w:rPr>
        <w:t>E</w:t>
      </w:r>
      <w:r w:rsidR="00671D05" w:rsidRPr="00392280">
        <w:rPr>
          <w:rFonts w:ascii="Arial" w:hAnsi="Arial" w:cs="Arial"/>
          <w:sz w:val="24"/>
          <w:szCs w:val="24"/>
        </w:rPr>
        <w:t>L</w:t>
      </w:r>
      <w:r w:rsidR="00D32AFF" w:rsidRPr="00392280">
        <w:rPr>
          <w:rFonts w:ascii="Arial" w:hAnsi="Arial" w:cs="Arial"/>
          <w:sz w:val="24"/>
          <w:szCs w:val="24"/>
        </w:rPr>
        <w:t>:</w:t>
      </w:r>
      <w:r w:rsidR="00671D05" w:rsidRPr="00392280">
        <w:rPr>
          <w:rFonts w:ascii="Arial" w:hAnsi="Arial" w:cs="Arial"/>
          <w:sz w:val="24"/>
          <w:szCs w:val="24"/>
        </w:rPr>
        <w:t>SCK</w:t>
      </w:r>
      <w:r w:rsidR="00D32AFF" w:rsidRPr="00392280">
        <w:rPr>
          <w:rFonts w:ascii="Arial" w:hAnsi="Arial" w:cs="Arial"/>
          <w:sz w:val="24"/>
          <w:szCs w:val="24"/>
        </w:rPr>
        <w:t>:</w:t>
      </w:r>
      <w:r w:rsidR="00671D05" w:rsidRPr="00392280">
        <w:rPr>
          <w:rFonts w:ascii="Arial" w:hAnsi="Arial" w:cs="Arial"/>
          <w:sz w:val="24"/>
          <w:szCs w:val="24"/>
        </w:rPr>
        <w:t>0</w:t>
      </w:r>
      <w:r w:rsidR="00392280">
        <w:rPr>
          <w:rFonts w:ascii="Arial" w:hAnsi="Arial" w:cs="Arial"/>
          <w:sz w:val="24"/>
          <w:szCs w:val="24"/>
        </w:rPr>
        <w:t>8</w:t>
      </w:r>
      <w:r w:rsidR="00671D05" w:rsidRPr="00392280">
        <w:rPr>
          <w:rFonts w:ascii="Arial" w:hAnsi="Arial" w:cs="Arial"/>
          <w:sz w:val="24"/>
          <w:szCs w:val="24"/>
        </w:rPr>
        <w:t>-0</w:t>
      </w:r>
      <w:r w:rsidR="00392280">
        <w:rPr>
          <w:rFonts w:ascii="Arial" w:hAnsi="Arial" w:cs="Arial"/>
          <w:sz w:val="24"/>
          <w:szCs w:val="24"/>
        </w:rPr>
        <w:t>8</w:t>
      </w:r>
      <w:r w:rsidR="00671D05" w:rsidRPr="00392280">
        <w:rPr>
          <w:rFonts w:ascii="Arial" w:hAnsi="Arial" w:cs="Arial"/>
          <w:sz w:val="24"/>
          <w:szCs w:val="24"/>
        </w:rPr>
        <w:t>-22</w:t>
      </w:r>
    </w:p>
    <w:p w14:paraId="169102BB" w14:textId="77777777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42278CE" w14:textId="75CD9628" w:rsidR="00D32AFF" w:rsidRPr="00392280" w:rsidRDefault="00D32AFF" w:rsidP="000E3721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392280">
        <w:rPr>
          <w:rFonts w:ascii="Arial" w:hAnsi="Arial" w:cs="Arial"/>
          <w:b/>
          <w:bCs/>
        </w:rPr>
        <w:t>a</w:t>
      </w:r>
      <w:r w:rsidR="00020D4A" w:rsidRPr="00392280">
        <w:rPr>
          <w:rFonts w:ascii="Arial" w:hAnsi="Arial" w:cs="Arial"/>
          <w:b/>
          <w:bCs/>
        </w:rPr>
        <w:t>.</w:t>
      </w:r>
      <w:r w:rsidR="00020D4A" w:rsidRPr="00392280">
        <w:rPr>
          <w:rFonts w:ascii="Arial" w:hAnsi="Arial" w:cs="Arial"/>
          <w:b/>
          <w:bCs/>
        </w:rPr>
        <w:tab/>
      </w:r>
      <w:r w:rsidRPr="00392280">
        <w:rPr>
          <w:rFonts w:ascii="Arial" w:hAnsi="Arial" w:cs="Arial"/>
          <w:b/>
          <w:bCs/>
        </w:rPr>
        <w:t>Description.</w:t>
      </w:r>
      <w:r w:rsidRPr="00392280">
        <w:rPr>
          <w:rFonts w:ascii="Arial" w:hAnsi="Arial" w:cs="Arial"/>
          <w:bCs/>
        </w:rPr>
        <w:t xml:space="preserve">  </w:t>
      </w:r>
      <w:r w:rsidR="00866127" w:rsidRPr="00392280">
        <w:rPr>
          <w:rFonts w:ascii="Arial" w:hAnsi="Arial" w:cs="Arial"/>
          <w:bCs/>
        </w:rPr>
        <w:t>This work consists of d</w:t>
      </w:r>
      <w:r w:rsidR="006C7FDC" w:rsidRPr="00392280">
        <w:rPr>
          <w:rFonts w:ascii="Arial" w:hAnsi="Arial" w:cs="Arial"/>
          <w:bCs/>
        </w:rPr>
        <w:t>esign</w:t>
      </w:r>
      <w:r w:rsidR="00866127" w:rsidRPr="00392280">
        <w:rPr>
          <w:rFonts w:ascii="Arial" w:hAnsi="Arial" w:cs="Arial"/>
          <w:bCs/>
        </w:rPr>
        <w:t>ing</w:t>
      </w:r>
      <w:r w:rsidR="006C7FDC" w:rsidRPr="00392280">
        <w:rPr>
          <w:rFonts w:ascii="Arial" w:hAnsi="Arial" w:cs="Arial"/>
          <w:bCs/>
        </w:rPr>
        <w:t>, f</w:t>
      </w:r>
      <w:r w:rsidRPr="00392280">
        <w:rPr>
          <w:rFonts w:ascii="Arial" w:hAnsi="Arial" w:cs="Arial"/>
        </w:rPr>
        <w:t>urnish</w:t>
      </w:r>
      <w:r w:rsidR="00866127" w:rsidRPr="00392280">
        <w:rPr>
          <w:rFonts w:ascii="Arial" w:hAnsi="Arial" w:cs="Arial"/>
        </w:rPr>
        <w:t>ing</w:t>
      </w:r>
      <w:r w:rsidR="00392280">
        <w:rPr>
          <w:rFonts w:ascii="Arial" w:hAnsi="Arial" w:cs="Arial"/>
        </w:rPr>
        <w:t>,</w:t>
      </w:r>
      <w:r w:rsidRPr="00392280">
        <w:rPr>
          <w:rFonts w:ascii="Arial" w:hAnsi="Arial" w:cs="Arial"/>
        </w:rPr>
        <w:t xml:space="preserve"> and install</w:t>
      </w:r>
      <w:r w:rsidR="00866127" w:rsidRPr="00392280">
        <w:rPr>
          <w:rFonts w:ascii="Arial" w:hAnsi="Arial" w:cs="Arial"/>
        </w:rPr>
        <w:t>ing</w:t>
      </w:r>
      <w:r w:rsidRPr="00392280">
        <w:rPr>
          <w:rFonts w:ascii="Arial" w:hAnsi="Arial" w:cs="Arial"/>
        </w:rPr>
        <w:t xml:space="preserve"> a bridge deck drainage system as shown on the plans including all piping, fittings, expansion devices, clean outs, support brackets, inserts and bolts. </w:t>
      </w:r>
      <w:r w:rsidR="003830AD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 xml:space="preserve">The </w:t>
      </w:r>
      <w:r w:rsidR="003830AD" w:rsidRPr="00392280">
        <w:rPr>
          <w:rFonts w:ascii="Arial" w:hAnsi="Arial" w:cs="Arial"/>
        </w:rPr>
        <w:t xml:space="preserve">standard specifications </w:t>
      </w:r>
      <w:r w:rsidRPr="00392280">
        <w:rPr>
          <w:rFonts w:ascii="Arial" w:hAnsi="Arial" w:cs="Arial"/>
        </w:rPr>
        <w:t>apply</w:t>
      </w:r>
      <w:r w:rsidR="00866127" w:rsidRPr="00392280">
        <w:rPr>
          <w:rFonts w:ascii="Arial" w:hAnsi="Arial" w:cs="Arial"/>
        </w:rPr>
        <w:t>,</w:t>
      </w:r>
      <w:r w:rsidRPr="00392280">
        <w:rPr>
          <w:rFonts w:ascii="Arial" w:hAnsi="Arial" w:cs="Arial"/>
        </w:rPr>
        <w:t xml:space="preserve"> except as modified herein.</w:t>
      </w:r>
    </w:p>
    <w:p w14:paraId="49814B81" w14:textId="77777777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03A7772" w14:textId="724EAD98" w:rsidR="00D32AFF" w:rsidRPr="00392280" w:rsidRDefault="00D32AFF" w:rsidP="000E3721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392280">
        <w:rPr>
          <w:rFonts w:ascii="Arial" w:hAnsi="Arial" w:cs="Arial"/>
          <w:b/>
          <w:bCs/>
        </w:rPr>
        <w:t>b</w:t>
      </w:r>
      <w:r w:rsidR="00020D4A" w:rsidRPr="00392280">
        <w:rPr>
          <w:rFonts w:ascii="Arial" w:hAnsi="Arial" w:cs="Arial"/>
          <w:b/>
          <w:bCs/>
        </w:rPr>
        <w:t>.</w:t>
      </w:r>
      <w:proofErr w:type="spellEnd"/>
      <w:r w:rsidR="00020D4A" w:rsidRPr="00392280">
        <w:rPr>
          <w:rFonts w:ascii="Arial" w:hAnsi="Arial" w:cs="Arial"/>
          <w:b/>
          <w:bCs/>
        </w:rPr>
        <w:tab/>
      </w:r>
      <w:r w:rsidRPr="00392280">
        <w:rPr>
          <w:rFonts w:ascii="Arial" w:hAnsi="Arial" w:cs="Arial"/>
          <w:b/>
          <w:bCs/>
        </w:rPr>
        <w:t>Materials.</w:t>
      </w:r>
      <w:r w:rsidR="00491A93" w:rsidRPr="00392280">
        <w:rPr>
          <w:rFonts w:ascii="Arial" w:hAnsi="Arial" w:cs="Arial"/>
          <w:bCs/>
        </w:rPr>
        <w:t xml:space="preserve">  </w:t>
      </w:r>
      <w:r w:rsidR="00020D4A" w:rsidRPr="00392280">
        <w:rPr>
          <w:rFonts w:ascii="Arial" w:hAnsi="Arial" w:cs="Arial"/>
        </w:rPr>
        <w:t xml:space="preserve">Use </w:t>
      </w:r>
      <w:r w:rsidRPr="00392280">
        <w:rPr>
          <w:rFonts w:ascii="Arial" w:hAnsi="Arial" w:cs="Arial"/>
        </w:rPr>
        <w:t>materials meeting the requirements of subsection 717.02 of the</w:t>
      </w:r>
      <w:r w:rsidR="006C7FDC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>Standard Specifications for Construction and as described</w:t>
      </w:r>
      <w:r w:rsidR="00020D4A" w:rsidRPr="00392280">
        <w:rPr>
          <w:rFonts w:ascii="Arial" w:hAnsi="Arial" w:cs="Arial"/>
        </w:rPr>
        <w:t xml:space="preserve"> </w:t>
      </w:r>
      <w:r w:rsidR="006C3316" w:rsidRPr="00392280">
        <w:rPr>
          <w:rFonts w:ascii="Arial" w:hAnsi="Arial" w:cs="Arial"/>
        </w:rPr>
        <w:t>herein</w:t>
      </w:r>
      <w:r w:rsidRPr="00392280">
        <w:rPr>
          <w:rFonts w:ascii="Arial" w:hAnsi="Arial" w:cs="Arial"/>
        </w:rPr>
        <w:t>:</w:t>
      </w:r>
    </w:p>
    <w:p w14:paraId="5E051340" w14:textId="77777777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522C8DE" w14:textId="4B4ECD3F" w:rsidR="004549EA" w:rsidRPr="00392280" w:rsidRDefault="004549EA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92280">
        <w:rPr>
          <w:rFonts w:ascii="Arial" w:hAnsi="Arial" w:cs="Arial"/>
        </w:rPr>
        <w:t xml:space="preserve">Punch the holes in the half-round steel pipes and bottom pans to the pattern shown on the plans. </w:t>
      </w:r>
      <w:r w:rsidR="006C3316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 xml:space="preserve">Use a minimum gauge as shown </w:t>
      </w:r>
      <w:r w:rsidR="006C3316" w:rsidRPr="00392280">
        <w:rPr>
          <w:rFonts w:ascii="Arial" w:hAnsi="Arial" w:cs="Arial"/>
        </w:rPr>
        <w:t>o</w:t>
      </w:r>
      <w:r w:rsidRPr="00392280">
        <w:rPr>
          <w:rFonts w:ascii="Arial" w:hAnsi="Arial" w:cs="Arial"/>
        </w:rPr>
        <w:t>n the plans, and a minimum zinc coating weight of two ounces per square foot for the half-round corrugated steel pipes, bottom pans, end plates, outlet drops and reducer sections.</w:t>
      </w:r>
      <w:r w:rsidR="006C3316" w:rsidRPr="00392280">
        <w:rPr>
          <w:rFonts w:ascii="Arial" w:hAnsi="Arial" w:cs="Arial"/>
        </w:rPr>
        <w:t xml:space="preserve">  </w:t>
      </w:r>
      <w:r w:rsidRPr="00392280">
        <w:rPr>
          <w:rFonts w:ascii="Arial" w:hAnsi="Arial" w:cs="Arial"/>
        </w:rPr>
        <w:t xml:space="preserve">Galvanize and </w:t>
      </w:r>
      <w:r w:rsidR="006C3316" w:rsidRPr="00392280">
        <w:rPr>
          <w:rFonts w:ascii="Arial" w:hAnsi="Arial" w:cs="Arial"/>
        </w:rPr>
        <w:t xml:space="preserve">uniformly </w:t>
      </w:r>
      <w:r w:rsidRPr="00392280">
        <w:rPr>
          <w:rFonts w:ascii="Arial" w:hAnsi="Arial" w:cs="Arial"/>
        </w:rPr>
        <w:t xml:space="preserve">coat with asphalt all parts of the drainage system, inside and outside as specified in </w:t>
      </w:r>
      <w:r w:rsidRPr="00392280">
        <w:rPr>
          <w:rFonts w:ascii="Arial" w:hAnsi="Arial" w:cs="Arial"/>
          <w:i/>
        </w:rPr>
        <w:t>AASHTO M190</w:t>
      </w:r>
      <w:r w:rsidRPr="00392280">
        <w:rPr>
          <w:rFonts w:ascii="Arial" w:hAnsi="Arial" w:cs="Arial"/>
        </w:rPr>
        <w:t>.</w:t>
      </w:r>
      <w:r w:rsidR="006C3316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 xml:space="preserve"> Blow open Type </w:t>
      </w:r>
      <w:proofErr w:type="gramStart"/>
      <w:r w:rsidRPr="00392280">
        <w:rPr>
          <w:rFonts w:ascii="Arial" w:hAnsi="Arial" w:cs="Arial"/>
        </w:rPr>
        <w:t>A holes</w:t>
      </w:r>
      <w:proofErr w:type="gramEnd"/>
      <w:r w:rsidRPr="00392280">
        <w:rPr>
          <w:rFonts w:ascii="Arial" w:hAnsi="Arial" w:cs="Arial"/>
        </w:rPr>
        <w:t xml:space="preserve"> in the perforated pipe and bottom pans after the coating with asphalt is complete.</w:t>
      </w:r>
    </w:p>
    <w:p w14:paraId="22C33370" w14:textId="77777777" w:rsidR="006C3316" w:rsidRPr="00392280" w:rsidRDefault="006C3316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2808FCB" w14:textId="00AC7CCF" w:rsidR="004549EA" w:rsidRPr="00392280" w:rsidRDefault="002579FD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Furnish</w:t>
      </w:r>
      <w:r w:rsidRPr="00392280">
        <w:rPr>
          <w:rFonts w:ascii="Arial" w:hAnsi="Arial" w:cs="Arial"/>
        </w:rPr>
        <w:t xml:space="preserve"> </w:t>
      </w:r>
      <w:r w:rsidR="004549EA" w:rsidRPr="00392280">
        <w:rPr>
          <w:rFonts w:ascii="Arial" w:hAnsi="Arial" w:cs="Arial"/>
        </w:rPr>
        <w:t xml:space="preserve">asphalt for mopping in accordance with </w:t>
      </w:r>
      <w:r w:rsidR="004549EA" w:rsidRPr="00392280">
        <w:rPr>
          <w:rFonts w:ascii="Arial" w:hAnsi="Arial" w:cs="Arial"/>
          <w:i/>
        </w:rPr>
        <w:t>ASTM D449</w:t>
      </w:r>
      <w:r>
        <w:rPr>
          <w:rFonts w:ascii="Arial" w:hAnsi="Arial" w:cs="Arial"/>
          <w:i/>
        </w:rPr>
        <w:t>/D449M</w:t>
      </w:r>
      <w:r w:rsidR="004549EA" w:rsidRPr="00392280">
        <w:rPr>
          <w:rFonts w:ascii="Arial" w:hAnsi="Arial" w:cs="Arial"/>
          <w:i/>
        </w:rPr>
        <w:t>, Type II</w:t>
      </w:r>
      <w:r w:rsidR="004549EA" w:rsidRPr="00392280">
        <w:rPr>
          <w:rFonts w:ascii="Arial" w:hAnsi="Arial" w:cs="Arial"/>
        </w:rPr>
        <w:t>.</w:t>
      </w:r>
    </w:p>
    <w:p w14:paraId="4A015518" w14:textId="77777777" w:rsidR="006C3316" w:rsidRPr="00392280" w:rsidRDefault="006C3316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919197E" w14:textId="2872377F" w:rsidR="00D32AFF" w:rsidRPr="00392280" w:rsidRDefault="002579FD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Furnish</w:t>
      </w:r>
      <w:r w:rsidRPr="00392280">
        <w:rPr>
          <w:rFonts w:ascii="Arial" w:hAnsi="Arial" w:cs="Arial"/>
        </w:rPr>
        <w:t xml:space="preserve"> </w:t>
      </w:r>
      <w:r w:rsidR="006C3316" w:rsidRPr="00392280">
        <w:rPr>
          <w:rFonts w:ascii="Arial" w:hAnsi="Arial" w:cs="Arial"/>
        </w:rPr>
        <w:t>s</w:t>
      </w:r>
      <w:r w:rsidR="00D32AFF" w:rsidRPr="00392280">
        <w:rPr>
          <w:rFonts w:ascii="Arial" w:hAnsi="Arial" w:cs="Arial"/>
        </w:rPr>
        <w:t xml:space="preserve">teel </w:t>
      </w:r>
      <w:r w:rsidR="008757BA" w:rsidRPr="00392280">
        <w:rPr>
          <w:rFonts w:ascii="Arial" w:hAnsi="Arial" w:cs="Arial"/>
        </w:rPr>
        <w:t>p</w:t>
      </w:r>
      <w:r w:rsidR="00D32AFF" w:rsidRPr="00392280">
        <w:rPr>
          <w:rFonts w:ascii="Arial" w:hAnsi="Arial" w:cs="Arial"/>
        </w:rPr>
        <w:t xml:space="preserve">ipe </w:t>
      </w:r>
      <w:r w:rsidR="008757BA" w:rsidRPr="00392280">
        <w:rPr>
          <w:rFonts w:ascii="Arial" w:hAnsi="Arial" w:cs="Arial"/>
        </w:rPr>
        <w:t>in accordance with</w:t>
      </w:r>
      <w:r w:rsidR="00D32AFF" w:rsidRPr="00392280">
        <w:rPr>
          <w:rFonts w:ascii="Arial" w:hAnsi="Arial" w:cs="Arial"/>
        </w:rPr>
        <w:t xml:space="preserve"> </w:t>
      </w:r>
      <w:r w:rsidR="00D32AFF" w:rsidRPr="000E3721">
        <w:rPr>
          <w:rFonts w:ascii="Arial" w:hAnsi="Arial" w:cs="Arial"/>
          <w:i/>
          <w:iCs/>
        </w:rPr>
        <w:t>ASTM A53</w:t>
      </w:r>
      <w:r w:rsidRPr="000E3721">
        <w:rPr>
          <w:rFonts w:ascii="Arial" w:hAnsi="Arial" w:cs="Arial"/>
          <w:i/>
          <w:iCs/>
        </w:rPr>
        <w:t>/A53M</w:t>
      </w:r>
      <w:r w:rsidR="00D32AFF" w:rsidRPr="000E3721">
        <w:rPr>
          <w:rFonts w:ascii="Arial" w:hAnsi="Arial" w:cs="Arial"/>
          <w:i/>
          <w:iCs/>
        </w:rPr>
        <w:t>, Schedule 80</w:t>
      </w:r>
      <w:r w:rsidR="00D32AFF" w:rsidRPr="00392280">
        <w:rPr>
          <w:rFonts w:ascii="Arial" w:hAnsi="Arial" w:cs="Arial"/>
        </w:rPr>
        <w:t>, galvanized inside and outside</w:t>
      </w:r>
      <w:r w:rsidR="00160E9A" w:rsidRPr="00392280">
        <w:rPr>
          <w:rFonts w:ascii="Arial" w:hAnsi="Arial" w:cs="Arial"/>
        </w:rPr>
        <w:t xml:space="preserve"> in accordance with </w:t>
      </w:r>
      <w:r w:rsidR="00160E9A" w:rsidRPr="00392280">
        <w:rPr>
          <w:rFonts w:ascii="Arial" w:hAnsi="Arial" w:cs="Arial"/>
          <w:i/>
        </w:rPr>
        <w:t>ASTM A123</w:t>
      </w:r>
      <w:r>
        <w:rPr>
          <w:rFonts w:ascii="Arial" w:hAnsi="Arial" w:cs="Arial"/>
          <w:i/>
        </w:rPr>
        <w:t>/A123M.</w:t>
      </w:r>
    </w:p>
    <w:p w14:paraId="12F3B9D6" w14:textId="77777777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B2D1006" w14:textId="49D209E7" w:rsidR="00E93E13" w:rsidRPr="00392280" w:rsidRDefault="00112E48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Furnish</w:t>
      </w:r>
      <w:r w:rsidRPr="00392280">
        <w:rPr>
          <w:rFonts w:ascii="Arial" w:hAnsi="Arial" w:cs="Arial"/>
        </w:rPr>
        <w:t xml:space="preserve"> </w:t>
      </w:r>
      <w:r w:rsidR="006C3316" w:rsidRPr="00392280">
        <w:rPr>
          <w:rFonts w:ascii="Arial" w:hAnsi="Arial" w:cs="Arial"/>
        </w:rPr>
        <w:t>a</w:t>
      </w:r>
      <w:r w:rsidR="00E93E13" w:rsidRPr="00392280">
        <w:rPr>
          <w:rFonts w:ascii="Arial" w:hAnsi="Arial" w:cs="Arial"/>
        </w:rPr>
        <w:t xml:space="preserve">nchor bolts in accordance with </w:t>
      </w:r>
      <w:r w:rsidR="006C3316" w:rsidRPr="00392280">
        <w:rPr>
          <w:rFonts w:ascii="Arial" w:hAnsi="Arial" w:cs="Arial"/>
        </w:rPr>
        <w:t xml:space="preserve">subsection </w:t>
      </w:r>
      <w:r w:rsidR="00E93E13" w:rsidRPr="00392280">
        <w:rPr>
          <w:rFonts w:ascii="Arial" w:hAnsi="Arial" w:cs="Arial"/>
        </w:rPr>
        <w:t>908</w:t>
      </w:r>
      <w:r w:rsidR="00605F82" w:rsidRPr="00392280">
        <w:rPr>
          <w:rFonts w:ascii="Arial" w:hAnsi="Arial" w:cs="Arial"/>
        </w:rPr>
        <w:t>.14.D</w:t>
      </w:r>
      <w:r w:rsidR="00E93E13" w:rsidRPr="00392280">
        <w:rPr>
          <w:rFonts w:ascii="Arial" w:hAnsi="Arial" w:cs="Arial"/>
        </w:rPr>
        <w:t xml:space="preserve"> of the Standard Specifications for </w:t>
      </w:r>
      <w:r w:rsidR="00866127" w:rsidRPr="00392280">
        <w:rPr>
          <w:rFonts w:ascii="Arial" w:hAnsi="Arial" w:cs="Arial"/>
        </w:rPr>
        <w:t>C</w:t>
      </w:r>
      <w:r w:rsidR="00E93E13" w:rsidRPr="00392280">
        <w:rPr>
          <w:rFonts w:ascii="Arial" w:hAnsi="Arial" w:cs="Arial"/>
        </w:rPr>
        <w:t>onstruction.</w:t>
      </w:r>
      <w:r w:rsidR="003830AD" w:rsidRPr="00392280">
        <w:rPr>
          <w:rFonts w:ascii="Arial" w:hAnsi="Arial" w:cs="Arial"/>
        </w:rPr>
        <w:t xml:space="preserve"> </w:t>
      </w:r>
      <w:r w:rsidR="00E93E13" w:rsidRPr="00392280">
        <w:rPr>
          <w:rFonts w:ascii="Arial" w:hAnsi="Arial" w:cs="Arial"/>
        </w:rPr>
        <w:t xml:space="preserve"> </w:t>
      </w:r>
      <w:r w:rsidR="006C3316" w:rsidRPr="00392280">
        <w:rPr>
          <w:rFonts w:ascii="Arial" w:hAnsi="Arial" w:cs="Arial"/>
        </w:rPr>
        <w:t>Use o</w:t>
      </w:r>
      <w:r w:rsidR="00E93E13" w:rsidRPr="00392280">
        <w:rPr>
          <w:rFonts w:ascii="Arial" w:hAnsi="Arial" w:cs="Arial"/>
        </w:rPr>
        <w:t xml:space="preserve">ther </w:t>
      </w:r>
      <w:r w:rsidR="00605F82" w:rsidRPr="00392280">
        <w:rPr>
          <w:rFonts w:ascii="Arial" w:hAnsi="Arial" w:cs="Arial"/>
        </w:rPr>
        <w:t>connection hardware in accordance with s</w:t>
      </w:r>
      <w:r w:rsidR="006C3316" w:rsidRPr="00392280">
        <w:rPr>
          <w:rFonts w:ascii="Arial" w:hAnsi="Arial" w:cs="Arial"/>
        </w:rPr>
        <w:t>ubs</w:t>
      </w:r>
      <w:r w:rsidR="00605F82" w:rsidRPr="00392280">
        <w:rPr>
          <w:rFonts w:ascii="Arial" w:hAnsi="Arial" w:cs="Arial"/>
        </w:rPr>
        <w:t>ection 906.07 of the Standard Specifications for Construction</w:t>
      </w:r>
      <w:r w:rsidR="00E93E13" w:rsidRPr="00392280">
        <w:rPr>
          <w:rFonts w:ascii="Arial" w:hAnsi="Arial" w:cs="Arial"/>
        </w:rPr>
        <w:t>.</w:t>
      </w:r>
      <w:r w:rsidR="000F6AC1" w:rsidRPr="00392280">
        <w:rPr>
          <w:rFonts w:ascii="Arial" w:hAnsi="Arial" w:cs="Arial"/>
        </w:rPr>
        <w:t xml:space="preserve"> </w:t>
      </w:r>
      <w:r w:rsidR="006C3316" w:rsidRPr="0039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Furnish</w:t>
      </w:r>
      <w:r w:rsidRPr="00392280">
        <w:rPr>
          <w:rFonts w:ascii="Arial" w:hAnsi="Arial" w:cs="Arial"/>
        </w:rPr>
        <w:t xml:space="preserve"> </w:t>
      </w:r>
      <w:r w:rsidR="000F6AC1" w:rsidRPr="00392280">
        <w:rPr>
          <w:rFonts w:ascii="Arial" w:hAnsi="Arial" w:cs="Arial"/>
        </w:rPr>
        <w:t xml:space="preserve">expansion </w:t>
      </w:r>
      <w:r w:rsidR="006C3316" w:rsidRPr="00392280">
        <w:rPr>
          <w:rFonts w:ascii="Arial" w:hAnsi="Arial" w:cs="Arial"/>
        </w:rPr>
        <w:t xml:space="preserve">anchor bolts </w:t>
      </w:r>
      <w:r w:rsidR="000F6AC1" w:rsidRPr="00392280">
        <w:rPr>
          <w:rFonts w:ascii="Arial" w:hAnsi="Arial" w:cs="Arial"/>
        </w:rPr>
        <w:t>in accordance with subsection 712.03</w:t>
      </w:r>
      <w:r w:rsidR="00605F82" w:rsidRPr="00392280">
        <w:rPr>
          <w:rFonts w:ascii="Arial" w:hAnsi="Arial" w:cs="Arial"/>
        </w:rPr>
        <w:t>.</w:t>
      </w:r>
      <w:r w:rsidR="000F6AC1" w:rsidRPr="00392280">
        <w:rPr>
          <w:rFonts w:ascii="Arial" w:hAnsi="Arial" w:cs="Arial"/>
        </w:rPr>
        <w:t>K of the Standard Specifications for Construction.</w:t>
      </w:r>
    </w:p>
    <w:p w14:paraId="7ACC8261" w14:textId="77777777" w:rsidR="00E93E13" w:rsidRPr="00392280" w:rsidRDefault="00E93E13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2B2B907" w14:textId="7B9D3016" w:rsidR="00D32AFF" w:rsidRPr="00392280" w:rsidRDefault="00112E48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Furnish</w:t>
      </w:r>
      <w:r w:rsidRPr="00392280">
        <w:rPr>
          <w:rFonts w:ascii="Arial" w:hAnsi="Arial" w:cs="Arial"/>
        </w:rPr>
        <w:t xml:space="preserve"> </w:t>
      </w:r>
      <w:r w:rsidR="006C3316" w:rsidRPr="00392280">
        <w:rPr>
          <w:rFonts w:ascii="Arial" w:hAnsi="Arial" w:cs="Arial"/>
        </w:rPr>
        <w:t>s</w:t>
      </w:r>
      <w:r w:rsidR="00E93E13" w:rsidRPr="00392280">
        <w:rPr>
          <w:rFonts w:ascii="Arial" w:hAnsi="Arial" w:cs="Arial"/>
        </w:rPr>
        <w:t xml:space="preserve">teel plate for supports, brackets, and other shapes in accordance with </w:t>
      </w:r>
      <w:r w:rsidR="00E93E13" w:rsidRPr="00392280">
        <w:rPr>
          <w:rFonts w:ascii="Arial" w:hAnsi="Arial" w:cs="Arial"/>
          <w:i/>
        </w:rPr>
        <w:t>ASTM A36</w:t>
      </w:r>
      <w:r>
        <w:rPr>
          <w:rFonts w:ascii="Arial" w:hAnsi="Arial" w:cs="Arial"/>
          <w:i/>
        </w:rPr>
        <w:t>/A36M</w:t>
      </w:r>
      <w:r w:rsidR="00E93E13" w:rsidRPr="00392280">
        <w:rPr>
          <w:rFonts w:ascii="Arial" w:hAnsi="Arial" w:cs="Arial"/>
        </w:rPr>
        <w:t xml:space="preserve"> and galvanized in accordance with</w:t>
      </w:r>
      <w:r w:rsidR="00E93E13" w:rsidRPr="00392280">
        <w:rPr>
          <w:rFonts w:ascii="Arial" w:hAnsi="Arial" w:cs="Arial"/>
          <w:color w:val="FF0000"/>
        </w:rPr>
        <w:t xml:space="preserve"> </w:t>
      </w:r>
      <w:r w:rsidR="00E93E13" w:rsidRPr="00392280">
        <w:rPr>
          <w:rFonts w:ascii="Arial" w:hAnsi="Arial" w:cs="Arial"/>
          <w:i/>
        </w:rPr>
        <w:t>ASTM A123</w:t>
      </w:r>
      <w:r>
        <w:rPr>
          <w:rFonts w:ascii="Arial" w:hAnsi="Arial" w:cs="Arial"/>
          <w:i/>
        </w:rPr>
        <w:t>/A123M</w:t>
      </w:r>
      <w:r w:rsidR="00E93E13" w:rsidRPr="00392280">
        <w:rPr>
          <w:rFonts w:ascii="Arial" w:hAnsi="Arial" w:cs="Arial"/>
        </w:rPr>
        <w:t xml:space="preserve">.  </w:t>
      </w:r>
      <w:r w:rsidR="00D32AFF" w:rsidRPr="00392280">
        <w:rPr>
          <w:rFonts w:ascii="Arial" w:hAnsi="Arial" w:cs="Arial"/>
        </w:rPr>
        <w:t>E</w:t>
      </w:r>
      <w:r>
        <w:rPr>
          <w:rFonts w:ascii="Arial" w:hAnsi="Arial" w:cs="Arial"/>
        </w:rPr>
        <w:t>nsure e</w:t>
      </w:r>
      <w:r w:rsidR="00D32AFF" w:rsidRPr="00392280">
        <w:rPr>
          <w:rFonts w:ascii="Arial" w:hAnsi="Arial" w:cs="Arial"/>
        </w:rPr>
        <w:t xml:space="preserve">xpansion </w:t>
      </w:r>
      <w:r w:rsidR="008757BA" w:rsidRPr="00392280">
        <w:rPr>
          <w:rFonts w:ascii="Arial" w:hAnsi="Arial" w:cs="Arial"/>
        </w:rPr>
        <w:t>j</w:t>
      </w:r>
      <w:r w:rsidR="00D32AFF" w:rsidRPr="00392280">
        <w:rPr>
          <w:rFonts w:ascii="Arial" w:hAnsi="Arial" w:cs="Arial"/>
        </w:rPr>
        <w:t xml:space="preserve">oint </w:t>
      </w:r>
      <w:r>
        <w:rPr>
          <w:rFonts w:ascii="Arial" w:hAnsi="Arial" w:cs="Arial"/>
        </w:rPr>
        <w:t>is</w:t>
      </w:r>
      <w:r w:rsidR="008757BA" w:rsidRPr="00392280">
        <w:rPr>
          <w:rFonts w:ascii="Arial" w:hAnsi="Arial" w:cs="Arial"/>
        </w:rPr>
        <w:t xml:space="preserve"> for s</w:t>
      </w:r>
      <w:r w:rsidR="00D32AFF" w:rsidRPr="00392280">
        <w:rPr>
          <w:rFonts w:ascii="Arial" w:hAnsi="Arial" w:cs="Arial"/>
        </w:rPr>
        <w:t>teel pipe expansion fitting that is capable of the thermal expansion required by the horizontal pipe length.</w:t>
      </w:r>
    </w:p>
    <w:p w14:paraId="248DEECC" w14:textId="6B0972B5" w:rsidR="004549EA" w:rsidRPr="00392280" w:rsidRDefault="004549EA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40EC8C5" w14:textId="24554174" w:rsidR="004549EA" w:rsidRPr="00392280" w:rsidRDefault="004549EA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92280">
        <w:rPr>
          <w:rFonts w:ascii="Arial" w:hAnsi="Arial" w:cs="Arial"/>
        </w:rPr>
        <w:t xml:space="preserve">Deliver materials to the job site in manufacturer’s original, unopened packages, clearly marked with the manufacturer’s name, brand name and description of contents. </w:t>
      </w:r>
      <w:r w:rsidR="006C3316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 xml:space="preserve">Store membrane and adhesives in clean, dry areas. </w:t>
      </w:r>
      <w:r w:rsidR="006C3316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 xml:space="preserve">Storage temperature for adhesives must be between 60 </w:t>
      </w:r>
      <w:r w:rsidR="00112E48">
        <w:rPr>
          <w:rFonts w:ascii="Arial" w:hAnsi="Arial" w:cs="Arial"/>
        </w:rPr>
        <w:t>°</w:t>
      </w:r>
      <w:r w:rsidR="006C3316" w:rsidRPr="00392280">
        <w:rPr>
          <w:rStyle w:val="st1"/>
          <w:rFonts w:ascii="Arial" w:hAnsi="Arial" w:cs="Arial"/>
          <w:color w:val="000000" w:themeColor="text1"/>
          <w:lang w:val="en"/>
        </w:rPr>
        <w:t>F</w:t>
      </w:r>
      <w:r w:rsidRPr="00392280">
        <w:rPr>
          <w:rFonts w:ascii="Arial" w:hAnsi="Arial" w:cs="Arial"/>
        </w:rPr>
        <w:t xml:space="preserve"> and 80 </w:t>
      </w:r>
      <w:r w:rsidR="00112E48">
        <w:rPr>
          <w:rFonts w:ascii="Arial" w:hAnsi="Arial" w:cs="Arial"/>
        </w:rPr>
        <w:t>°</w:t>
      </w:r>
      <w:r w:rsidRPr="00392280">
        <w:rPr>
          <w:rFonts w:ascii="Arial" w:hAnsi="Arial" w:cs="Arial"/>
        </w:rPr>
        <w:t>F.</w:t>
      </w:r>
    </w:p>
    <w:p w14:paraId="62A193F6" w14:textId="77777777" w:rsidR="006C3316" w:rsidRPr="00392280" w:rsidRDefault="006C3316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9290D65" w14:textId="75BCCA84" w:rsidR="00731FAD" w:rsidRPr="00392280" w:rsidRDefault="00D32AFF" w:rsidP="00392280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392280">
        <w:rPr>
          <w:rFonts w:ascii="Arial" w:hAnsi="Arial" w:cs="Arial"/>
          <w:b/>
          <w:bCs/>
        </w:rPr>
        <w:t>c</w:t>
      </w:r>
      <w:r w:rsidR="00020D4A" w:rsidRPr="00392280">
        <w:rPr>
          <w:rFonts w:ascii="Arial" w:hAnsi="Arial" w:cs="Arial"/>
          <w:b/>
          <w:bCs/>
        </w:rPr>
        <w:t>.</w:t>
      </w:r>
      <w:r w:rsidR="00020D4A" w:rsidRPr="00392280">
        <w:rPr>
          <w:rFonts w:ascii="Arial" w:hAnsi="Arial" w:cs="Arial"/>
          <w:b/>
          <w:bCs/>
        </w:rPr>
        <w:tab/>
      </w:r>
      <w:r w:rsidRPr="00392280">
        <w:rPr>
          <w:rFonts w:ascii="Arial" w:hAnsi="Arial" w:cs="Arial"/>
          <w:b/>
          <w:bCs/>
        </w:rPr>
        <w:t>Construction.</w:t>
      </w:r>
      <w:r w:rsidRPr="00392280">
        <w:rPr>
          <w:rFonts w:ascii="Arial" w:hAnsi="Arial" w:cs="Arial"/>
          <w:bCs/>
        </w:rPr>
        <w:t xml:space="preserve">  </w:t>
      </w:r>
      <w:r w:rsidR="00731FAD" w:rsidRPr="00392280">
        <w:rPr>
          <w:rFonts w:ascii="Arial" w:hAnsi="Arial" w:cs="Arial"/>
        </w:rPr>
        <w:t xml:space="preserve">Weld the </w:t>
      </w:r>
      <w:proofErr w:type="gramStart"/>
      <w:r w:rsidR="00731FAD" w:rsidRPr="00392280">
        <w:rPr>
          <w:rFonts w:ascii="Arial" w:hAnsi="Arial" w:cs="Arial"/>
        </w:rPr>
        <w:t>8</w:t>
      </w:r>
      <w:r w:rsidR="00017582" w:rsidRPr="00392280">
        <w:rPr>
          <w:rFonts w:ascii="Arial" w:hAnsi="Arial" w:cs="Arial"/>
        </w:rPr>
        <w:t xml:space="preserve"> inch</w:t>
      </w:r>
      <w:proofErr w:type="gramEnd"/>
      <w:r w:rsidR="00731FAD" w:rsidRPr="00392280">
        <w:rPr>
          <w:rFonts w:ascii="Arial" w:hAnsi="Arial" w:cs="Arial"/>
        </w:rPr>
        <w:t xml:space="preserve"> diameter half-round pipe to the bottom pan in accordance with the </w:t>
      </w:r>
      <w:r w:rsidR="00112E48">
        <w:rPr>
          <w:rFonts w:ascii="Arial" w:hAnsi="Arial" w:cs="Arial"/>
        </w:rPr>
        <w:t>20</w:t>
      </w:r>
      <w:r w:rsidR="00112E48" w:rsidRPr="00392280">
        <w:rPr>
          <w:rFonts w:ascii="Arial" w:hAnsi="Arial" w:cs="Arial"/>
        </w:rPr>
        <w:t>SP</w:t>
      </w:r>
      <w:r w:rsidR="00017582" w:rsidRPr="00392280">
        <w:rPr>
          <w:rFonts w:ascii="Arial" w:hAnsi="Arial" w:cs="Arial"/>
        </w:rPr>
        <w:t xml:space="preserve">-707A - </w:t>
      </w:r>
      <w:r w:rsidR="00731FAD" w:rsidRPr="00392280">
        <w:rPr>
          <w:rFonts w:ascii="Arial" w:hAnsi="Arial" w:cs="Arial"/>
        </w:rPr>
        <w:t xml:space="preserve">Structural Steel and Aluminum Construction. </w:t>
      </w:r>
      <w:r w:rsidR="00017582" w:rsidRPr="00392280">
        <w:rPr>
          <w:rFonts w:ascii="Arial" w:hAnsi="Arial" w:cs="Arial"/>
        </w:rPr>
        <w:t xml:space="preserve"> </w:t>
      </w:r>
      <w:r w:rsidR="000F6AC1" w:rsidRPr="00392280">
        <w:rPr>
          <w:rFonts w:ascii="Arial" w:hAnsi="Arial" w:cs="Arial"/>
        </w:rPr>
        <w:t xml:space="preserve">Secure the </w:t>
      </w:r>
      <w:proofErr w:type="gramStart"/>
      <w:r w:rsidR="000F6AC1" w:rsidRPr="00392280">
        <w:rPr>
          <w:rFonts w:ascii="Arial" w:hAnsi="Arial" w:cs="Arial"/>
        </w:rPr>
        <w:t>6</w:t>
      </w:r>
      <w:r w:rsidR="00017582" w:rsidRPr="00392280">
        <w:rPr>
          <w:rFonts w:ascii="Arial" w:hAnsi="Arial" w:cs="Arial"/>
        </w:rPr>
        <w:t xml:space="preserve"> inch</w:t>
      </w:r>
      <w:proofErr w:type="gramEnd"/>
      <w:r w:rsidR="000F6AC1" w:rsidRPr="00392280">
        <w:rPr>
          <w:rFonts w:ascii="Arial" w:hAnsi="Arial" w:cs="Arial"/>
        </w:rPr>
        <w:t xml:space="preserve"> diameter pipe to the back of the abutment using expansion anchor bolts, and installed in accordance with the manufacture</w:t>
      </w:r>
      <w:r w:rsidR="00017582" w:rsidRPr="00392280">
        <w:rPr>
          <w:rFonts w:ascii="Arial" w:hAnsi="Arial" w:cs="Arial"/>
        </w:rPr>
        <w:t>r</w:t>
      </w:r>
      <w:r w:rsidR="000F6AC1" w:rsidRPr="00392280">
        <w:rPr>
          <w:rFonts w:ascii="Arial" w:hAnsi="Arial" w:cs="Arial"/>
        </w:rPr>
        <w:t xml:space="preserve">’s recommendations. </w:t>
      </w:r>
      <w:r w:rsidR="00017582" w:rsidRPr="00392280">
        <w:rPr>
          <w:rFonts w:ascii="Arial" w:hAnsi="Arial" w:cs="Arial"/>
        </w:rPr>
        <w:t xml:space="preserve"> </w:t>
      </w:r>
      <w:r w:rsidR="00731FAD" w:rsidRPr="00392280">
        <w:rPr>
          <w:rFonts w:ascii="Arial" w:hAnsi="Arial" w:cs="Arial"/>
        </w:rPr>
        <w:t xml:space="preserve">Connect the </w:t>
      </w:r>
      <w:proofErr w:type="gramStart"/>
      <w:r w:rsidR="00731FAD" w:rsidRPr="00392280">
        <w:rPr>
          <w:rFonts w:ascii="Arial" w:hAnsi="Arial" w:cs="Arial"/>
        </w:rPr>
        <w:t>6</w:t>
      </w:r>
      <w:r w:rsidR="00017582" w:rsidRPr="00392280">
        <w:rPr>
          <w:rFonts w:ascii="Arial" w:hAnsi="Arial" w:cs="Arial"/>
        </w:rPr>
        <w:t xml:space="preserve"> inch</w:t>
      </w:r>
      <w:proofErr w:type="gramEnd"/>
      <w:r w:rsidR="00731FAD" w:rsidRPr="00392280">
        <w:rPr>
          <w:rFonts w:ascii="Arial" w:hAnsi="Arial" w:cs="Arial"/>
        </w:rPr>
        <w:t xml:space="preserve"> diameter corrugated steel pipe to the foundation underdrain as shown </w:t>
      </w:r>
      <w:r w:rsidR="00017582" w:rsidRPr="00392280">
        <w:rPr>
          <w:rFonts w:ascii="Arial" w:hAnsi="Arial" w:cs="Arial"/>
        </w:rPr>
        <w:t>o</w:t>
      </w:r>
      <w:r w:rsidR="00731FAD" w:rsidRPr="00392280">
        <w:rPr>
          <w:rFonts w:ascii="Arial" w:hAnsi="Arial" w:cs="Arial"/>
        </w:rPr>
        <w:t>n the plans.</w:t>
      </w:r>
      <w:r w:rsidR="000F6AC1" w:rsidRPr="00392280">
        <w:rPr>
          <w:rFonts w:ascii="Arial" w:hAnsi="Arial" w:cs="Arial"/>
        </w:rPr>
        <w:t xml:space="preserve"> </w:t>
      </w:r>
      <w:r w:rsidR="00017582" w:rsidRPr="00392280">
        <w:rPr>
          <w:rFonts w:ascii="Arial" w:hAnsi="Arial" w:cs="Arial"/>
        </w:rPr>
        <w:t xml:space="preserve"> </w:t>
      </w:r>
      <w:r w:rsidR="000F6AC1" w:rsidRPr="00392280">
        <w:rPr>
          <w:rFonts w:ascii="Arial" w:hAnsi="Arial" w:cs="Arial"/>
        </w:rPr>
        <w:t xml:space="preserve">Protect the top end of the </w:t>
      </w:r>
      <w:proofErr w:type="gramStart"/>
      <w:r w:rsidR="000F6AC1" w:rsidRPr="00392280">
        <w:rPr>
          <w:rFonts w:ascii="Arial" w:hAnsi="Arial" w:cs="Arial"/>
        </w:rPr>
        <w:t>6</w:t>
      </w:r>
      <w:r w:rsidR="00017582" w:rsidRPr="00392280">
        <w:rPr>
          <w:rFonts w:ascii="Arial" w:hAnsi="Arial" w:cs="Arial"/>
        </w:rPr>
        <w:t xml:space="preserve"> inch</w:t>
      </w:r>
      <w:proofErr w:type="gramEnd"/>
      <w:r w:rsidR="000F6AC1" w:rsidRPr="00392280">
        <w:rPr>
          <w:rFonts w:ascii="Arial" w:hAnsi="Arial" w:cs="Arial"/>
        </w:rPr>
        <w:t xml:space="preserve"> diameter corrugated steel pipe with a temporary wood cover.</w:t>
      </w:r>
    </w:p>
    <w:p w14:paraId="5006D317" w14:textId="77777777" w:rsidR="00017582" w:rsidRPr="00392280" w:rsidRDefault="00017582" w:rsidP="0039228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6F3AABD" w14:textId="4EB27C4A" w:rsidR="00731FAD" w:rsidRPr="00392280" w:rsidRDefault="00731FAD" w:rsidP="00392280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92280">
        <w:rPr>
          <w:rFonts w:ascii="Arial" w:hAnsi="Arial" w:cs="Arial"/>
        </w:rPr>
        <w:t xml:space="preserve">Set the deck drains </w:t>
      </w:r>
      <w:r w:rsidR="000368B1" w:rsidRPr="00392280">
        <w:rPr>
          <w:rFonts w:ascii="Arial" w:hAnsi="Arial" w:cs="Arial"/>
        </w:rPr>
        <w:t>after the waterproofing membrane has cured</w:t>
      </w:r>
      <w:r w:rsidRPr="00392280">
        <w:rPr>
          <w:rFonts w:ascii="Arial" w:hAnsi="Arial" w:cs="Arial"/>
        </w:rPr>
        <w:t xml:space="preserve">. </w:t>
      </w:r>
      <w:r w:rsidR="00017582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>Set the drains carefully to avoid gaps between the sections.</w:t>
      </w:r>
    </w:p>
    <w:p w14:paraId="7CEA06B3" w14:textId="77777777" w:rsidR="006C7FDC" w:rsidRPr="00392280" w:rsidRDefault="006C7FDC" w:rsidP="0039228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90FEC8D" w14:textId="2B7853BF" w:rsidR="006C7FDC" w:rsidRPr="00392280" w:rsidRDefault="005223E5" w:rsidP="00392280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s</w:t>
      </w:r>
      <w:r w:rsidR="006C7FDC" w:rsidRPr="00392280">
        <w:rPr>
          <w:rFonts w:ascii="Arial" w:hAnsi="Arial" w:cs="Arial"/>
        </w:rPr>
        <w:t xml:space="preserve">hop drawings of the complete bridge deck drainage system </w:t>
      </w:r>
      <w:r>
        <w:rPr>
          <w:rFonts w:ascii="Arial" w:hAnsi="Arial" w:cs="Arial"/>
        </w:rPr>
        <w:t>ar</w:t>
      </w:r>
      <w:r w:rsidR="006C7FDC" w:rsidRPr="00392280">
        <w:rPr>
          <w:rFonts w:ascii="Arial" w:hAnsi="Arial" w:cs="Arial"/>
        </w:rPr>
        <w:t xml:space="preserve">e approved by the Engineer prior </w:t>
      </w:r>
      <w:r w:rsidR="00DD1991" w:rsidRPr="00392280">
        <w:rPr>
          <w:rFonts w:ascii="Arial" w:hAnsi="Arial" w:cs="Arial"/>
        </w:rPr>
        <w:t xml:space="preserve">to </w:t>
      </w:r>
      <w:r w:rsidR="00840CDB" w:rsidRPr="00392280">
        <w:rPr>
          <w:rFonts w:ascii="Arial" w:hAnsi="Arial" w:cs="Arial"/>
        </w:rPr>
        <w:t>fabricating the drainage system or</w:t>
      </w:r>
      <w:r w:rsidR="006C7FDC" w:rsidRPr="00392280">
        <w:rPr>
          <w:rFonts w:ascii="Arial" w:hAnsi="Arial" w:cs="Arial"/>
        </w:rPr>
        <w:t xml:space="preserve"> starting the work.</w:t>
      </w:r>
    </w:p>
    <w:p w14:paraId="32F2A9E0" w14:textId="77777777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26BC93F" w14:textId="369C66F4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92280">
        <w:rPr>
          <w:rFonts w:ascii="Arial" w:hAnsi="Arial" w:cs="Arial"/>
        </w:rPr>
        <w:t xml:space="preserve">Support the runs of pipe at </w:t>
      </w:r>
      <w:r w:rsidR="008757BA" w:rsidRPr="00392280">
        <w:rPr>
          <w:rFonts w:ascii="Arial" w:hAnsi="Arial" w:cs="Arial"/>
        </w:rPr>
        <w:t xml:space="preserve">a </w:t>
      </w:r>
      <w:r w:rsidRPr="00392280">
        <w:rPr>
          <w:rFonts w:ascii="Arial" w:hAnsi="Arial" w:cs="Arial"/>
        </w:rPr>
        <w:t xml:space="preserve">spacing not </w:t>
      </w:r>
      <w:r w:rsidR="008757BA" w:rsidRPr="00392280">
        <w:rPr>
          <w:rFonts w:ascii="Arial" w:hAnsi="Arial" w:cs="Arial"/>
        </w:rPr>
        <w:t xml:space="preserve">to </w:t>
      </w:r>
      <w:r w:rsidRPr="00392280">
        <w:rPr>
          <w:rFonts w:ascii="Arial" w:hAnsi="Arial" w:cs="Arial"/>
        </w:rPr>
        <w:t>exceed those recommended by the manufacturer of the pipe or as noted on the plans.</w:t>
      </w:r>
    </w:p>
    <w:p w14:paraId="1C144BAF" w14:textId="77777777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1A82B3A" w14:textId="008CD468" w:rsidR="00356A98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92280">
        <w:rPr>
          <w:rFonts w:ascii="Arial" w:hAnsi="Arial" w:cs="Arial"/>
        </w:rPr>
        <w:t>Handle and install all pipe, fittings</w:t>
      </w:r>
      <w:r w:rsidR="005223E5">
        <w:rPr>
          <w:rFonts w:ascii="Arial" w:hAnsi="Arial" w:cs="Arial"/>
        </w:rPr>
        <w:t>,</w:t>
      </w:r>
      <w:r w:rsidRPr="00392280">
        <w:rPr>
          <w:rFonts w:ascii="Arial" w:hAnsi="Arial" w:cs="Arial"/>
        </w:rPr>
        <w:t xml:space="preserve"> and expansion joints </w:t>
      </w:r>
      <w:r w:rsidR="005223E5">
        <w:rPr>
          <w:rFonts w:ascii="Arial" w:hAnsi="Arial" w:cs="Arial"/>
        </w:rPr>
        <w:t xml:space="preserve">in </w:t>
      </w:r>
      <w:r w:rsidR="005223E5" w:rsidRPr="00392280">
        <w:rPr>
          <w:rFonts w:ascii="Arial" w:hAnsi="Arial" w:cs="Arial"/>
        </w:rPr>
        <w:t>accord</w:t>
      </w:r>
      <w:r w:rsidR="005223E5">
        <w:rPr>
          <w:rFonts w:ascii="Arial" w:hAnsi="Arial" w:cs="Arial"/>
        </w:rPr>
        <w:t>ance with</w:t>
      </w:r>
      <w:r w:rsidRPr="00392280">
        <w:rPr>
          <w:rFonts w:ascii="Arial" w:hAnsi="Arial" w:cs="Arial"/>
        </w:rPr>
        <w:t xml:space="preserve"> guidelines and procedures recommended by the manufacturer or supplier of the material.</w:t>
      </w:r>
    </w:p>
    <w:p w14:paraId="3B8F21D1" w14:textId="77777777" w:rsidR="00491A93" w:rsidRPr="00392280" w:rsidRDefault="00491A93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D112F48" w14:textId="77777777" w:rsidR="00D32AFF" w:rsidRPr="00392280" w:rsidRDefault="00D32AFF" w:rsidP="000E3721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392280">
        <w:rPr>
          <w:rFonts w:ascii="Arial" w:hAnsi="Arial" w:cs="Arial"/>
          <w:b/>
          <w:bCs/>
        </w:rPr>
        <w:t>d</w:t>
      </w:r>
      <w:r w:rsidR="00020D4A" w:rsidRPr="00392280">
        <w:rPr>
          <w:rFonts w:ascii="Arial" w:hAnsi="Arial" w:cs="Arial"/>
          <w:b/>
          <w:bCs/>
        </w:rPr>
        <w:t>.</w:t>
      </w:r>
      <w:r w:rsidR="00020D4A" w:rsidRPr="00392280">
        <w:rPr>
          <w:rFonts w:ascii="Arial" w:hAnsi="Arial" w:cs="Arial"/>
          <w:b/>
          <w:bCs/>
        </w:rPr>
        <w:tab/>
      </w:r>
      <w:r w:rsidRPr="00392280">
        <w:rPr>
          <w:rFonts w:ascii="Arial" w:hAnsi="Arial" w:cs="Arial"/>
          <w:b/>
          <w:bCs/>
        </w:rPr>
        <w:t>Measurement and Payment.</w:t>
      </w:r>
      <w:r w:rsidRPr="00392280">
        <w:rPr>
          <w:rFonts w:ascii="Arial" w:hAnsi="Arial" w:cs="Arial"/>
          <w:bCs/>
        </w:rPr>
        <w:t xml:space="preserve"> </w:t>
      </w:r>
      <w:r w:rsidR="00491A93" w:rsidRPr="00392280">
        <w:rPr>
          <w:rFonts w:ascii="Arial" w:hAnsi="Arial" w:cs="Arial"/>
          <w:bCs/>
        </w:rPr>
        <w:t xml:space="preserve"> </w:t>
      </w:r>
      <w:r w:rsidRPr="00392280">
        <w:rPr>
          <w:rFonts w:ascii="Arial" w:hAnsi="Arial" w:cs="Arial"/>
        </w:rPr>
        <w:t xml:space="preserve">The completed work, as described, will be measured </w:t>
      </w:r>
      <w:r w:rsidR="00866127" w:rsidRPr="00392280">
        <w:rPr>
          <w:rFonts w:ascii="Arial" w:hAnsi="Arial" w:cs="Arial"/>
        </w:rPr>
        <w:t xml:space="preserve">as a lump </w:t>
      </w:r>
      <w:proofErr w:type="gramStart"/>
      <w:r w:rsidR="00866127" w:rsidRPr="00392280">
        <w:rPr>
          <w:rFonts w:ascii="Arial" w:hAnsi="Arial" w:cs="Arial"/>
        </w:rPr>
        <w:t>sum</w:t>
      </w:r>
      <w:proofErr w:type="gramEnd"/>
      <w:r w:rsidR="00866127" w:rsidRPr="00392280">
        <w:rPr>
          <w:rFonts w:ascii="Arial" w:hAnsi="Arial" w:cs="Arial"/>
        </w:rPr>
        <w:t xml:space="preserve"> </w:t>
      </w:r>
      <w:r w:rsidRPr="00392280">
        <w:rPr>
          <w:rFonts w:ascii="Arial" w:hAnsi="Arial" w:cs="Arial"/>
        </w:rPr>
        <w:t>and paid for at the contract price using the following pay item:</w:t>
      </w:r>
    </w:p>
    <w:p w14:paraId="174FCDA0" w14:textId="77777777" w:rsidR="00E829B1" w:rsidRPr="00392280" w:rsidRDefault="00E829B1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B903F53" w14:textId="77777777" w:rsidR="00E829B1" w:rsidRPr="000E3721" w:rsidRDefault="00D32AFF" w:rsidP="000E3721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392280">
        <w:rPr>
          <w:rFonts w:ascii="Arial" w:hAnsi="Arial" w:cs="Arial"/>
          <w:b/>
        </w:rPr>
        <w:t>Pay Item</w:t>
      </w:r>
      <w:r w:rsidRPr="00392280">
        <w:rPr>
          <w:rFonts w:ascii="Arial" w:hAnsi="Arial" w:cs="Arial"/>
          <w:b/>
        </w:rPr>
        <w:tab/>
        <w:t>Pay Unit</w:t>
      </w:r>
    </w:p>
    <w:p w14:paraId="17DA48F1" w14:textId="77777777" w:rsidR="00E829B1" w:rsidRPr="00392280" w:rsidRDefault="00E829B1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C2D0DB5" w14:textId="35BD5666" w:rsidR="00E829B1" w:rsidRPr="00392280" w:rsidRDefault="00D32AFF" w:rsidP="000E3721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392280">
        <w:rPr>
          <w:rFonts w:ascii="Arial" w:hAnsi="Arial" w:cs="Arial"/>
        </w:rPr>
        <w:t xml:space="preserve">Bridge Deck Drainage System (Structure </w:t>
      </w:r>
      <w:r w:rsidR="005223E5">
        <w:rPr>
          <w:rFonts w:ascii="Arial" w:hAnsi="Arial" w:cs="Arial"/>
        </w:rPr>
        <w:t>Identification</w:t>
      </w:r>
      <w:r w:rsidRPr="00392280">
        <w:rPr>
          <w:rFonts w:ascii="Arial" w:hAnsi="Arial" w:cs="Arial"/>
        </w:rPr>
        <w:t>)</w:t>
      </w:r>
      <w:r w:rsidR="00E829B1" w:rsidRPr="00392280">
        <w:rPr>
          <w:rFonts w:ascii="Arial" w:hAnsi="Arial" w:cs="Arial"/>
        </w:rPr>
        <w:tab/>
      </w:r>
      <w:r w:rsidRPr="00392280">
        <w:rPr>
          <w:rFonts w:ascii="Arial" w:hAnsi="Arial" w:cs="Arial"/>
        </w:rPr>
        <w:t>Lump Sum</w:t>
      </w:r>
    </w:p>
    <w:p w14:paraId="5773AF85" w14:textId="77777777" w:rsidR="00356A98" w:rsidRPr="00392280" w:rsidRDefault="00356A98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C216832" w14:textId="608CC4B7" w:rsidR="00CF59E2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92280">
        <w:rPr>
          <w:rFonts w:ascii="Arial" w:hAnsi="Arial" w:cs="Arial"/>
          <w:b/>
          <w:bCs/>
        </w:rPr>
        <w:t xml:space="preserve">Bridge Deck Drainage System (Structure </w:t>
      </w:r>
      <w:r w:rsidR="005223E5">
        <w:rPr>
          <w:rFonts w:ascii="Arial" w:hAnsi="Arial" w:cs="Arial"/>
          <w:b/>
          <w:bCs/>
        </w:rPr>
        <w:t>Identification</w:t>
      </w:r>
      <w:r w:rsidRPr="00392280">
        <w:rPr>
          <w:rFonts w:ascii="Arial" w:hAnsi="Arial" w:cs="Arial"/>
          <w:b/>
          <w:bCs/>
        </w:rPr>
        <w:t xml:space="preserve">) </w:t>
      </w:r>
      <w:r w:rsidRPr="00392280">
        <w:rPr>
          <w:rFonts w:ascii="Arial" w:hAnsi="Arial" w:cs="Arial"/>
        </w:rPr>
        <w:t xml:space="preserve">includes </w:t>
      </w:r>
      <w:r w:rsidR="00CF59E2" w:rsidRPr="00392280">
        <w:rPr>
          <w:rFonts w:ascii="Arial" w:hAnsi="Arial" w:cs="Arial"/>
        </w:rPr>
        <w:t>install</w:t>
      </w:r>
      <w:r w:rsidR="005223E5">
        <w:rPr>
          <w:rFonts w:ascii="Arial" w:hAnsi="Arial" w:cs="Arial"/>
        </w:rPr>
        <w:t>ing</w:t>
      </w:r>
      <w:r w:rsidR="00CF59E2" w:rsidRPr="00392280">
        <w:rPr>
          <w:rFonts w:ascii="Arial" w:hAnsi="Arial" w:cs="Arial"/>
        </w:rPr>
        <w:t xml:space="preserve"> the 8</w:t>
      </w:r>
      <w:r w:rsidR="00876870" w:rsidRPr="00392280">
        <w:rPr>
          <w:rFonts w:ascii="Arial" w:hAnsi="Arial" w:cs="Arial"/>
        </w:rPr>
        <w:t xml:space="preserve"> inch</w:t>
      </w:r>
      <w:r w:rsidR="00CF59E2" w:rsidRPr="00392280">
        <w:rPr>
          <w:rFonts w:ascii="Arial" w:hAnsi="Arial" w:cs="Arial"/>
        </w:rPr>
        <w:t xml:space="preserve"> half round perforated and coated steel pipe, including connections; furnish</w:t>
      </w:r>
      <w:r w:rsidR="005223E5">
        <w:rPr>
          <w:rFonts w:ascii="Arial" w:hAnsi="Arial" w:cs="Arial"/>
        </w:rPr>
        <w:t>ing</w:t>
      </w:r>
      <w:r w:rsidR="00CF59E2" w:rsidRPr="00392280">
        <w:rPr>
          <w:rFonts w:ascii="Arial" w:hAnsi="Arial" w:cs="Arial"/>
        </w:rPr>
        <w:t xml:space="preserve"> and install</w:t>
      </w:r>
      <w:r w:rsidR="005223E5">
        <w:rPr>
          <w:rFonts w:ascii="Arial" w:hAnsi="Arial" w:cs="Arial"/>
        </w:rPr>
        <w:t>ing</w:t>
      </w:r>
      <w:r w:rsidR="00CF59E2" w:rsidRPr="00392280">
        <w:rPr>
          <w:rFonts w:ascii="Arial" w:hAnsi="Arial" w:cs="Arial"/>
        </w:rPr>
        <w:t xml:space="preserve"> the 6</w:t>
      </w:r>
      <w:r w:rsidR="00876870" w:rsidRPr="00392280">
        <w:rPr>
          <w:rFonts w:ascii="Arial" w:hAnsi="Arial" w:cs="Arial"/>
        </w:rPr>
        <w:t xml:space="preserve"> inch</w:t>
      </w:r>
      <w:r w:rsidR="00CF59E2" w:rsidRPr="00392280">
        <w:rPr>
          <w:rFonts w:ascii="Arial" w:hAnsi="Arial" w:cs="Arial"/>
        </w:rPr>
        <w:t xml:space="preserve"> corrugated steel pipe, including all material and labor required to secure it to the 8</w:t>
      </w:r>
      <w:r w:rsidR="00876870" w:rsidRPr="00392280">
        <w:rPr>
          <w:rFonts w:ascii="Arial" w:hAnsi="Arial" w:cs="Arial"/>
        </w:rPr>
        <w:t xml:space="preserve"> inch</w:t>
      </w:r>
      <w:r w:rsidR="00CF59E2" w:rsidRPr="00392280">
        <w:rPr>
          <w:rFonts w:ascii="Arial" w:hAnsi="Arial" w:cs="Arial"/>
        </w:rPr>
        <w:t xml:space="preserve"> half round pipe and the substructure with expansion anchors, and tapping into the foundation underdrain, coating the drainage system as required </w:t>
      </w:r>
      <w:r w:rsidR="00876870" w:rsidRPr="00392280">
        <w:rPr>
          <w:rFonts w:ascii="Arial" w:hAnsi="Arial" w:cs="Arial"/>
        </w:rPr>
        <w:t>herein</w:t>
      </w:r>
      <w:r w:rsidR="00CF59E2" w:rsidRPr="00392280">
        <w:rPr>
          <w:rFonts w:ascii="Arial" w:hAnsi="Arial" w:cs="Arial"/>
        </w:rPr>
        <w:t>, furnishing, applying and setting the 8</w:t>
      </w:r>
      <w:r w:rsidR="00876870" w:rsidRPr="00392280">
        <w:rPr>
          <w:rFonts w:ascii="Arial" w:hAnsi="Arial" w:cs="Arial"/>
        </w:rPr>
        <w:t xml:space="preserve"> inch</w:t>
      </w:r>
      <w:r w:rsidR="00CF59E2" w:rsidRPr="00392280">
        <w:rPr>
          <w:rFonts w:ascii="Arial" w:hAnsi="Arial" w:cs="Arial"/>
        </w:rPr>
        <w:t xml:space="preserve"> corrugated half round pipe and pan and temporarily protecting, bulkheading, and maintaining the deck drainage system until the project is complete.</w:t>
      </w:r>
    </w:p>
    <w:p w14:paraId="701B6F8D" w14:textId="77777777" w:rsidR="00876870" w:rsidRPr="00392280" w:rsidRDefault="00876870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1E1C6BC" w14:textId="13637DFE" w:rsidR="00D32AFF" w:rsidRPr="00392280" w:rsidRDefault="00D32AFF" w:rsidP="000E372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92280">
        <w:rPr>
          <w:rFonts w:ascii="Arial" w:hAnsi="Arial" w:cs="Arial"/>
        </w:rPr>
        <w:t xml:space="preserve">All other work will be measured and paid for </w:t>
      </w:r>
      <w:r w:rsidR="005223E5">
        <w:rPr>
          <w:rFonts w:ascii="Arial" w:hAnsi="Arial" w:cs="Arial"/>
        </w:rPr>
        <w:t>in accordance with</w:t>
      </w:r>
      <w:r w:rsidRPr="00392280">
        <w:rPr>
          <w:rFonts w:ascii="Arial" w:hAnsi="Arial" w:cs="Arial"/>
        </w:rPr>
        <w:t xml:space="preserve"> the </w:t>
      </w:r>
      <w:r w:rsidR="00876870" w:rsidRPr="00392280">
        <w:rPr>
          <w:rFonts w:ascii="Arial" w:hAnsi="Arial" w:cs="Arial"/>
        </w:rPr>
        <w:t xml:space="preserve">standard specifications </w:t>
      </w:r>
      <w:r w:rsidRPr="00392280">
        <w:rPr>
          <w:rFonts w:ascii="Arial" w:hAnsi="Arial" w:cs="Arial"/>
        </w:rPr>
        <w:t>for the associated items of work.</w:t>
      </w:r>
    </w:p>
    <w:sectPr w:rsidR="00D32AFF" w:rsidRPr="00392280" w:rsidSect="0000474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 w:equalWidth="0">
        <w:col w:w="958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FCBA" w14:textId="77777777" w:rsidR="00EA2C99" w:rsidRDefault="00EA2C99">
      <w:pPr>
        <w:spacing w:after="0" w:line="240" w:lineRule="auto"/>
      </w:pPr>
      <w:r>
        <w:separator/>
      </w:r>
    </w:p>
  </w:endnote>
  <w:endnote w:type="continuationSeparator" w:id="0">
    <w:p w14:paraId="3A159344" w14:textId="77777777" w:rsidR="00EA2C99" w:rsidRDefault="00EA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0BCA" w14:textId="77777777" w:rsidR="00EA2C99" w:rsidRDefault="00EA2C99">
      <w:pPr>
        <w:spacing w:after="0" w:line="240" w:lineRule="auto"/>
      </w:pPr>
      <w:r>
        <w:separator/>
      </w:r>
    </w:p>
  </w:footnote>
  <w:footnote w:type="continuationSeparator" w:id="0">
    <w:p w14:paraId="0F5B4889" w14:textId="77777777" w:rsidR="00EA2C99" w:rsidRDefault="00EA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2D27" w14:textId="10A47EC2" w:rsidR="009E60F7" w:rsidRPr="00876870" w:rsidRDefault="0049151D" w:rsidP="000E3721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671D05">
      <w:rPr>
        <w:rFonts w:ascii="Arial" w:hAnsi="Arial" w:cs="Arial"/>
        <w:sz w:val="24"/>
        <w:szCs w:val="24"/>
      </w:rPr>
      <w:t>BR</w:t>
    </w:r>
    <w:r w:rsidR="009E60F7" w:rsidRPr="00876870">
      <w:rPr>
        <w:rFonts w:ascii="Arial" w:hAnsi="Arial" w:cs="Arial"/>
        <w:sz w:val="24"/>
        <w:szCs w:val="24"/>
      </w:rPr>
      <w:t>717(</w:t>
    </w:r>
    <w:r w:rsidR="000E3721">
      <w:rPr>
        <w:rFonts w:ascii="Arial" w:hAnsi="Arial" w:cs="Arial"/>
        <w:sz w:val="24"/>
        <w:szCs w:val="24"/>
      </w:rPr>
      <w:t>A980</w:t>
    </w:r>
    <w:r w:rsidR="009E60F7" w:rsidRPr="00876870">
      <w:rPr>
        <w:rFonts w:ascii="Arial" w:hAnsi="Arial" w:cs="Arial"/>
        <w:sz w:val="24"/>
        <w:szCs w:val="24"/>
      </w:rPr>
      <w:t>)</w:t>
    </w:r>
  </w:p>
  <w:p w14:paraId="184A070A" w14:textId="1511EE61" w:rsidR="00581329" w:rsidRPr="00876870" w:rsidRDefault="006C3316" w:rsidP="000E3721">
    <w:pPr>
      <w:widowControl w:val="0"/>
      <w:tabs>
        <w:tab w:val="center" w:pos="4680"/>
        <w:tab w:val="right" w:pos="9360"/>
      </w:tabs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BRG</w:t>
    </w:r>
    <w:r w:rsidR="00581329" w:rsidRPr="00876870">
      <w:rPr>
        <w:rFonts w:ascii="Arial" w:hAnsi="Arial" w:cs="Arial"/>
        <w:sz w:val="24"/>
        <w:szCs w:val="24"/>
      </w:rPr>
      <w:t>:</w:t>
    </w:r>
    <w:r w:rsidR="0049151D">
      <w:rPr>
        <w:rFonts w:ascii="Arial" w:hAnsi="Arial" w:cs="Arial"/>
        <w:sz w:val="24"/>
        <w:szCs w:val="24"/>
      </w:rPr>
      <w:t>AJM</w:t>
    </w:r>
    <w:proofErr w:type="gramEnd"/>
    <w:r w:rsidR="00581329" w:rsidRPr="00876870">
      <w:rPr>
        <w:rFonts w:ascii="Arial" w:hAnsi="Arial" w:cs="Arial"/>
        <w:sz w:val="24"/>
        <w:szCs w:val="24"/>
      </w:rPr>
      <w:tab/>
    </w:r>
    <w:r w:rsidR="00392280" w:rsidRPr="000E3721">
      <w:rPr>
        <w:rFonts w:ascii="Arial" w:hAnsi="Arial" w:cs="Arial"/>
        <w:sz w:val="24"/>
        <w:szCs w:val="24"/>
      </w:rPr>
      <w:fldChar w:fldCharType="begin"/>
    </w:r>
    <w:r w:rsidR="00392280" w:rsidRPr="000E3721">
      <w:rPr>
        <w:rFonts w:ascii="Arial" w:hAnsi="Arial" w:cs="Arial"/>
        <w:sz w:val="24"/>
        <w:szCs w:val="24"/>
      </w:rPr>
      <w:instrText xml:space="preserve"> PAGE  \* Arabic  \* MERGEFORMAT </w:instrText>
    </w:r>
    <w:r w:rsidR="00392280" w:rsidRPr="000E3721">
      <w:rPr>
        <w:rFonts w:ascii="Arial" w:hAnsi="Arial" w:cs="Arial"/>
        <w:sz w:val="24"/>
        <w:szCs w:val="24"/>
      </w:rPr>
      <w:fldChar w:fldCharType="separate"/>
    </w:r>
    <w:r w:rsidR="00392280" w:rsidRPr="000E3721">
      <w:rPr>
        <w:rFonts w:ascii="Arial" w:hAnsi="Arial" w:cs="Arial"/>
        <w:noProof/>
        <w:sz w:val="24"/>
        <w:szCs w:val="24"/>
      </w:rPr>
      <w:t>1</w:t>
    </w:r>
    <w:r w:rsidR="00392280" w:rsidRPr="000E3721">
      <w:rPr>
        <w:rFonts w:ascii="Arial" w:hAnsi="Arial" w:cs="Arial"/>
        <w:sz w:val="24"/>
        <w:szCs w:val="24"/>
      </w:rPr>
      <w:fldChar w:fldCharType="end"/>
    </w:r>
    <w:r w:rsidR="00392280" w:rsidRPr="00392280">
      <w:rPr>
        <w:rFonts w:ascii="Arial" w:hAnsi="Arial" w:cs="Arial"/>
        <w:sz w:val="24"/>
        <w:szCs w:val="24"/>
      </w:rPr>
      <w:t xml:space="preserve"> of </w:t>
    </w:r>
    <w:r w:rsidR="00392280" w:rsidRPr="000E3721">
      <w:rPr>
        <w:rFonts w:ascii="Arial" w:hAnsi="Arial" w:cs="Arial"/>
        <w:sz w:val="24"/>
        <w:szCs w:val="24"/>
      </w:rPr>
      <w:fldChar w:fldCharType="begin"/>
    </w:r>
    <w:r w:rsidR="00392280" w:rsidRPr="000E3721">
      <w:rPr>
        <w:rFonts w:ascii="Arial" w:hAnsi="Arial" w:cs="Arial"/>
        <w:sz w:val="24"/>
        <w:szCs w:val="24"/>
      </w:rPr>
      <w:instrText xml:space="preserve"> NUMPAGES  \* Arabic  \* MERGEFORMAT </w:instrText>
    </w:r>
    <w:r w:rsidR="00392280" w:rsidRPr="000E3721">
      <w:rPr>
        <w:rFonts w:ascii="Arial" w:hAnsi="Arial" w:cs="Arial"/>
        <w:sz w:val="24"/>
        <w:szCs w:val="24"/>
      </w:rPr>
      <w:fldChar w:fldCharType="separate"/>
    </w:r>
    <w:r w:rsidR="00392280" w:rsidRPr="000E3721">
      <w:rPr>
        <w:rFonts w:ascii="Arial" w:hAnsi="Arial" w:cs="Arial"/>
        <w:noProof/>
        <w:sz w:val="24"/>
        <w:szCs w:val="24"/>
      </w:rPr>
      <w:t>2</w:t>
    </w:r>
    <w:r w:rsidR="00392280" w:rsidRPr="000E3721">
      <w:rPr>
        <w:rFonts w:ascii="Arial" w:hAnsi="Arial" w:cs="Arial"/>
        <w:sz w:val="24"/>
        <w:szCs w:val="24"/>
      </w:rPr>
      <w:fldChar w:fldCharType="end"/>
    </w:r>
    <w:r w:rsidR="00581329" w:rsidRPr="00876870">
      <w:rPr>
        <w:rFonts w:ascii="Arial" w:hAnsi="Arial" w:cs="Arial"/>
        <w:sz w:val="24"/>
        <w:szCs w:val="24"/>
      </w:rPr>
      <w:tab/>
    </w:r>
    <w:r w:rsidR="0049151D">
      <w:rPr>
        <w:rFonts w:ascii="Arial" w:hAnsi="Arial" w:cs="Arial"/>
        <w:sz w:val="24"/>
        <w:szCs w:val="24"/>
      </w:rPr>
      <w:t>0</w:t>
    </w:r>
    <w:r w:rsidR="00392280">
      <w:rPr>
        <w:rFonts w:ascii="Arial" w:hAnsi="Arial" w:cs="Arial"/>
        <w:sz w:val="24"/>
        <w:szCs w:val="24"/>
      </w:rPr>
      <w:t>8</w:t>
    </w:r>
    <w:r w:rsidR="0049151D">
      <w:rPr>
        <w:rFonts w:ascii="Arial" w:hAnsi="Arial" w:cs="Arial"/>
        <w:sz w:val="24"/>
        <w:szCs w:val="24"/>
      </w:rPr>
      <w:t>-0</w:t>
    </w:r>
    <w:r w:rsidR="00392280">
      <w:rPr>
        <w:rFonts w:ascii="Arial" w:hAnsi="Arial" w:cs="Arial"/>
        <w:sz w:val="24"/>
        <w:szCs w:val="24"/>
      </w:rPr>
      <w:t>8</w:t>
    </w:r>
    <w:r w:rsidR="0049151D">
      <w:rPr>
        <w:rFonts w:ascii="Arial" w:hAnsi="Arial" w:cs="Arial"/>
        <w:sz w:val="24"/>
        <w:szCs w:val="24"/>
      </w:rPr>
      <w:t>-2</w:t>
    </w:r>
    <w:r w:rsidR="00671D05">
      <w:rPr>
        <w:rFonts w:ascii="Arial" w:hAnsi="Arial" w:cs="Arial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BF3C" w14:textId="5CE55992" w:rsidR="00581329" w:rsidRPr="00876870" w:rsidRDefault="0054615C" w:rsidP="000E3721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671D05">
      <w:rPr>
        <w:rFonts w:ascii="Arial" w:hAnsi="Arial" w:cs="Arial"/>
        <w:sz w:val="24"/>
        <w:szCs w:val="24"/>
      </w:rPr>
      <w:t>BR</w:t>
    </w:r>
    <w:r w:rsidR="00581329" w:rsidRPr="00876870">
      <w:rPr>
        <w:rFonts w:ascii="Arial" w:hAnsi="Arial" w:cs="Arial"/>
        <w:sz w:val="24"/>
        <w:szCs w:val="24"/>
      </w:rPr>
      <w:t>717(</w:t>
    </w:r>
    <w:r w:rsidR="000E3721">
      <w:rPr>
        <w:rFonts w:ascii="Arial" w:hAnsi="Arial" w:cs="Arial"/>
        <w:sz w:val="24"/>
        <w:szCs w:val="24"/>
      </w:rPr>
      <w:t>A980</w:t>
    </w:r>
    <w:r w:rsidR="00581329" w:rsidRPr="00876870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defaultTabStop w:val="36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FF"/>
    <w:rsid w:val="00004741"/>
    <w:rsid w:val="00011816"/>
    <w:rsid w:val="00017582"/>
    <w:rsid w:val="00020D4A"/>
    <w:rsid w:val="000368B1"/>
    <w:rsid w:val="00066E74"/>
    <w:rsid w:val="000E3721"/>
    <w:rsid w:val="000F6AC1"/>
    <w:rsid w:val="00112E48"/>
    <w:rsid w:val="00145848"/>
    <w:rsid w:val="0016089F"/>
    <w:rsid w:val="00160E9A"/>
    <w:rsid w:val="00193D85"/>
    <w:rsid w:val="001C7FB9"/>
    <w:rsid w:val="002579FD"/>
    <w:rsid w:val="00264C60"/>
    <w:rsid w:val="00277AE7"/>
    <w:rsid w:val="002973E1"/>
    <w:rsid w:val="00343076"/>
    <w:rsid w:val="00343A45"/>
    <w:rsid w:val="00356A98"/>
    <w:rsid w:val="00357A08"/>
    <w:rsid w:val="003830AD"/>
    <w:rsid w:val="0038335F"/>
    <w:rsid w:val="00392280"/>
    <w:rsid w:val="003B79BF"/>
    <w:rsid w:val="003D1223"/>
    <w:rsid w:val="003F44AA"/>
    <w:rsid w:val="004153C8"/>
    <w:rsid w:val="004549EA"/>
    <w:rsid w:val="0049151D"/>
    <w:rsid w:val="00491A93"/>
    <w:rsid w:val="004D42FC"/>
    <w:rsid w:val="004F0280"/>
    <w:rsid w:val="00512F51"/>
    <w:rsid w:val="005223E5"/>
    <w:rsid w:val="00545727"/>
    <w:rsid w:val="0054615C"/>
    <w:rsid w:val="005563EB"/>
    <w:rsid w:val="00581329"/>
    <w:rsid w:val="005D0944"/>
    <w:rsid w:val="00605F82"/>
    <w:rsid w:val="00606BCB"/>
    <w:rsid w:val="006201B8"/>
    <w:rsid w:val="006250AA"/>
    <w:rsid w:val="00671D05"/>
    <w:rsid w:val="006C3316"/>
    <w:rsid w:val="006C7FDC"/>
    <w:rsid w:val="00731FAD"/>
    <w:rsid w:val="00743EB5"/>
    <w:rsid w:val="00747885"/>
    <w:rsid w:val="007500CF"/>
    <w:rsid w:val="007606EE"/>
    <w:rsid w:val="007D3C05"/>
    <w:rsid w:val="00840CDB"/>
    <w:rsid w:val="00866127"/>
    <w:rsid w:val="008757BA"/>
    <w:rsid w:val="00876870"/>
    <w:rsid w:val="00892458"/>
    <w:rsid w:val="008E21C1"/>
    <w:rsid w:val="009816E6"/>
    <w:rsid w:val="009E2E1E"/>
    <w:rsid w:val="009E60F7"/>
    <w:rsid w:val="00A113BC"/>
    <w:rsid w:val="00A34943"/>
    <w:rsid w:val="00A37D59"/>
    <w:rsid w:val="00A531BA"/>
    <w:rsid w:val="00A717F0"/>
    <w:rsid w:val="00AB0E65"/>
    <w:rsid w:val="00AE7408"/>
    <w:rsid w:val="00B516E6"/>
    <w:rsid w:val="00B617B2"/>
    <w:rsid w:val="00BA35B4"/>
    <w:rsid w:val="00C329A7"/>
    <w:rsid w:val="00C5313D"/>
    <w:rsid w:val="00C803AF"/>
    <w:rsid w:val="00CB4FAB"/>
    <w:rsid w:val="00CF59E2"/>
    <w:rsid w:val="00D0252B"/>
    <w:rsid w:val="00D32AFF"/>
    <w:rsid w:val="00D62158"/>
    <w:rsid w:val="00D62589"/>
    <w:rsid w:val="00D707C7"/>
    <w:rsid w:val="00DC797A"/>
    <w:rsid w:val="00DD1991"/>
    <w:rsid w:val="00DE02B3"/>
    <w:rsid w:val="00E34B2A"/>
    <w:rsid w:val="00E45D2D"/>
    <w:rsid w:val="00E634E8"/>
    <w:rsid w:val="00E702AE"/>
    <w:rsid w:val="00E80281"/>
    <w:rsid w:val="00E829B1"/>
    <w:rsid w:val="00E84969"/>
    <w:rsid w:val="00E93E13"/>
    <w:rsid w:val="00EA2C99"/>
    <w:rsid w:val="00EE6A9F"/>
    <w:rsid w:val="00F52727"/>
    <w:rsid w:val="00FD1E11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45D4B"/>
  <w14:defaultImageDpi w14:val="0"/>
  <w15:docId w15:val="{B2E265E3-1BE1-4880-8ECD-B76D35A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00C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50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0CF"/>
    <w:rPr>
      <w:rFonts w:cs="Times New Roman"/>
    </w:rPr>
  </w:style>
  <w:style w:type="paragraph" w:styleId="NoSpacing">
    <w:name w:val="No Spacing"/>
    <w:uiPriority w:val="1"/>
    <w:qFormat/>
    <w:rsid w:val="00020D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7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0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2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028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028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02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E1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st1">
    <w:name w:val="st1"/>
    <w:basedOn w:val="DefaultParagraphFont"/>
    <w:rsid w:val="006C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FEEB-CA50-4484-BF9F-5FF8F022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- 717-Bridge Deck Drainage System-3-21 _2_ JAR</vt:lpstr>
    </vt:vector>
  </TitlesOfParts>
  <Company>TranSystems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- 717-Bridge Deck Drainage System-3-21 _2_ JAR</dc:title>
  <dc:subject/>
  <dc:creator>msbeebee</dc:creator>
  <cp:keywords/>
  <dc:description/>
  <cp:lastModifiedBy>Pawelec, David B. (MDOT)</cp:lastModifiedBy>
  <cp:revision>11</cp:revision>
  <cp:lastPrinted>2016-01-26T21:10:00Z</cp:lastPrinted>
  <dcterms:created xsi:type="dcterms:W3CDTF">2022-07-01T19:58:00Z</dcterms:created>
  <dcterms:modified xsi:type="dcterms:W3CDTF">2022-08-08T13:28:00Z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2022-07-01T19:58:17Z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bfe4fa68-74d9-47c3-886f-d87ae56f76c2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