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E3B0" w14:textId="77777777" w:rsidR="002830A6" w:rsidRPr="00435C4D" w:rsidRDefault="00C33714" w:rsidP="00D237A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C4D">
        <w:rPr>
          <w:rFonts w:ascii="Arial" w:hAnsi="Arial" w:cs="Arial"/>
          <w:sz w:val="24"/>
          <w:szCs w:val="24"/>
        </w:rPr>
        <w:t>MICHIGAN</w:t>
      </w:r>
    </w:p>
    <w:p w14:paraId="5AA19CEB" w14:textId="77777777" w:rsidR="00C33714" w:rsidRPr="00C531F5" w:rsidRDefault="00C33714" w:rsidP="00D237A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C4D">
        <w:rPr>
          <w:rFonts w:ascii="Arial" w:hAnsi="Arial" w:cs="Arial"/>
          <w:sz w:val="24"/>
          <w:szCs w:val="24"/>
        </w:rPr>
        <w:t>DEPARTMENT OF TRANSPORTATION</w:t>
      </w:r>
    </w:p>
    <w:p w14:paraId="050DD63D" w14:textId="77777777" w:rsidR="00C33714" w:rsidRPr="00435C4D" w:rsidRDefault="00C33714" w:rsidP="00D237A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E0A717" w14:textId="77777777" w:rsidR="00C33714" w:rsidRPr="00C531F5" w:rsidRDefault="00C33714" w:rsidP="00D237A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C4D">
        <w:rPr>
          <w:rFonts w:ascii="Arial" w:hAnsi="Arial" w:cs="Arial"/>
          <w:sz w:val="24"/>
          <w:szCs w:val="24"/>
        </w:rPr>
        <w:t>SPECIAL PROVISION</w:t>
      </w:r>
    </w:p>
    <w:p w14:paraId="0B7721C2" w14:textId="77777777" w:rsidR="00C33714" w:rsidRPr="00435C4D" w:rsidRDefault="00C33714" w:rsidP="00D237A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C4D">
        <w:rPr>
          <w:rFonts w:ascii="Arial" w:hAnsi="Arial" w:cs="Arial"/>
          <w:sz w:val="24"/>
          <w:szCs w:val="24"/>
        </w:rPr>
        <w:t>FOR</w:t>
      </w:r>
    </w:p>
    <w:p w14:paraId="7456C173" w14:textId="77777777" w:rsidR="00C33714" w:rsidRPr="00304F70" w:rsidRDefault="00272527" w:rsidP="00D237AC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5C4D">
        <w:rPr>
          <w:rFonts w:ascii="Arial" w:hAnsi="Arial" w:cs="Arial"/>
          <w:b/>
          <w:sz w:val="24"/>
          <w:szCs w:val="24"/>
        </w:rPr>
        <w:t>CONCRETE FOUNDATION, SPECIAL</w:t>
      </w:r>
    </w:p>
    <w:p w14:paraId="3F485EE6" w14:textId="77777777" w:rsidR="00C33714" w:rsidRPr="00C531F5" w:rsidRDefault="00C33714" w:rsidP="00D237A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6D7CCA" w14:textId="2309ADDD" w:rsidR="00C33714" w:rsidRPr="00435C4D" w:rsidRDefault="00284758" w:rsidP="00D237AC">
      <w:pPr>
        <w:widowControl w:val="0"/>
        <w:tabs>
          <w:tab w:val="center" w:pos="4680"/>
          <w:tab w:val="right" w:pos="9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C4D">
        <w:rPr>
          <w:rFonts w:ascii="Arial" w:hAnsi="Arial" w:cs="Arial"/>
          <w:sz w:val="24"/>
          <w:szCs w:val="24"/>
        </w:rPr>
        <w:t>D</w:t>
      </w:r>
      <w:r w:rsidR="00AD3C7E" w:rsidRPr="00435C4D">
        <w:rPr>
          <w:rFonts w:ascii="Arial" w:hAnsi="Arial" w:cs="Arial"/>
          <w:sz w:val="24"/>
          <w:szCs w:val="24"/>
        </w:rPr>
        <w:t>ET:</w:t>
      </w:r>
      <w:r w:rsidRPr="00435C4D">
        <w:rPr>
          <w:rFonts w:ascii="Arial" w:hAnsi="Arial" w:cs="Arial"/>
          <w:sz w:val="24"/>
          <w:szCs w:val="24"/>
        </w:rPr>
        <w:t>SLN</w:t>
      </w:r>
      <w:r w:rsidR="00C33714" w:rsidRPr="00435C4D">
        <w:rPr>
          <w:rFonts w:ascii="Arial" w:hAnsi="Arial" w:cs="Arial"/>
          <w:sz w:val="24"/>
          <w:szCs w:val="24"/>
        </w:rPr>
        <w:tab/>
      </w:r>
      <w:r w:rsidR="009A234A" w:rsidRPr="00435C4D">
        <w:rPr>
          <w:rFonts w:ascii="Arial" w:hAnsi="Arial" w:cs="Arial"/>
          <w:sz w:val="24"/>
          <w:szCs w:val="24"/>
        </w:rPr>
        <w:fldChar w:fldCharType="begin"/>
      </w:r>
      <w:r w:rsidR="009A234A" w:rsidRPr="00435C4D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9A234A" w:rsidRPr="00304F70">
        <w:rPr>
          <w:rFonts w:ascii="Arial" w:hAnsi="Arial" w:cs="Arial"/>
          <w:sz w:val="24"/>
          <w:szCs w:val="24"/>
        </w:rPr>
        <w:fldChar w:fldCharType="separate"/>
      </w:r>
      <w:r w:rsidR="00E322FE" w:rsidRPr="00435C4D">
        <w:rPr>
          <w:rFonts w:ascii="Arial" w:hAnsi="Arial" w:cs="Arial"/>
          <w:noProof/>
          <w:sz w:val="24"/>
          <w:szCs w:val="24"/>
        </w:rPr>
        <w:t>1</w:t>
      </w:r>
      <w:r w:rsidR="009A234A" w:rsidRPr="00304F70">
        <w:rPr>
          <w:rFonts w:ascii="Arial" w:hAnsi="Arial" w:cs="Arial"/>
          <w:sz w:val="24"/>
          <w:szCs w:val="24"/>
        </w:rPr>
        <w:fldChar w:fldCharType="end"/>
      </w:r>
      <w:r w:rsidR="009A234A" w:rsidRPr="00C531F5">
        <w:rPr>
          <w:rFonts w:ascii="Arial" w:hAnsi="Arial" w:cs="Arial"/>
          <w:sz w:val="24"/>
          <w:szCs w:val="24"/>
        </w:rPr>
        <w:t xml:space="preserve"> of </w:t>
      </w:r>
      <w:r w:rsidR="009A234A" w:rsidRPr="00435C4D">
        <w:rPr>
          <w:rFonts w:ascii="Arial" w:hAnsi="Arial" w:cs="Arial"/>
          <w:sz w:val="24"/>
          <w:szCs w:val="24"/>
        </w:rPr>
        <w:fldChar w:fldCharType="begin"/>
      </w:r>
      <w:r w:rsidR="009A234A" w:rsidRPr="00435C4D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9A234A" w:rsidRPr="00304F70">
        <w:rPr>
          <w:rFonts w:ascii="Arial" w:hAnsi="Arial" w:cs="Arial"/>
          <w:sz w:val="24"/>
          <w:szCs w:val="24"/>
        </w:rPr>
        <w:fldChar w:fldCharType="separate"/>
      </w:r>
      <w:r w:rsidR="00E322FE" w:rsidRPr="00435C4D">
        <w:rPr>
          <w:rFonts w:ascii="Arial" w:hAnsi="Arial" w:cs="Arial"/>
          <w:noProof/>
          <w:sz w:val="24"/>
          <w:szCs w:val="24"/>
        </w:rPr>
        <w:t>2</w:t>
      </w:r>
      <w:r w:rsidR="009A234A" w:rsidRPr="00304F70">
        <w:rPr>
          <w:rFonts w:ascii="Arial" w:hAnsi="Arial" w:cs="Arial"/>
          <w:sz w:val="24"/>
          <w:szCs w:val="24"/>
        </w:rPr>
        <w:fldChar w:fldCharType="end"/>
      </w:r>
      <w:r w:rsidR="0029425B" w:rsidRPr="00C531F5">
        <w:rPr>
          <w:rFonts w:ascii="Arial" w:hAnsi="Arial" w:cs="Arial"/>
          <w:sz w:val="24"/>
          <w:szCs w:val="24"/>
        </w:rPr>
        <w:tab/>
      </w:r>
      <w:proofErr w:type="gramStart"/>
      <w:r w:rsidR="0029425B" w:rsidRPr="00C531F5">
        <w:rPr>
          <w:rFonts w:ascii="Arial" w:hAnsi="Arial" w:cs="Arial"/>
          <w:sz w:val="24"/>
          <w:szCs w:val="24"/>
        </w:rPr>
        <w:t>APPR:</w:t>
      </w:r>
      <w:r w:rsidR="009A234A" w:rsidRPr="00435C4D">
        <w:rPr>
          <w:rFonts w:ascii="Arial" w:hAnsi="Arial" w:cs="Arial"/>
          <w:sz w:val="24"/>
          <w:szCs w:val="24"/>
        </w:rPr>
        <w:t>NAP</w:t>
      </w:r>
      <w:proofErr w:type="gramEnd"/>
      <w:r w:rsidR="0029425B" w:rsidRPr="00C531F5">
        <w:rPr>
          <w:rFonts w:ascii="Arial" w:hAnsi="Arial" w:cs="Arial"/>
          <w:sz w:val="24"/>
          <w:szCs w:val="24"/>
        </w:rPr>
        <w:t>:</w:t>
      </w:r>
      <w:r w:rsidR="00272527" w:rsidRPr="00435C4D">
        <w:rPr>
          <w:rFonts w:ascii="Arial" w:hAnsi="Arial" w:cs="Arial"/>
          <w:sz w:val="24"/>
          <w:szCs w:val="24"/>
        </w:rPr>
        <w:t>RWS</w:t>
      </w:r>
      <w:r w:rsidR="00BC4DD6" w:rsidRPr="00435C4D">
        <w:rPr>
          <w:rFonts w:ascii="Arial" w:hAnsi="Arial" w:cs="Arial"/>
          <w:sz w:val="24"/>
          <w:szCs w:val="24"/>
        </w:rPr>
        <w:t>:</w:t>
      </w:r>
      <w:r w:rsidR="00E06865" w:rsidRPr="00435C4D">
        <w:rPr>
          <w:rFonts w:ascii="Arial" w:hAnsi="Arial" w:cs="Arial"/>
          <w:sz w:val="24"/>
          <w:szCs w:val="24"/>
        </w:rPr>
        <w:t>0</w:t>
      </w:r>
      <w:r w:rsidR="00435C4D">
        <w:rPr>
          <w:rFonts w:ascii="Arial" w:hAnsi="Arial" w:cs="Arial"/>
          <w:sz w:val="24"/>
          <w:szCs w:val="24"/>
        </w:rPr>
        <w:t>5</w:t>
      </w:r>
      <w:r w:rsidR="00E06865" w:rsidRPr="00435C4D">
        <w:rPr>
          <w:rFonts w:ascii="Arial" w:hAnsi="Arial" w:cs="Arial"/>
          <w:sz w:val="24"/>
          <w:szCs w:val="24"/>
        </w:rPr>
        <w:t>-</w:t>
      </w:r>
      <w:r w:rsidR="00435C4D">
        <w:rPr>
          <w:rFonts w:ascii="Arial" w:hAnsi="Arial" w:cs="Arial"/>
          <w:sz w:val="24"/>
          <w:szCs w:val="24"/>
        </w:rPr>
        <w:t>17</w:t>
      </w:r>
      <w:r w:rsidR="00E06865" w:rsidRPr="00435C4D">
        <w:rPr>
          <w:rFonts w:ascii="Arial" w:hAnsi="Arial" w:cs="Arial"/>
          <w:sz w:val="24"/>
          <w:szCs w:val="24"/>
        </w:rPr>
        <w:t>-22</w:t>
      </w:r>
    </w:p>
    <w:p w14:paraId="4159260D" w14:textId="77777777" w:rsidR="006A7A08" w:rsidRPr="006608A2" w:rsidRDefault="006A7A08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415A44E" w14:textId="0337E03B" w:rsidR="00272527" w:rsidRPr="00435C4D" w:rsidRDefault="00272527" w:rsidP="00D237AC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435C4D">
        <w:rPr>
          <w:rFonts w:ascii="Arial" w:hAnsi="Arial" w:cs="Arial"/>
          <w:b/>
        </w:rPr>
        <w:t>a.</w:t>
      </w:r>
      <w:r w:rsidRPr="00435C4D">
        <w:rPr>
          <w:rFonts w:ascii="Arial" w:hAnsi="Arial" w:cs="Arial"/>
          <w:b/>
        </w:rPr>
        <w:tab/>
        <w:t>Description.</w:t>
      </w:r>
      <w:r w:rsidRPr="00435C4D">
        <w:rPr>
          <w:rFonts w:ascii="Arial" w:hAnsi="Arial" w:cs="Arial"/>
        </w:rPr>
        <w:t xml:space="preserve">  The work consists of install</w:t>
      </w:r>
      <w:r w:rsidR="004C31CB">
        <w:rPr>
          <w:rFonts w:ascii="Arial" w:hAnsi="Arial" w:cs="Arial"/>
        </w:rPr>
        <w:t>ing</w:t>
      </w:r>
      <w:r w:rsidRPr="00435C4D">
        <w:rPr>
          <w:rFonts w:ascii="Arial" w:hAnsi="Arial" w:cs="Arial"/>
        </w:rPr>
        <w:t xml:space="preserve"> concrete foundations for lighting as specified herein and as shown on the plans.  </w:t>
      </w:r>
      <w:r w:rsidR="00365BA3" w:rsidRPr="00435C4D">
        <w:rPr>
          <w:rFonts w:ascii="Arial" w:hAnsi="Arial" w:cs="Arial"/>
        </w:rPr>
        <w:t>Perform t</w:t>
      </w:r>
      <w:r w:rsidRPr="00435C4D">
        <w:rPr>
          <w:rFonts w:ascii="Arial" w:hAnsi="Arial" w:cs="Arial"/>
        </w:rPr>
        <w:t>his work in accordance with the requirements of section 819 of the Standard Specifications for Construction, with the details as shown on the plans, and this special provision.</w:t>
      </w:r>
    </w:p>
    <w:p w14:paraId="1D4D072D" w14:textId="77777777" w:rsidR="00272527" w:rsidRPr="00435C4D" w:rsidRDefault="00272527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F18FDB9" w14:textId="3F703E23" w:rsidR="00272527" w:rsidRPr="00435C4D" w:rsidRDefault="00272527" w:rsidP="00D237AC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proofErr w:type="spellStart"/>
      <w:r w:rsidRPr="00435C4D">
        <w:rPr>
          <w:rFonts w:ascii="Arial" w:hAnsi="Arial" w:cs="Arial"/>
          <w:b/>
        </w:rPr>
        <w:t>b.</w:t>
      </w:r>
      <w:proofErr w:type="spellEnd"/>
      <w:r w:rsidRPr="00435C4D">
        <w:rPr>
          <w:rFonts w:ascii="Arial" w:hAnsi="Arial" w:cs="Arial"/>
          <w:b/>
        </w:rPr>
        <w:tab/>
        <w:t>Materials.</w:t>
      </w:r>
      <w:r w:rsidRPr="00435C4D">
        <w:rPr>
          <w:rFonts w:ascii="Arial" w:hAnsi="Arial" w:cs="Arial"/>
        </w:rPr>
        <w:t xml:space="preserve">  </w:t>
      </w:r>
      <w:r w:rsidR="004C31CB">
        <w:rPr>
          <w:rFonts w:ascii="Arial" w:hAnsi="Arial" w:cs="Arial"/>
        </w:rPr>
        <w:t>Furnish</w:t>
      </w:r>
      <w:r w:rsidRPr="00C531F5">
        <w:rPr>
          <w:rFonts w:ascii="Arial" w:hAnsi="Arial" w:cs="Arial"/>
        </w:rPr>
        <w:t xml:space="preserve"> Grade </w:t>
      </w:r>
      <w:r w:rsidR="00E42435" w:rsidRPr="00C531F5">
        <w:rPr>
          <w:rFonts w:ascii="Arial" w:hAnsi="Arial" w:cs="Arial"/>
        </w:rPr>
        <w:t>3500</w:t>
      </w:r>
      <w:r w:rsidR="00543E73" w:rsidRPr="00435C4D">
        <w:rPr>
          <w:rFonts w:ascii="Arial" w:hAnsi="Arial" w:cs="Arial"/>
        </w:rPr>
        <w:t xml:space="preserve"> </w:t>
      </w:r>
      <w:r w:rsidRPr="00435C4D">
        <w:rPr>
          <w:rFonts w:ascii="Arial" w:hAnsi="Arial" w:cs="Arial"/>
        </w:rPr>
        <w:t xml:space="preserve">concrete in accordance with section </w:t>
      </w:r>
      <w:r w:rsidR="00B612A2" w:rsidRPr="00435C4D">
        <w:rPr>
          <w:rFonts w:ascii="Arial" w:hAnsi="Arial" w:cs="Arial"/>
        </w:rPr>
        <w:t>1</w:t>
      </w:r>
      <w:r w:rsidR="00C17FB8" w:rsidRPr="00435C4D">
        <w:rPr>
          <w:rFonts w:ascii="Arial" w:hAnsi="Arial" w:cs="Arial"/>
        </w:rPr>
        <w:t>004</w:t>
      </w:r>
      <w:r w:rsidR="00543E73" w:rsidRPr="00435C4D">
        <w:rPr>
          <w:rFonts w:ascii="Arial" w:hAnsi="Arial" w:cs="Arial"/>
        </w:rPr>
        <w:t xml:space="preserve"> </w:t>
      </w:r>
      <w:r w:rsidRPr="00435C4D">
        <w:rPr>
          <w:rFonts w:ascii="Arial" w:hAnsi="Arial" w:cs="Arial"/>
        </w:rPr>
        <w:t>of the Standard Specifications for Construction</w:t>
      </w:r>
      <w:r w:rsidR="002C7459" w:rsidRPr="00435C4D">
        <w:rPr>
          <w:rFonts w:ascii="Arial" w:hAnsi="Arial" w:cs="Arial"/>
        </w:rPr>
        <w:t>.</w:t>
      </w:r>
    </w:p>
    <w:p w14:paraId="6CCA7AC5" w14:textId="77777777" w:rsidR="00272527" w:rsidRPr="00435C4D" w:rsidRDefault="00272527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CE09442" w14:textId="500C9B68" w:rsidR="00272527" w:rsidRPr="00435C4D" w:rsidRDefault="00C531F5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Furnish</w:t>
      </w:r>
      <w:r w:rsidR="004C31CB" w:rsidRPr="00C531F5">
        <w:rPr>
          <w:rFonts w:ascii="Arial" w:hAnsi="Arial" w:cs="Arial"/>
        </w:rPr>
        <w:t xml:space="preserve"> </w:t>
      </w:r>
      <w:r w:rsidR="00365BA3" w:rsidRPr="00435C4D">
        <w:rPr>
          <w:rFonts w:ascii="Arial" w:hAnsi="Arial" w:cs="Arial"/>
        </w:rPr>
        <w:t>s</w:t>
      </w:r>
      <w:r w:rsidR="00272527" w:rsidRPr="00435C4D">
        <w:rPr>
          <w:rFonts w:ascii="Arial" w:hAnsi="Arial" w:cs="Arial"/>
        </w:rPr>
        <w:t>teel reinforcement in accordance with section 905 of the Standard Specifications for Construction.</w:t>
      </w:r>
    </w:p>
    <w:p w14:paraId="0EA4851E" w14:textId="77777777" w:rsidR="00272527" w:rsidRPr="00435C4D" w:rsidRDefault="00272527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0BAC2E3" w14:textId="0ED01BDC" w:rsidR="00365BA3" w:rsidRPr="00435C4D" w:rsidRDefault="00C531F5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Ensure a</w:t>
      </w:r>
      <w:r w:rsidR="00272527" w:rsidRPr="00435C4D">
        <w:rPr>
          <w:rFonts w:ascii="Arial" w:hAnsi="Arial" w:cs="Arial"/>
        </w:rPr>
        <w:t>nchor bolts, nuts, washers, templates</w:t>
      </w:r>
      <w:r w:rsidR="004C31CB">
        <w:rPr>
          <w:rFonts w:ascii="Arial" w:hAnsi="Arial" w:cs="Arial"/>
        </w:rPr>
        <w:t>,</w:t>
      </w:r>
      <w:r w:rsidR="00272527" w:rsidRPr="00C531F5">
        <w:rPr>
          <w:rFonts w:ascii="Arial" w:hAnsi="Arial" w:cs="Arial"/>
        </w:rPr>
        <w:t xml:space="preserve"> and miscellaneous hardware required for mounting the pole to the foundation are</w:t>
      </w:r>
      <w:r w:rsidRPr="00C531F5">
        <w:rPr>
          <w:rFonts w:ascii="Arial" w:hAnsi="Arial" w:cs="Arial"/>
        </w:rPr>
        <w:t xml:space="preserve"> </w:t>
      </w:r>
      <w:r w:rsidRPr="00111319">
        <w:rPr>
          <w:rFonts w:ascii="Arial" w:hAnsi="Arial" w:cs="Arial"/>
        </w:rPr>
        <w:t>in accordance with subsection 908.14 of the Standard Specifications for Construction</w:t>
      </w:r>
      <w:r>
        <w:rPr>
          <w:rFonts w:ascii="Arial" w:hAnsi="Arial" w:cs="Arial"/>
        </w:rPr>
        <w:t xml:space="preserve"> and as shown</w:t>
      </w:r>
      <w:r w:rsidR="00272527" w:rsidRPr="00435C4D">
        <w:rPr>
          <w:rFonts w:ascii="Arial" w:hAnsi="Arial" w:cs="Arial"/>
        </w:rPr>
        <w:t xml:space="preserve"> on the plans.</w:t>
      </w:r>
    </w:p>
    <w:p w14:paraId="2CDEFA2A" w14:textId="7445BF47" w:rsidR="00272527" w:rsidRPr="00435C4D" w:rsidRDefault="00272527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12FD59C" w14:textId="60C98D47" w:rsidR="00272527" w:rsidRPr="00435C4D" w:rsidRDefault="00272527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35C4D">
        <w:rPr>
          <w:rFonts w:ascii="Arial" w:hAnsi="Arial" w:cs="Arial"/>
        </w:rPr>
        <w:t xml:space="preserve">Ensure wire, conduit, ground rods and ground rod connectors for placement in the pole foundations meets the requirements of section 918 of the Standard Specifications for Construction.  </w:t>
      </w:r>
      <w:r w:rsidR="009A234A" w:rsidRPr="00435C4D">
        <w:rPr>
          <w:rFonts w:ascii="Arial" w:hAnsi="Arial" w:cs="Arial"/>
        </w:rPr>
        <w:t>Ensure g</w:t>
      </w:r>
      <w:r w:rsidRPr="00435C4D">
        <w:rPr>
          <w:rFonts w:ascii="Arial" w:hAnsi="Arial" w:cs="Arial"/>
        </w:rPr>
        <w:t xml:space="preserve">round rod </w:t>
      </w:r>
      <w:r w:rsidR="009A234A" w:rsidRPr="00435C4D">
        <w:rPr>
          <w:rFonts w:ascii="Arial" w:hAnsi="Arial" w:cs="Arial"/>
        </w:rPr>
        <w:t>is</w:t>
      </w:r>
      <w:r w:rsidRPr="00435C4D">
        <w:rPr>
          <w:rFonts w:ascii="Arial" w:hAnsi="Arial" w:cs="Arial"/>
        </w:rPr>
        <w:t xml:space="preserve"> copper clad steel.  </w:t>
      </w:r>
      <w:r w:rsidR="009A234A" w:rsidRPr="00435C4D">
        <w:rPr>
          <w:rFonts w:ascii="Arial" w:hAnsi="Arial" w:cs="Arial"/>
        </w:rPr>
        <w:t>Ensure g</w:t>
      </w:r>
      <w:r w:rsidRPr="00435C4D">
        <w:rPr>
          <w:rFonts w:ascii="Arial" w:hAnsi="Arial" w:cs="Arial"/>
        </w:rPr>
        <w:t xml:space="preserve">rounding wire </w:t>
      </w:r>
      <w:r w:rsidR="009A234A" w:rsidRPr="00435C4D">
        <w:rPr>
          <w:rFonts w:ascii="Arial" w:hAnsi="Arial" w:cs="Arial"/>
        </w:rPr>
        <w:t>is</w:t>
      </w:r>
      <w:r w:rsidRPr="00435C4D">
        <w:rPr>
          <w:rFonts w:ascii="Arial" w:hAnsi="Arial" w:cs="Arial"/>
        </w:rPr>
        <w:t xml:space="preserve"> stranded bare copper wire.  </w:t>
      </w:r>
      <w:r w:rsidR="00C531F5">
        <w:rPr>
          <w:rFonts w:ascii="Arial" w:hAnsi="Arial" w:cs="Arial"/>
        </w:rPr>
        <w:t>Furnish</w:t>
      </w:r>
      <w:r w:rsidR="00C531F5" w:rsidRPr="00C531F5">
        <w:rPr>
          <w:rFonts w:ascii="Arial" w:hAnsi="Arial" w:cs="Arial"/>
        </w:rPr>
        <w:t xml:space="preserve"> </w:t>
      </w:r>
      <w:r w:rsidR="009A234A" w:rsidRPr="00C531F5">
        <w:rPr>
          <w:rFonts w:ascii="Arial" w:hAnsi="Arial" w:cs="Arial"/>
        </w:rPr>
        <w:t>c</w:t>
      </w:r>
      <w:r w:rsidRPr="00435C4D">
        <w:rPr>
          <w:rFonts w:ascii="Arial" w:hAnsi="Arial" w:cs="Arial"/>
        </w:rPr>
        <w:t>onduit in the foundation to allow for entrance of conductors and grounding wires as shown on the plans.</w:t>
      </w:r>
    </w:p>
    <w:p w14:paraId="23226591" w14:textId="2D8A6389" w:rsidR="00272527" w:rsidRPr="00435C4D" w:rsidRDefault="00272527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11959CF" w14:textId="374D1DB7" w:rsidR="003C2D6E" w:rsidRPr="00435C4D" w:rsidRDefault="003C2D6E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35C4D">
        <w:rPr>
          <w:rFonts w:ascii="Arial" w:hAnsi="Arial" w:cs="Arial"/>
        </w:rPr>
        <w:t xml:space="preserve">Backfill must meet Granular Material, Class II requirements in accordance with section </w:t>
      </w:r>
      <w:r w:rsidR="007D692B" w:rsidRPr="00435C4D">
        <w:rPr>
          <w:rFonts w:ascii="Arial" w:hAnsi="Arial" w:cs="Arial"/>
        </w:rPr>
        <w:t>902 of the Standard Specifications for Construction.</w:t>
      </w:r>
    </w:p>
    <w:p w14:paraId="25F0E99C" w14:textId="77777777" w:rsidR="003C2D6E" w:rsidRPr="00435C4D" w:rsidRDefault="003C2D6E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99F1F60" w14:textId="2F3DCC23" w:rsidR="00272527" w:rsidRPr="006608A2" w:rsidRDefault="00272527" w:rsidP="00D237AC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76169A">
        <w:rPr>
          <w:rFonts w:ascii="Arial" w:hAnsi="Arial" w:cs="Arial"/>
          <w:b/>
        </w:rPr>
        <w:t>c.</w:t>
      </w:r>
      <w:r w:rsidRPr="0076169A">
        <w:rPr>
          <w:rFonts w:ascii="Arial" w:hAnsi="Arial" w:cs="Arial"/>
          <w:b/>
        </w:rPr>
        <w:tab/>
        <w:t>Construction.</w:t>
      </w:r>
      <w:r w:rsidRPr="0076169A">
        <w:rPr>
          <w:rFonts w:ascii="Arial" w:hAnsi="Arial" w:cs="Arial"/>
        </w:rPr>
        <w:t xml:space="preserve">  </w:t>
      </w:r>
      <w:r w:rsidR="009A234A" w:rsidRPr="0076169A">
        <w:rPr>
          <w:rFonts w:ascii="Arial" w:hAnsi="Arial" w:cs="Arial"/>
        </w:rPr>
        <w:t>Ensure t</w:t>
      </w:r>
      <w:r w:rsidRPr="0076169A">
        <w:rPr>
          <w:rFonts w:ascii="Arial" w:hAnsi="Arial" w:cs="Arial"/>
        </w:rPr>
        <w:t xml:space="preserve">he construction and curing of the foundations </w:t>
      </w:r>
      <w:r w:rsidR="009A234A" w:rsidRPr="0076169A">
        <w:rPr>
          <w:rFonts w:ascii="Arial" w:hAnsi="Arial" w:cs="Arial"/>
        </w:rPr>
        <w:t>is</w:t>
      </w:r>
      <w:r w:rsidRPr="0076169A">
        <w:rPr>
          <w:rFonts w:ascii="Arial" w:hAnsi="Arial" w:cs="Arial"/>
        </w:rPr>
        <w:t xml:space="preserve"> in accordance with subsection 819.03.</w:t>
      </w:r>
      <w:r w:rsidR="003B2D51" w:rsidRPr="006608A2">
        <w:rPr>
          <w:rFonts w:ascii="Arial" w:hAnsi="Arial" w:cs="Arial"/>
        </w:rPr>
        <w:t xml:space="preserve">A </w:t>
      </w:r>
      <w:r w:rsidRPr="006608A2">
        <w:rPr>
          <w:rFonts w:ascii="Arial" w:hAnsi="Arial" w:cs="Arial"/>
        </w:rPr>
        <w:t>of the Standard Specifications for Construction and the details included on the plans.</w:t>
      </w:r>
    </w:p>
    <w:p w14:paraId="688397F4" w14:textId="77777777" w:rsidR="00272527" w:rsidRPr="006608A2" w:rsidRDefault="00272527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B69476E" w14:textId="052DC4A8" w:rsidR="00272527" w:rsidRPr="006608A2" w:rsidRDefault="009A234A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6608A2">
        <w:rPr>
          <w:rFonts w:ascii="Arial" w:hAnsi="Arial" w:cs="Arial"/>
        </w:rPr>
        <w:t>Locate t</w:t>
      </w:r>
      <w:r w:rsidR="00272527" w:rsidRPr="006608A2">
        <w:rPr>
          <w:rFonts w:ascii="Arial" w:hAnsi="Arial" w:cs="Arial"/>
        </w:rPr>
        <w:t xml:space="preserve">he foundations as shown on the plans.  </w:t>
      </w:r>
      <w:r w:rsidRPr="006608A2">
        <w:rPr>
          <w:rFonts w:ascii="Arial" w:hAnsi="Arial" w:cs="Arial"/>
        </w:rPr>
        <w:t>Ensure t</w:t>
      </w:r>
      <w:r w:rsidR="00272527" w:rsidRPr="006608A2">
        <w:rPr>
          <w:rFonts w:ascii="Arial" w:hAnsi="Arial" w:cs="Arial"/>
        </w:rPr>
        <w:t xml:space="preserve">he foundation depth </w:t>
      </w:r>
      <w:r w:rsidRPr="006608A2">
        <w:rPr>
          <w:rFonts w:ascii="Arial" w:hAnsi="Arial" w:cs="Arial"/>
        </w:rPr>
        <w:t>is</w:t>
      </w:r>
      <w:r w:rsidR="00272527" w:rsidRPr="006608A2">
        <w:rPr>
          <w:rFonts w:ascii="Arial" w:hAnsi="Arial" w:cs="Arial"/>
        </w:rPr>
        <w:t xml:space="preserve"> as shown on the plans.</w:t>
      </w:r>
      <w:r w:rsidR="00284758" w:rsidRPr="006608A2">
        <w:rPr>
          <w:rFonts w:ascii="Arial" w:hAnsi="Arial" w:cs="Arial"/>
        </w:rPr>
        <w:t xml:space="preserve"> </w:t>
      </w:r>
      <w:r w:rsidRPr="006608A2">
        <w:rPr>
          <w:rFonts w:ascii="Arial" w:hAnsi="Arial" w:cs="Arial"/>
        </w:rPr>
        <w:t xml:space="preserve"> </w:t>
      </w:r>
      <w:r w:rsidR="00272527" w:rsidRPr="006608A2">
        <w:rPr>
          <w:rFonts w:ascii="Arial" w:hAnsi="Arial" w:cs="Arial"/>
        </w:rPr>
        <w:t>Cracked or otherwise deformed foundations will not be acceptable.</w:t>
      </w:r>
    </w:p>
    <w:p w14:paraId="7BA4D445" w14:textId="77777777" w:rsidR="00272527" w:rsidRPr="006608A2" w:rsidRDefault="00272527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D7064B5" w14:textId="70CD3167" w:rsidR="00272527" w:rsidRPr="006608A2" w:rsidRDefault="009A234A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6608A2">
        <w:rPr>
          <w:rFonts w:ascii="Arial" w:hAnsi="Arial" w:cs="Arial"/>
        </w:rPr>
        <w:t>Secure in place t</w:t>
      </w:r>
      <w:r w:rsidR="00272527" w:rsidRPr="006608A2">
        <w:rPr>
          <w:rFonts w:ascii="Arial" w:hAnsi="Arial" w:cs="Arial"/>
        </w:rPr>
        <w:t>he steel reinforcement, the raceway conduits</w:t>
      </w:r>
      <w:r w:rsidR="0076169A">
        <w:rPr>
          <w:rFonts w:ascii="Arial" w:hAnsi="Arial" w:cs="Arial"/>
        </w:rPr>
        <w:t xml:space="preserve">, </w:t>
      </w:r>
      <w:r w:rsidR="00272527" w:rsidRPr="006608A2">
        <w:rPr>
          <w:rFonts w:ascii="Arial" w:hAnsi="Arial" w:cs="Arial"/>
        </w:rPr>
        <w:t xml:space="preserve">and the anchor bolts to each other and properly positioned </w:t>
      </w:r>
      <w:r w:rsidR="000F664E" w:rsidRPr="006608A2">
        <w:rPr>
          <w:rFonts w:ascii="Arial" w:hAnsi="Arial" w:cs="Arial"/>
        </w:rPr>
        <w:t xml:space="preserve">in the </w:t>
      </w:r>
      <w:r w:rsidR="00284758" w:rsidRPr="006608A2">
        <w:rPr>
          <w:rFonts w:ascii="Arial" w:hAnsi="Arial" w:cs="Arial"/>
        </w:rPr>
        <w:t>foundation</w:t>
      </w:r>
      <w:r w:rsidR="000F664E" w:rsidRPr="006608A2">
        <w:rPr>
          <w:rFonts w:ascii="Arial" w:hAnsi="Arial" w:cs="Arial"/>
        </w:rPr>
        <w:t xml:space="preserve"> formwork </w:t>
      </w:r>
      <w:r w:rsidR="00272527" w:rsidRPr="006608A2">
        <w:rPr>
          <w:rFonts w:ascii="Arial" w:hAnsi="Arial" w:cs="Arial"/>
        </w:rPr>
        <w:t>so that at the time of pouring of concrete mixture in place, the</w:t>
      </w:r>
      <w:r w:rsidRPr="006608A2">
        <w:rPr>
          <w:rFonts w:ascii="Arial" w:hAnsi="Arial" w:cs="Arial"/>
        </w:rPr>
        <w:t>y</w:t>
      </w:r>
      <w:r w:rsidR="00272527" w:rsidRPr="006608A2">
        <w:rPr>
          <w:rFonts w:ascii="Arial" w:hAnsi="Arial" w:cs="Arial"/>
        </w:rPr>
        <w:t xml:space="preserve"> retain their proper positions.  </w:t>
      </w:r>
      <w:r w:rsidRPr="006608A2">
        <w:rPr>
          <w:rFonts w:ascii="Arial" w:hAnsi="Arial" w:cs="Arial"/>
        </w:rPr>
        <w:t>Install t</w:t>
      </w:r>
      <w:r w:rsidR="00272527" w:rsidRPr="006608A2">
        <w:rPr>
          <w:rFonts w:ascii="Arial" w:hAnsi="Arial" w:cs="Arial"/>
        </w:rPr>
        <w:t xml:space="preserve">he anchor bolts in the foundation with a template provided by the pole manufacturer, or existing salvaged items, </w:t>
      </w:r>
      <w:r w:rsidR="008816D4" w:rsidRPr="006608A2">
        <w:rPr>
          <w:rFonts w:ascii="Arial" w:hAnsi="Arial" w:cs="Arial"/>
        </w:rPr>
        <w:t>ensuring</w:t>
      </w:r>
      <w:r w:rsidR="002C7459" w:rsidRPr="006608A2">
        <w:rPr>
          <w:rFonts w:ascii="Arial" w:hAnsi="Arial" w:cs="Arial"/>
        </w:rPr>
        <w:t xml:space="preserve"> </w:t>
      </w:r>
      <w:r w:rsidR="00272527" w:rsidRPr="006608A2">
        <w:rPr>
          <w:rFonts w:ascii="Arial" w:hAnsi="Arial" w:cs="Arial"/>
        </w:rPr>
        <w:t>the proper bolt circle diameter and anchor bolt diameter for the selected light standard.</w:t>
      </w:r>
    </w:p>
    <w:p w14:paraId="5BD46784" w14:textId="77777777" w:rsidR="00272527" w:rsidRPr="006608A2" w:rsidRDefault="00272527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E942537" w14:textId="58928C5F" w:rsidR="00BC4DD6" w:rsidRPr="006608A2" w:rsidRDefault="002C7459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6608A2">
        <w:rPr>
          <w:rFonts w:ascii="Arial" w:hAnsi="Arial" w:cs="Arial"/>
        </w:rPr>
        <w:t>B</w:t>
      </w:r>
      <w:r w:rsidR="00272527" w:rsidRPr="006608A2">
        <w:rPr>
          <w:rFonts w:ascii="Arial" w:hAnsi="Arial" w:cs="Arial"/>
        </w:rPr>
        <w:t>ackfill</w:t>
      </w:r>
      <w:r w:rsidRPr="006608A2">
        <w:rPr>
          <w:rFonts w:ascii="Arial" w:hAnsi="Arial" w:cs="Arial"/>
        </w:rPr>
        <w:t xml:space="preserve"> as necessary per section 902 of the Standard Specifications for Construction. </w:t>
      </w:r>
      <w:r w:rsidR="009A234A" w:rsidRPr="006608A2">
        <w:rPr>
          <w:rFonts w:ascii="Arial" w:hAnsi="Arial" w:cs="Arial"/>
        </w:rPr>
        <w:t xml:space="preserve"> </w:t>
      </w:r>
      <w:r w:rsidRPr="006608A2">
        <w:rPr>
          <w:rFonts w:ascii="Arial" w:hAnsi="Arial" w:cs="Arial"/>
        </w:rPr>
        <w:t>Dispose of surplus materials where required</w:t>
      </w:r>
      <w:r w:rsidR="00272527" w:rsidRPr="006608A2">
        <w:rPr>
          <w:rFonts w:ascii="Arial" w:hAnsi="Arial" w:cs="Arial"/>
        </w:rPr>
        <w:t>.</w:t>
      </w:r>
    </w:p>
    <w:p w14:paraId="1464AF43" w14:textId="77777777" w:rsidR="00272527" w:rsidRPr="006608A2" w:rsidRDefault="00272527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5A44F9D" w14:textId="77777777" w:rsidR="00BC4DD6" w:rsidRPr="003D51B6" w:rsidRDefault="00BC4DD6" w:rsidP="00D237AC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3D51B6">
        <w:rPr>
          <w:rFonts w:ascii="Arial" w:hAnsi="Arial" w:cs="Arial"/>
          <w:b/>
        </w:rPr>
        <w:t>d.</w:t>
      </w:r>
      <w:r w:rsidRPr="003D51B6">
        <w:rPr>
          <w:rFonts w:ascii="Arial" w:hAnsi="Arial" w:cs="Arial"/>
          <w:b/>
        </w:rPr>
        <w:tab/>
        <w:t>Measurement and Payment.</w:t>
      </w:r>
      <w:r w:rsidRPr="003D51B6">
        <w:rPr>
          <w:rFonts w:ascii="Arial" w:hAnsi="Arial" w:cs="Arial"/>
        </w:rPr>
        <w:t xml:space="preserve">  The completed work, as described, will be </w:t>
      </w:r>
      <w:proofErr w:type="gramStart"/>
      <w:r w:rsidRPr="003D51B6">
        <w:rPr>
          <w:rFonts w:ascii="Arial" w:hAnsi="Arial" w:cs="Arial"/>
        </w:rPr>
        <w:t>measured</w:t>
      </w:r>
      <w:proofErr w:type="gramEnd"/>
      <w:r w:rsidRPr="003D51B6">
        <w:rPr>
          <w:rFonts w:ascii="Arial" w:hAnsi="Arial" w:cs="Arial"/>
        </w:rPr>
        <w:t xml:space="preserve"> and </w:t>
      </w:r>
      <w:r w:rsidRPr="003D51B6">
        <w:rPr>
          <w:rFonts w:ascii="Arial" w:hAnsi="Arial" w:cs="Arial"/>
        </w:rPr>
        <w:lastRenderedPageBreak/>
        <w:t>paid for at the contract price using the following pay item:</w:t>
      </w:r>
    </w:p>
    <w:p w14:paraId="3B8F35AB" w14:textId="77777777" w:rsidR="00BC4DD6" w:rsidRPr="006608A2" w:rsidRDefault="00BC4DD6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00AAFE0" w14:textId="77777777" w:rsidR="00BC4DD6" w:rsidRPr="00304F70" w:rsidRDefault="00BC4DD6" w:rsidP="00D237AC">
      <w:pPr>
        <w:widowControl w:val="0"/>
        <w:tabs>
          <w:tab w:val="right" w:pos="9360"/>
        </w:tabs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6608A2">
        <w:rPr>
          <w:rFonts w:ascii="Arial" w:hAnsi="Arial" w:cs="Arial"/>
          <w:b/>
        </w:rPr>
        <w:t>Pay Item</w:t>
      </w:r>
      <w:r w:rsidRPr="006608A2">
        <w:rPr>
          <w:rFonts w:ascii="Arial" w:hAnsi="Arial" w:cs="Arial"/>
          <w:b/>
        </w:rPr>
        <w:tab/>
        <w:t>Pay Unit</w:t>
      </w:r>
    </w:p>
    <w:p w14:paraId="3509D42E" w14:textId="77777777" w:rsidR="00BC4DD6" w:rsidRPr="006608A2" w:rsidRDefault="00BC4DD6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51DBE34" w14:textId="0E9D0C67" w:rsidR="00272527" w:rsidRPr="006608A2" w:rsidRDefault="00272527" w:rsidP="00D237AC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6608A2">
        <w:rPr>
          <w:rFonts w:ascii="Arial" w:hAnsi="Arial" w:cs="Arial"/>
        </w:rPr>
        <w:t xml:space="preserve">Conc </w:t>
      </w:r>
      <w:proofErr w:type="spellStart"/>
      <w:r w:rsidRPr="006608A2">
        <w:rPr>
          <w:rFonts w:ascii="Arial" w:hAnsi="Arial" w:cs="Arial"/>
        </w:rPr>
        <w:t>Fdn</w:t>
      </w:r>
      <w:proofErr w:type="spellEnd"/>
      <w:r w:rsidRPr="006608A2">
        <w:rPr>
          <w:rFonts w:ascii="Arial" w:hAnsi="Arial" w:cs="Arial"/>
        </w:rPr>
        <w:t>, Spec</w:t>
      </w:r>
      <w:r w:rsidRPr="006608A2">
        <w:rPr>
          <w:rFonts w:ascii="Arial" w:hAnsi="Arial" w:cs="Arial"/>
        </w:rPr>
        <w:tab/>
        <w:t>Each</w:t>
      </w:r>
    </w:p>
    <w:p w14:paraId="7116C208" w14:textId="77777777" w:rsidR="00272527" w:rsidRPr="006608A2" w:rsidRDefault="00272527" w:rsidP="00D237A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11E9163" w14:textId="04CB1A73" w:rsidR="003125AB" w:rsidRPr="003D51B6" w:rsidRDefault="00272527" w:rsidP="00D237AC">
      <w:pPr>
        <w:widowControl w:val="0"/>
        <w:tabs>
          <w:tab w:val="right" w:leader="dot" w:pos="9360"/>
        </w:tabs>
        <w:spacing w:after="0" w:line="240" w:lineRule="auto"/>
        <w:jc w:val="both"/>
        <w:rPr>
          <w:rFonts w:ascii="Arial" w:hAnsi="Arial" w:cs="Arial"/>
        </w:rPr>
      </w:pPr>
      <w:r w:rsidRPr="003D51B6">
        <w:rPr>
          <w:rFonts w:ascii="Arial" w:hAnsi="Arial" w:cs="Arial"/>
          <w:b/>
        </w:rPr>
        <w:t xml:space="preserve">Conc </w:t>
      </w:r>
      <w:proofErr w:type="spellStart"/>
      <w:r w:rsidRPr="003D51B6">
        <w:rPr>
          <w:rFonts w:ascii="Arial" w:hAnsi="Arial" w:cs="Arial"/>
          <w:b/>
        </w:rPr>
        <w:t>Fdn</w:t>
      </w:r>
      <w:proofErr w:type="spellEnd"/>
      <w:r w:rsidRPr="003D51B6">
        <w:rPr>
          <w:rFonts w:ascii="Arial" w:hAnsi="Arial" w:cs="Arial"/>
          <w:b/>
        </w:rPr>
        <w:t>, Spec</w:t>
      </w:r>
      <w:r w:rsidRPr="003D51B6">
        <w:rPr>
          <w:rFonts w:ascii="Arial" w:hAnsi="Arial" w:cs="Arial"/>
        </w:rPr>
        <w:t xml:space="preserve"> includes </w:t>
      </w:r>
      <w:r w:rsidR="002C7459" w:rsidRPr="003D51B6">
        <w:rPr>
          <w:rFonts w:ascii="Arial" w:hAnsi="Arial" w:cs="Arial"/>
        </w:rPr>
        <w:t>install</w:t>
      </w:r>
      <w:r w:rsidR="00D237AC" w:rsidRPr="003D51B6">
        <w:rPr>
          <w:rFonts w:ascii="Arial" w:hAnsi="Arial" w:cs="Arial"/>
        </w:rPr>
        <w:t>ing</w:t>
      </w:r>
      <w:r w:rsidR="002C7459" w:rsidRPr="003D51B6">
        <w:rPr>
          <w:rFonts w:ascii="Arial" w:hAnsi="Arial" w:cs="Arial"/>
        </w:rPr>
        <w:t xml:space="preserve"> the foundations and dispos</w:t>
      </w:r>
      <w:r w:rsidR="00D237AC" w:rsidRPr="003D51B6">
        <w:rPr>
          <w:rFonts w:ascii="Arial" w:hAnsi="Arial" w:cs="Arial"/>
        </w:rPr>
        <w:t>ing</w:t>
      </w:r>
      <w:r w:rsidR="002C7459" w:rsidRPr="003D51B6">
        <w:rPr>
          <w:rFonts w:ascii="Arial" w:hAnsi="Arial" w:cs="Arial"/>
        </w:rPr>
        <w:t xml:space="preserve"> of surplus material as described in this special provision and as detailed on the plans</w:t>
      </w:r>
      <w:r w:rsidRPr="003D51B6">
        <w:rPr>
          <w:rFonts w:ascii="Arial" w:hAnsi="Arial" w:cs="Arial"/>
        </w:rPr>
        <w:t>.</w:t>
      </w:r>
    </w:p>
    <w:sectPr w:rsidR="003125AB" w:rsidRPr="003D51B6" w:rsidSect="009A234A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C4AE" w14:textId="77777777" w:rsidR="00BE17A3" w:rsidRDefault="00BE17A3" w:rsidP="00C33714">
      <w:pPr>
        <w:spacing w:after="0" w:line="240" w:lineRule="auto"/>
      </w:pPr>
      <w:r>
        <w:separator/>
      </w:r>
    </w:p>
  </w:endnote>
  <w:endnote w:type="continuationSeparator" w:id="0">
    <w:p w14:paraId="42FA6D4F" w14:textId="77777777" w:rsidR="00BE17A3" w:rsidRDefault="00BE17A3" w:rsidP="00C3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836D" w14:textId="77777777" w:rsidR="00BE17A3" w:rsidRDefault="00BE17A3" w:rsidP="00C33714">
      <w:pPr>
        <w:spacing w:after="0" w:line="240" w:lineRule="auto"/>
      </w:pPr>
      <w:r>
        <w:separator/>
      </w:r>
    </w:p>
  </w:footnote>
  <w:footnote w:type="continuationSeparator" w:id="0">
    <w:p w14:paraId="51B890D8" w14:textId="77777777" w:rsidR="00BE17A3" w:rsidRDefault="00BE17A3" w:rsidP="00C3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4F5D" w14:textId="5B95B5C9" w:rsidR="00272527" w:rsidRPr="00365BA3" w:rsidRDefault="001A4510" w:rsidP="00304F70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20RD</w:t>
    </w:r>
    <w:r w:rsidRPr="00365BA3">
      <w:rPr>
        <w:rFonts w:ascii="Arial" w:hAnsi="Arial" w:cs="Arial"/>
        <w:sz w:val="24"/>
        <w:szCs w:val="24"/>
      </w:rPr>
      <w:t>819</w:t>
    </w:r>
    <w:r w:rsidR="00AD3C7E" w:rsidRPr="00365BA3">
      <w:rPr>
        <w:rFonts w:ascii="Arial" w:hAnsi="Arial" w:cs="Arial"/>
        <w:sz w:val="24"/>
        <w:szCs w:val="24"/>
      </w:rPr>
      <w:t>(</w:t>
    </w:r>
    <w:r w:rsidR="00304F70">
      <w:rPr>
        <w:rFonts w:ascii="Arial" w:hAnsi="Arial" w:cs="Arial"/>
        <w:sz w:val="24"/>
        <w:szCs w:val="24"/>
      </w:rPr>
      <w:t>B935</w:t>
    </w:r>
    <w:r w:rsidR="00AD3C7E" w:rsidRPr="00365BA3">
      <w:rPr>
        <w:rFonts w:ascii="Arial" w:hAnsi="Arial" w:cs="Arial"/>
        <w:sz w:val="24"/>
        <w:szCs w:val="24"/>
      </w:rPr>
      <w:t>)</w:t>
    </w:r>
  </w:p>
  <w:p w14:paraId="51CE816B" w14:textId="17233E8E" w:rsidR="00272527" w:rsidRPr="00365BA3" w:rsidRDefault="00C200B1" w:rsidP="00304F70">
    <w:pPr>
      <w:widowControl w:val="0"/>
      <w:tabs>
        <w:tab w:val="center" w:pos="4680"/>
        <w:tab w:val="right" w:pos="9360"/>
      </w:tabs>
      <w:spacing w:after="0" w:line="240" w:lineRule="auto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DET</w:t>
    </w:r>
    <w:r w:rsidR="00AD3C7E" w:rsidRPr="00365BA3">
      <w:rPr>
        <w:rFonts w:ascii="Arial" w:hAnsi="Arial" w:cs="Arial"/>
        <w:sz w:val="24"/>
        <w:szCs w:val="24"/>
      </w:rPr>
      <w:t>:</w:t>
    </w:r>
    <w:r>
      <w:rPr>
        <w:rFonts w:ascii="Arial" w:hAnsi="Arial" w:cs="Arial"/>
        <w:sz w:val="24"/>
        <w:szCs w:val="24"/>
      </w:rPr>
      <w:t>SLN</w:t>
    </w:r>
    <w:r w:rsidR="00272527" w:rsidRPr="00365BA3">
      <w:rPr>
        <w:rFonts w:ascii="Arial" w:hAnsi="Arial" w:cs="Arial"/>
        <w:sz w:val="24"/>
        <w:szCs w:val="24"/>
      </w:rPr>
      <w:tab/>
    </w:r>
    <w:r w:rsidR="00365BA3" w:rsidRPr="00365BA3">
      <w:rPr>
        <w:rFonts w:ascii="Arial" w:hAnsi="Arial" w:cs="Arial"/>
        <w:bCs/>
        <w:sz w:val="24"/>
        <w:szCs w:val="24"/>
      </w:rPr>
      <w:fldChar w:fldCharType="begin"/>
    </w:r>
    <w:r w:rsidR="00365BA3" w:rsidRPr="00365BA3">
      <w:rPr>
        <w:rFonts w:ascii="Arial" w:hAnsi="Arial" w:cs="Arial"/>
        <w:bCs/>
        <w:sz w:val="24"/>
        <w:szCs w:val="24"/>
      </w:rPr>
      <w:instrText xml:space="preserve"> PAGE  \* Arabic  \* MERGEFORMAT </w:instrText>
    </w:r>
    <w:r w:rsidR="00365BA3" w:rsidRPr="00365BA3">
      <w:rPr>
        <w:rFonts w:ascii="Arial" w:hAnsi="Arial" w:cs="Arial"/>
        <w:bCs/>
        <w:sz w:val="24"/>
        <w:szCs w:val="24"/>
      </w:rPr>
      <w:fldChar w:fldCharType="separate"/>
    </w:r>
    <w:r w:rsidR="002C7459">
      <w:rPr>
        <w:rFonts w:ascii="Arial" w:hAnsi="Arial" w:cs="Arial"/>
        <w:bCs/>
        <w:noProof/>
        <w:sz w:val="24"/>
        <w:szCs w:val="24"/>
      </w:rPr>
      <w:t>2</w:t>
    </w:r>
    <w:r w:rsidR="00365BA3" w:rsidRPr="00365BA3">
      <w:rPr>
        <w:rFonts w:ascii="Arial" w:hAnsi="Arial" w:cs="Arial"/>
        <w:bCs/>
        <w:sz w:val="24"/>
        <w:szCs w:val="24"/>
      </w:rPr>
      <w:fldChar w:fldCharType="end"/>
    </w:r>
    <w:r w:rsidR="00365BA3" w:rsidRPr="00365BA3">
      <w:rPr>
        <w:rFonts w:ascii="Arial" w:hAnsi="Arial" w:cs="Arial"/>
        <w:sz w:val="24"/>
        <w:szCs w:val="24"/>
      </w:rPr>
      <w:t xml:space="preserve"> of </w:t>
    </w:r>
    <w:r w:rsidR="00365BA3" w:rsidRPr="00365BA3">
      <w:rPr>
        <w:rFonts w:ascii="Arial" w:hAnsi="Arial" w:cs="Arial"/>
        <w:bCs/>
        <w:sz w:val="24"/>
        <w:szCs w:val="24"/>
      </w:rPr>
      <w:fldChar w:fldCharType="begin"/>
    </w:r>
    <w:r w:rsidR="00365BA3" w:rsidRPr="00365BA3">
      <w:rPr>
        <w:rFonts w:ascii="Arial" w:hAnsi="Arial" w:cs="Arial"/>
        <w:bCs/>
        <w:sz w:val="24"/>
        <w:szCs w:val="24"/>
      </w:rPr>
      <w:instrText xml:space="preserve"> NUMPAGES  \* Arabic  \* MERGEFORMAT </w:instrText>
    </w:r>
    <w:r w:rsidR="00365BA3" w:rsidRPr="00365BA3">
      <w:rPr>
        <w:rFonts w:ascii="Arial" w:hAnsi="Arial" w:cs="Arial"/>
        <w:bCs/>
        <w:sz w:val="24"/>
        <w:szCs w:val="24"/>
      </w:rPr>
      <w:fldChar w:fldCharType="separate"/>
    </w:r>
    <w:r w:rsidR="002C7459">
      <w:rPr>
        <w:rFonts w:ascii="Arial" w:hAnsi="Arial" w:cs="Arial"/>
        <w:bCs/>
        <w:noProof/>
        <w:sz w:val="24"/>
        <w:szCs w:val="24"/>
      </w:rPr>
      <w:t>2</w:t>
    </w:r>
    <w:r w:rsidR="00365BA3" w:rsidRPr="00365BA3">
      <w:rPr>
        <w:rFonts w:ascii="Arial" w:hAnsi="Arial" w:cs="Arial"/>
        <w:bCs/>
        <w:sz w:val="24"/>
        <w:szCs w:val="24"/>
      </w:rPr>
      <w:fldChar w:fldCharType="end"/>
    </w:r>
    <w:r w:rsidR="00272527" w:rsidRPr="00365BA3">
      <w:rPr>
        <w:rFonts w:ascii="Arial" w:hAnsi="Arial" w:cs="Arial"/>
        <w:sz w:val="24"/>
        <w:szCs w:val="24"/>
      </w:rPr>
      <w:tab/>
    </w:r>
    <w:r w:rsidR="001A4510">
      <w:rPr>
        <w:rFonts w:ascii="Arial" w:hAnsi="Arial" w:cs="Arial"/>
        <w:sz w:val="24"/>
        <w:szCs w:val="24"/>
      </w:rPr>
      <w:t>0</w:t>
    </w:r>
    <w:r w:rsidR="006608A2">
      <w:rPr>
        <w:rFonts w:ascii="Arial" w:hAnsi="Arial" w:cs="Arial"/>
        <w:sz w:val="24"/>
        <w:szCs w:val="24"/>
      </w:rPr>
      <w:t>5</w:t>
    </w:r>
    <w:r w:rsidR="00AD3C7E" w:rsidRPr="00365BA3">
      <w:rPr>
        <w:rFonts w:ascii="Arial" w:hAnsi="Arial" w:cs="Arial"/>
        <w:sz w:val="24"/>
        <w:szCs w:val="24"/>
      </w:rPr>
      <w:t>-</w:t>
    </w:r>
    <w:r w:rsidR="00435C4D">
      <w:rPr>
        <w:rFonts w:ascii="Arial" w:hAnsi="Arial" w:cs="Arial"/>
        <w:sz w:val="24"/>
        <w:szCs w:val="24"/>
      </w:rPr>
      <w:t>17</w:t>
    </w:r>
    <w:r w:rsidR="00AD3C7E" w:rsidRPr="00365BA3">
      <w:rPr>
        <w:rFonts w:ascii="Arial" w:hAnsi="Arial" w:cs="Arial"/>
        <w:sz w:val="24"/>
        <w:szCs w:val="24"/>
      </w:rPr>
      <w:t>-</w:t>
    </w:r>
    <w:r w:rsidR="00435C4D">
      <w:rPr>
        <w:rFonts w:ascii="Arial" w:hAnsi="Arial" w:cs="Arial"/>
        <w:sz w:val="24"/>
        <w:szCs w:val="24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FF81" w14:textId="7022B4D5" w:rsidR="00C33714" w:rsidRPr="00365BA3" w:rsidRDefault="00B509E9" w:rsidP="00304F70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20RD</w:t>
    </w:r>
    <w:r w:rsidRPr="00365BA3">
      <w:rPr>
        <w:rFonts w:ascii="Arial" w:hAnsi="Arial" w:cs="Arial"/>
        <w:sz w:val="24"/>
        <w:szCs w:val="24"/>
      </w:rPr>
      <w:t>819</w:t>
    </w:r>
    <w:r w:rsidR="00C33714" w:rsidRPr="00365BA3">
      <w:rPr>
        <w:rFonts w:ascii="Arial" w:hAnsi="Arial" w:cs="Arial"/>
        <w:sz w:val="24"/>
        <w:szCs w:val="24"/>
      </w:rPr>
      <w:t>(</w:t>
    </w:r>
    <w:r w:rsidR="00304F70">
      <w:rPr>
        <w:rFonts w:ascii="Arial" w:hAnsi="Arial" w:cs="Arial"/>
        <w:sz w:val="24"/>
        <w:szCs w:val="24"/>
      </w:rPr>
      <w:t>B935</w:t>
    </w:r>
    <w:r w:rsidR="00C33714" w:rsidRPr="00365BA3">
      <w:rPr>
        <w:rFonts w:ascii="Arial" w:hAnsi="Arial"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0EB"/>
    <w:rsid w:val="00006EB8"/>
    <w:rsid w:val="00012E84"/>
    <w:rsid w:val="00044030"/>
    <w:rsid w:val="000C5124"/>
    <w:rsid w:val="000C6090"/>
    <w:rsid w:val="000F664E"/>
    <w:rsid w:val="001067FE"/>
    <w:rsid w:val="00106B0C"/>
    <w:rsid w:val="00177916"/>
    <w:rsid w:val="001A4510"/>
    <w:rsid w:val="001D2562"/>
    <w:rsid w:val="001D2ACD"/>
    <w:rsid w:val="001D6684"/>
    <w:rsid w:val="001F1580"/>
    <w:rsid w:val="001F4210"/>
    <w:rsid w:val="0021509F"/>
    <w:rsid w:val="00225703"/>
    <w:rsid w:val="00235395"/>
    <w:rsid w:val="00272527"/>
    <w:rsid w:val="002830A6"/>
    <w:rsid w:val="00284758"/>
    <w:rsid w:val="0029425B"/>
    <w:rsid w:val="002C7459"/>
    <w:rsid w:val="00304060"/>
    <w:rsid w:val="00304F70"/>
    <w:rsid w:val="003125AB"/>
    <w:rsid w:val="003421F5"/>
    <w:rsid w:val="00365BA3"/>
    <w:rsid w:val="00374A3F"/>
    <w:rsid w:val="003957D8"/>
    <w:rsid w:val="003A73E0"/>
    <w:rsid w:val="003B2D51"/>
    <w:rsid w:val="003C2D6E"/>
    <w:rsid w:val="003D51B6"/>
    <w:rsid w:val="00435C4D"/>
    <w:rsid w:val="00466A28"/>
    <w:rsid w:val="00485DDD"/>
    <w:rsid w:val="004C31CB"/>
    <w:rsid w:val="004E38FB"/>
    <w:rsid w:val="005120D1"/>
    <w:rsid w:val="00543E73"/>
    <w:rsid w:val="005550F4"/>
    <w:rsid w:val="00566F42"/>
    <w:rsid w:val="00572937"/>
    <w:rsid w:val="005B34E9"/>
    <w:rsid w:val="005F18D4"/>
    <w:rsid w:val="00606BE8"/>
    <w:rsid w:val="006176C5"/>
    <w:rsid w:val="00620400"/>
    <w:rsid w:val="00643383"/>
    <w:rsid w:val="006608A2"/>
    <w:rsid w:val="006704EA"/>
    <w:rsid w:val="006727AE"/>
    <w:rsid w:val="00680154"/>
    <w:rsid w:val="006A7A08"/>
    <w:rsid w:val="006C2BD0"/>
    <w:rsid w:val="006F4A27"/>
    <w:rsid w:val="007275AB"/>
    <w:rsid w:val="0076169A"/>
    <w:rsid w:val="00765C69"/>
    <w:rsid w:val="007D2CFF"/>
    <w:rsid w:val="007D692B"/>
    <w:rsid w:val="00810851"/>
    <w:rsid w:val="0084673F"/>
    <w:rsid w:val="00862175"/>
    <w:rsid w:val="008816D4"/>
    <w:rsid w:val="008950CA"/>
    <w:rsid w:val="008D2F44"/>
    <w:rsid w:val="008F20CA"/>
    <w:rsid w:val="009170EB"/>
    <w:rsid w:val="00920F9A"/>
    <w:rsid w:val="00973548"/>
    <w:rsid w:val="00977312"/>
    <w:rsid w:val="009A234A"/>
    <w:rsid w:val="009B7FC5"/>
    <w:rsid w:val="009C001B"/>
    <w:rsid w:val="009E05A7"/>
    <w:rsid w:val="00A10568"/>
    <w:rsid w:val="00A2750B"/>
    <w:rsid w:val="00AC21C3"/>
    <w:rsid w:val="00AC2A19"/>
    <w:rsid w:val="00AD3C7E"/>
    <w:rsid w:val="00B509E9"/>
    <w:rsid w:val="00B612A2"/>
    <w:rsid w:val="00B67F2A"/>
    <w:rsid w:val="00B81E82"/>
    <w:rsid w:val="00BC4DD6"/>
    <w:rsid w:val="00BE17A3"/>
    <w:rsid w:val="00C17FB8"/>
    <w:rsid w:val="00C200B1"/>
    <w:rsid w:val="00C30E7E"/>
    <w:rsid w:val="00C33714"/>
    <w:rsid w:val="00C531F5"/>
    <w:rsid w:val="00C53264"/>
    <w:rsid w:val="00C56A82"/>
    <w:rsid w:val="00CA6971"/>
    <w:rsid w:val="00CB520C"/>
    <w:rsid w:val="00D06E86"/>
    <w:rsid w:val="00D237AC"/>
    <w:rsid w:val="00D313FD"/>
    <w:rsid w:val="00D51A88"/>
    <w:rsid w:val="00D65EED"/>
    <w:rsid w:val="00D74E11"/>
    <w:rsid w:val="00DA25E0"/>
    <w:rsid w:val="00DD6E64"/>
    <w:rsid w:val="00DD723C"/>
    <w:rsid w:val="00E06865"/>
    <w:rsid w:val="00E22944"/>
    <w:rsid w:val="00E30093"/>
    <w:rsid w:val="00E322FE"/>
    <w:rsid w:val="00E410A0"/>
    <w:rsid w:val="00E42435"/>
    <w:rsid w:val="00E442C2"/>
    <w:rsid w:val="00E501F0"/>
    <w:rsid w:val="00E82E62"/>
    <w:rsid w:val="00F337BC"/>
    <w:rsid w:val="00F502AC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1D8FC"/>
  <w15:docId w15:val="{CDC7BB67-33F2-41EF-84CD-C50BBA94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714"/>
  </w:style>
  <w:style w:type="paragraph" w:styleId="Footer">
    <w:name w:val="footer"/>
    <w:basedOn w:val="Normal"/>
    <w:link w:val="FooterChar"/>
    <w:uiPriority w:val="99"/>
    <w:unhideWhenUsed/>
    <w:rsid w:val="00C33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714"/>
  </w:style>
  <w:style w:type="paragraph" w:styleId="BalloonText">
    <w:name w:val="Balloon Text"/>
    <w:basedOn w:val="Normal"/>
    <w:link w:val="BalloonTextChar"/>
    <w:uiPriority w:val="99"/>
    <w:semiHidden/>
    <w:unhideWhenUsed/>
    <w:rsid w:val="00C3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3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275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A73E0"/>
    <w:rPr>
      <w:b/>
      <w:bCs/>
    </w:rPr>
  </w:style>
  <w:style w:type="paragraph" w:styleId="Revision">
    <w:name w:val="Revision"/>
    <w:hidden/>
    <w:uiPriority w:val="99"/>
    <w:semiHidden/>
    <w:rsid w:val="00485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C637D4D79364386C04EBC10524425" ma:contentTypeVersion="11" ma:contentTypeDescription="Create a new document." ma:contentTypeScope="" ma:versionID="8d3ce2f6c9ea03a6b00ccf7ca25c4dd0">
  <xsd:schema xmlns:xsd="http://www.w3.org/2001/XMLSchema" xmlns:xs="http://www.w3.org/2001/XMLSchema" xmlns:p="http://schemas.microsoft.com/office/2006/metadata/properties" xmlns:ns2="825b3ee0-ca6f-462c-b1c4-4aaf7b4bfb3a" targetNamespace="http://schemas.microsoft.com/office/2006/metadata/properties" ma:root="true" ma:fieldsID="f4c197e21fb6544fa9cdadd00af111a0" ns2:_="">
    <xsd:import namespace="825b3ee0-ca6f-462c-b1c4-4aaf7b4bf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3ee0-ca6f-462c-b1c4-4aaf7b4bf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23EEA-E541-4909-8F1F-BC1593473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b3ee0-ca6f-462c-b1c4-4aaf7b4bf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41B26-15B1-4E46-92B2-CE9263AFD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A5EACA-F821-4F6B-9085-BE59D67F7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Mannik &amp; Smith Group, Inc.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Kurtis A. Weslock</dc:creator>
  <cp:lastModifiedBy>Pawelec, David B. (MDOT)</cp:lastModifiedBy>
  <cp:revision>13</cp:revision>
  <cp:lastPrinted>2020-06-26T17:04:00Z</cp:lastPrinted>
  <dcterms:created xsi:type="dcterms:W3CDTF">2022-05-13T11:23:00Z</dcterms:created>
  <dcterms:modified xsi:type="dcterms:W3CDTF">2022-05-17T16:33:00Z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0x010100E59C637D4D79364386C04EBC10524425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  <property fmtid="{D5CDD505-2E9C-101B-9397-08002B2CF9AE}" pid="37" name="MSIP_Label_3a2fed65-62e7-46ea-af74-187e0c17143a_Enabled">
    <vt:lpwstr>true</vt:lpwstr>
  </property>
  <property fmtid="{D5CDD505-2E9C-101B-9397-08002B2CF9AE}" pid="38" name="MSIP_Label_3a2fed65-62e7-46ea-af74-187e0c17143a_SetDate">
    <vt:lpwstr>2022-04-06T11:54:06Z</vt:lpwstr>
  </property>
  <property fmtid="{D5CDD505-2E9C-101B-9397-08002B2CF9AE}" pid="39" name="MSIP_Label_3a2fed65-62e7-46ea-af74-187e0c17143a_Method">
    <vt:lpwstr>Privileged</vt:lpwstr>
  </property>
  <property fmtid="{D5CDD505-2E9C-101B-9397-08002B2CF9AE}" pid="40" name="MSIP_Label_3a2fed65-62e7-46ea-af74-187e0c17143a_Name">
    <vt:lpwstr>3a2fed65-62e7-46ea-af74-187e0c17143a</vt:lpwstr>
  </property>
  <property fmtid="{D5CDD505-2E9C-101B-9397-08002B2CF9AE}" pid="41" name="MSIP_Label_3a2fed65-62e7-46ea-af74-187e0c17143a_SiteId">
    <vt:lpwstr>d5fb7087-3777-42ad-966a-892ef47225d1</vt:lpwstr>
  </property>
  <property fmtid="{D5CDD505-2E9C-101B-9397-08002B2CF9AE}" pid="42" name="MSIP_Label_3a2fed65-62e7-46ea-af74-187e0c17143a_ActionId">
    <vt:lpwstr>11e65941-c012-443f-8695-eefe068613f7</vt:lpwstr>
  </property>
  <property fmtid="{D5CDD505-2E9C-101B-9397-08002B2CF9AE}" pid="43" name="MSIP_Label_3a2fed65-62e7-46ea-af74-187e0c17143a_ContentBits">
    <vt:lpwstr>0</vt:lpwstr>
  </property>
</Properties>
</file>