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9FAAB" w14:textId="77777777" w:rsidR="00B22785" w:rsidRPr="0020495A" w:rsidRDefault="00B22785" w:rsidP="00A01A35">
      <w:pPr>
        <w:jc w:val="center"/>
        <w:rPr>
          <w:rFonts w:ascii="Arial" w:hAnsi="Arial" w:cs="Arial"/>
        </w:rPr>
      </w:pPr>
      <w:r w:rsidRPr="0020495A">
        <w:rPr>
          <w:rFonts w:ascii="Arial" w:hAnsi="Arial" w:cs="Arial"/>
        </w:rPr>
        <w:t>MICHIGAN</w:t>
      </w:r>
    </w:p>
    <w:p w14:paraId="18923410" w14:textId="77777777" w:rsidR="00B22785" w:rsidRPr="0020495A" w:rsidRDefault="00B22785" w:rsidP="00A22BF5">
      <w:pPr>
        <w:jc w:val="center"/>
        <w:rPr>
          <w:rFonts w:ascii="Arial" w:hAnsi="Arial" w:cs="Arial"/>
        </w:rPr>
      </w:pPr>
      <w:r w:rsidRPr="0020495A">
        <w:rPr>
          <w:rFonts w:ascii="Arial" w:hAnsi="Arial" w:cs="Arial"/>
        </w:rPr>
        <w:t>DEPARTMENT OF TRANSPORTATION</w:t>
      </w:r>
    </w:p>
    <w:p w14:paraId="3BE3F74B" w14:textId="77777777" w:rsidR="00B22785" w:rsidRPr="0020495A" w:rsidRDefault="00B22785" w:rsidP="00A22BF5">
      <w:pPr>
        <w:jc w:val="center"/>
        <w:rPr>
          <w:rFonts w:ascii="Arial" w:hAnsi="Arial" w:cs="Arial"/>
        </w:rPr>
      </w:pPr>
    </w:p>
    <w:p w14:paraId="3392DBE7" w14:textId="77777777" w:rsidR="00B22785" w:rsidRPr="0020495A" w:rsidRDefault="00B22785" w:rsidP="00A22BF5">
      <w:pPr>
        <w:jc w:val="center"/>
        <w:rPr>
          <w:rFonts w:ascii="Arial" w:hAnsi="Arial" w:cs="Arial"/>
        </w:rPr>
      </w:pPr>
      <w:r w:rsidRPr="0020495A">
        <w:rPr>
          <w:rFonts w:ascii="Arial" w:hAnsi="Arial" w:cs="Arial"/>
        </w:rPr>
        <w:t>SPECIAL PROVISION</w:t>
      </w:r>
    </w:p>
    <w:p w14:paraId="240AF6B9" w14:textId="77777777" w:rsidR="00B22785" w:rsidRPr="0020495A" w:rsidRDefault="00B22785" w:rsidP="00A22BF5">
      <w:pPr>
        <w:jc w:val="center"/>
        <w:rPr>
          <w:rFonts w:ascii="Arial" w:hAnsi="Arial" w:cs="Arial"/>
        </w:rPr>
      </w:pPr>
      <w:r w:rsidRPr="0020495A">
        <w:rPr>
          <w:rFonts w:ascii="Arial" w:hAnsi="Arial" w:cs="Arial"/>
        </w:rPr>
        <w:t>FOR</w:t>
      </w:r>
    </w:p>
    <w:p w14:paraId="53A7EDD3" w14:textId="3674A25A" w:rsidR="00B22785" w:rsidRPr="0020495A" w:rsidRDefault="00B22785" w:rsidP="00A22BF5">
      <w:pPr>
        <w:jc w:val="center"/>
        <w:rPr>
          <w:rFonts w:ascii="Arial" w:hAnsi="Arial" w:cs="Arial"/>
        </w:rPr>
      </w:pPr>
      <w:r w:rsidRPr="0020495A">
        <w:rPr>
          <w:rFonts w:ascii="Arial" w:hAnsi="Arial" w:cs="Arial"/>
          <w:b/>
          <w:bCs/>
        </w:rPr>
        <w:t>POLYVINYL CHLORIDE LINER</w:t>
      </w:r>
      <w:r w:rsidR="00583305" w:rsidRPr="0020495A">
        <w:rPr>
          <w:rFonts w:ascii="Arial" w:hAnsi="Arial" w:cs="Arial"/>
          <w:b/>
          <w:bCs/>
        </w:rPr>
        <w:t xml:space="preserve">, </w:t>
      </w:r>
      <w:r w:rsidR="00F3631F" w:rsidRPr="0020495A">
        <w:rPr>
          <w:rFonts w:ascii="Arial" w:hAnsi="Arial" w:cs="Arial"/>
          <w:b/>
          <w:bCs/>
        </w:rPr>
        <w:t>SPECIAL</w:t>
      </w:r>
    </w:p>
    <w:p w14:paraId="6C5B9097" w14:textId="77777777" w:rsidR="00B22785" w:rsidRPr="0020495A" w:rsidRDefault="00B22785" w:rsidP="00A22BF5">
      <w:pPr>
        <w:jc w:val="both"/>
        <w:rPr>
          <w:rFonts w:ascii="Arial" w:hAnsi="Arial" w:cs="Arial"/>
          <w:bCs/>
        </w:rPr>
      </w:pPr>
    </w:p>
    <w:p w14:paraId="0FC6E200" w14:textId="2AB9474B" w:rsidR="00B22785" w:rsidRPr="0020495A" w:rsidRDefault="007D6AC3" w:rsidP="00A22BF5">
      <w:pPr>
        <w:tabs>
          <w:tab w:val="center" w:pos="4680"/>
          <w:tab w:val="right" w:pos="9360"/>
        </w:tabs>
        <w:jc w:val="both"/>
        <w:rPr>
          <w:rFonts w:ascii="Arial" w:hAnsi="Arial" w:cs="Arial"/>
          <w:bCs/>
        </w:rPr>
      </w:pPr>
      <w:proofErr w:type="gramStart"/>
      <w:r w:rsidRPr="0020495A">
        <w:rPr>
          <w:rFonts w:ascii="Arial" w:hAnsi="Arial" w:cs="Arial"/>
        </w:rPr>
        <w:t>BRG:</w:t>
      </w:r>
      <w:r w:rsidR="00583305" w:rsidRPr="0020495A">
        <w:rPr>
          <w:rFonts w:ascii="Arial" w:hAnsi="Arial" w:cs="Arial"/>
        </w:rPr>
        <w:t>CFO</w:t>
      </w:r>
      <w:proofErr w:type="gramEnd"/>
      <w:r w:rsidR="00B22785" w:rsidRPr="0020495A">
        <w:rPr>
          <w:rFonts w:ascii="Arial" w:hAnsi="Arial" w:cs="Arial"/>
        </w:rPr>
        <w:tab/>
      </w:r>
      <w:r w:rsidR="00A01A35" w:rsidRPr="00F82877">
        <w:rPr>
          <w:rFonts w:ascii="Arial" w:hAnsi="Arial" w:cs="Arial"/>
        </w:rPr>
        <w:fldChar w:fldCharType="begin"/>
      </w:r>
      <w:r w:rsidR="00A01A35" w:rsidRPr="0020495A">
        <w:rPr>
          <w:rFonts w:ascii="Arial" w:hAnsi="Arial" w:cs="Arial"/>
        </w:rPr>
        <w:instrText xml:space="preserve"> PAGE  \* Arabic  \* MERGEFORMAT </w:instrText>
      </w:r>
      <w:r w:rsidR="00A01A35" w:rsidRPr="007F0A8A">
        <w:rPr>
          <w:rFonts w:ascii="Arial" w:hAnsi="Arial" w:cs="Arial"/>
        </w:rPr>
        <w:fldChar w:fldCharType="separate"/>
      </w:r>
      <w:r w:rsidR="007F0A8A">
        <w:rPr>
          <w:rFonts w:ascii="Arial" w:hAnsi="Arial" w:cs="Arial"/>
          <w:noProof/>
        </w:rPr>
        <w:t>1</w:t>
      </w:r>
      <w:r w:rsidR="00A01A35" w:rsidRPr="00F82877">
        <w:rPr>
          <w:rFonts w:ascii="Arial" w:hAnsi="Arial" w:cs="Arial"/>
        </w:rPr>
        <w:fldChar w:fldCharType="end"/>
      </w:r>
      <w:r w:rsidR="00A01A35" w:rsidRPr="0020495A">
        <w:rPr>
          <w:rFonts w:ascii="Arial" w:hAnsi="Arial" w:cs="Arial"/>
        </w:rPr>
        <w:t xml:space="preserve"> of </w:t>
      </w:r>
      <w:r w:rsidR="00A01A35" w:rsidRPr="00F82877">
        <w:rPr>
          <w:rFonts w:ascii="Arial" w:hAnsi="Arial" w:cs="Arial"/>
        </w:rPr>
        <w:fldChar w:fldCharType="begin"/>
      </w:r>
      <w:r w:rsidR="00A01A35" w:rsidRPr="0020495A">
        <w:rPr>
          <w:rFonts w:ascii="Arial" w:hAnsi="Arial" w:cs="Arial"/>
        </w:rPr>
        <w:instrText xml:space="preserve"> NUMPAGES  \* Arabic  \* MERGEFORMAT </w:instrText>
      </w:r>
      <w:r w:rsidR="00A01A35" w:rsidRPr="007F0A8A">
        <w:rPr>
          <w:rFonts w:ascii="Arial" w:hAnsi="Arial" w:cs="Arial"/>
        </w:rPr>
        <w:fldChar w:fldCharType="separate"/>
      </w:r>
      <w:r w:rsidR="007F0A8A">
        <w:rPr>
          <w:rFonts w:ascii="Arial" w:hAnsi="Arial" w:cs="Arial"/>
          <w:noProof/>
        </w:rPr>
        <w:t>1</w:t>
      </w:r>
      <w:r w:rsidR="00A01A35" w:rsidRPr="00F82877">
        <w:rPr>
          <w:rFonts w:ascii="Arial" w:hAnsi="Arial" w:cs="Arial"/>
        </w:rPr>
        <w:fldChar w:fldCharType="end"/>
      </w:r>
      <w:r w:rsidR="00B22785" w:rsidRPr="0020495A">
        <w:rPr>
          <w:rFonts w:ascii="Arial" w:hAnsi="Arial" w:cs="Arial"/>
        </w:rPr>
        <w:tab/>
        <w:t>APPR:</w:t>
      </w:r>
      <w:r w:rsidR="000925C6" w:rsidRPr="0020495A">
        <w:rPr>
          <w:rFonts w:ascii="Arial" w:hAnsi="Arial" w:cs="Arial"/>
        </w:rPr>
        <w:t>RWS</w:t>
      </w:r>
      <w:r w:rsidR="009B7913" w:rsidRPr="0020495A">
        <w:rPr>
          <w:rFonts w:ascii="Arial" w:hAnsi="Arial" w:cs="Arial"/>
        </w:rPr>
        <w:t>:DMG:</w:t>
      </w:r>
      <w:r w:rsidR="0020495A" w:rsidRPr="0020495A">
        <w:rPr>
          <w:rFonts w:ascii="Arial" w:hAnsi="Arial" w:cs="Arial"/>
        </w:rPr>
        <w:t>0</w:t>
      </w:r>
      <w:r w:rsidR="0020495A">
        <w:rPr>
          <w:rFonts w:ascii="Arial" w:hAnsi="Arial" w:cs="Arial"/>
        </w:rPr>
        <w:t>8</w:t>
      </w:r>
      <w:r w:rsidR="0020495A" w:rsidRPr="0020495A">
        <w:rPr>
          <w:rFonts w:ascii="Arial" w:hAnsi="Arial" w:cs="Arial"/>
        </w:rPr>
        <w:t>-</w:t>
      </w:r>
      <w:r w:rsidR="0020495A">
        <w:rPr>
          <w:rFonts w:ascii="Arial" w:hAnsi="Arial" w:cs="Arial"/>
        </w:rPr>
        <w:t>19</w:t>
      </w:r>
      <w:r w:rsidR="0020495A" w:rsidRPr="0020495A">
        <w:rPr>
          <w:rFonts w:ascii="Arial" w:hAnsi="Arial" w:cs="Arial"/>
        </w:rPr>
        <w:t>-21</w:t>
      </w:r>
    </w:p>
    <w:p w14:paraId="5BD8D844" w14:textId="77777777" w:rsidR="00B22785" w:rsidRPr="0020495A" w:rsidRDefault="00B22785" w:rsidP="00A22BF5">
      <w:pPr>
        <w:jc w:val="both"/>
        <w:rPr>
          <w:rFonts w:ascii="Arial" w:hAnsi="Arial" w:cs="Arial"/>
          <w:bCs/>
          <w:sz w:val="22"/>
          <w:szCs w:val="22"/>
        </w:rPr>
      </w:pPr>
    </w:p>
    <w:p w14:paraId="28ED805F" w14:textId="59ACD5BE" w:rsidR="00B22785" w:rsidRPr="0020495A" w:rsidRDefault="00B22785" w:rsidP="00A22BF5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20495A">
        <w:rPr>
          <w:rFonts w:ascii="Arial" w:hAnsi="Arial" w:cs="Arial"/>
          <w:b/>
          <w:bCs/>
          <w:sz w:val="22"/>
          <w:szCs w:val="22"/>
        </w:rPr>
        <w:t>a.</w:t>
      </w:r>
      <w:r w:rsidR="000925C6" w:rsidRPr="0020495A">
        <w:rPr>
          <w:rFonts w:ascii="Arial" w:hAnsi="Arial" w:cs="Arial"/>
          <w:b/>
          <w:bCs/>
          <w:sz w:val="22"/>
          <w:szCs w:val="22"/>
        </w:rPr>
        <w:tab/>
      </w:r>
      <w:r w:rsidRPr="0020495A">
        <w:rPr>
          <w:rFonts w:ascii="Arial" w:hAnsi="Arial" w:cs="Arial"/>
          <w:b/>
          <w:bCs/>
          <w:sz w:val="22"/>
          <w:szCs w:val="22"/>
        </w:rPr>
        <w:t>Description.</w:t>
      </w:r>
      <w:r w:rsidRPr="0020495A">
        <w:rPr>
          <w:rFonts w:ascii="Arial" w:hAnsi="Arial" w:cs="Arial"/>
          <w:bCs/>
          <w:sz w:val="22"/>
          <w:szCs w:val="22"/>
        </w:rPr>
        <w:t xml:space="preserve"> </w:t>
      </w:r>
      <w:r w:rsidR="000925C6" w:rsidRPr="0020495A">
        <w:rPr>
          <w:rFonts w:ascii="Arial" w:hAnsi="Arial" w:cs="Arial"/>
          <w:bCs/>
          <w:sz w:val="22"/>
          <w:szCs w:val="22"/>
        </w:rPr>
        <w:t xml:space="preserve"> </w:t>
      </w:r>
      <w:r w:rsidRPr="0020495A">
        <w:rPr>
          <w:rFonts w:ascii="Arial" w:hAnsi="Arial" w:cs="Arial"/>
          <w:sz w:val="22"/>
          <w:szCs w:val="22"/>
        </w:rPr>
        <w:t>This work consist</w:t>
      </w:r>
      <w:r w:rsidR="000925C6" w:rsidRPr="0020495A">
        <w:rPr>
          <w:rFonts w:ascii="Arial" w:hAnsi="Arial" w:cs="Arial"/>
          <w:sz w:val="22"/>
          <w:szCs w:val="22"/>
        </w:rPr>
        <w:t>s</w:t>
      </w:r>
      <w:r w:rsidRPr="0020495A">
        <w:rPr>
          <w:rFonts w:ascii="Arial" w:hAnsi="Arial" w:cs="Arial"/>
          <w:sz w:val="22"/>
          <w:szCs w:val="22"/>
        </w:rPr>
        <w:t xml:space="preserve"> of furnishing and installing a PVC liner of the thickness </w:t>
      </w:r>
      <w:r w:rsidR="00B53DD9" w:rsidRPr="0020495A">
        <w:rPr>
          <w:rFonts w:ascii="Arial" w:hAnsi="Arial" w:cs="Arial"/>
          <w:sz w:val="22"/>
          <w:szCs w:val="22"/>
        </w:rPr>
        <w:t>shown</w:t>
      </w:r>
      <w:r w:rsidRPr="0020495A">
        <w:rPr>
          <w:rFonts w:ascii="Arial" w:hAnsi="Arial" w:cs="Arial"/>
          <w:sz w:val="22"/>
          <w:szCs w:val="22"/>
        </w:rPr>
        <w:t xml:space="preserve"> on the plans</w:t>
      </w:r>
      <w:r w:rsidR="00B10FA1" w:rsidRPr="0020495A">
        <w:rPr>
          <w:rFonts w:ascii="Arial" w:hAnsi="Arial" w:cs="Arial"/>
          <w:sz w:val="22"/>
          <w:szCs w:val="22"/>
        </w:rPr>
        <w:t xml:space="preserve">, including </w:t>
      </w:r>
      <w:r w:rsidR="00F20D38" w:rsidRPr="0020495A">
        <w:rPr>
          <w:rFonts w:ascii="Arial" w:hAnsi="Arial" w:cs="Arial"/>
          <w:sz w:val="22"/>
          <w:szCs w:val="22"/>
        </w:rPr>
        <w:t>g</w:t>
      </w:r>
      <w:r w:rsidR="00B10FA1" w:rsidRPr="0020495A">
        <w:rPr>
          <w:rFonts w:ascii="Arial" w:hAnsi="Arial" w:cs="Arial"/>
          <w:sz w:val="22"/>
          <w:szCs w:val="22"/>
        </w:rPr>
        <w:t xml:space="preserve">eotextile </w:t>
      </w:r>
      <w:r w:rsidR="00F20D38" w:rsidRPr="0020495A">
        <w:rPr>
          <w:rFonts w:ascii="Arial" w:hAnsi="Arial" w:cs="Arial"/>
          <w:sz w:val="22"/>
          <w:szCs w:val="22"/>
        </w:rPr>
        <w:t>l</w:t>
      </w:r>
      <w:r w:rsidR="00B10FA1" w:rsidRPr="0020495A">
        <w:rPr>
          <w:rFonts w:ascii="Arial" w:hAnsi="Arial" w:cs="Arial"/>
          <w:sz w:val="22"/>
          <w:szCs w:val="22"/>
        </w:rPr>
        <w:t>iner if shown on the plans</w:t>
      </w:r>
      <w:r w:rsidRPr="0020495A">
        <w:rPr>
          <w:rFonts w:ascii="Arial" w:hAnsi="Arial" w:cs="Arial"/>
          <w:sz w:val="22"/>
          <w:szCs w:val="22"/>
        </w:rPr>
        <w:t xml:space="preserve">, to function as a water-proofing membrane.  </w:t>
      </w:r>
      <w:r w:rsidR="00631EB3" w:rsidRPr="0020495A">
        <w:rPr>
          <w:rFonts w:ascii="Arial" w:hAnsi="Arial" w:cs="Arial"/>
          <w:sz w:val="22"/>
          <w:szCs w:val="22"/>
        </w:rPr>
        <w:t>Ins</w:t>
      </w:r>
      <w:r w:rsidR="003B5D9E" w:rsidRPr="0020495A">
        <w:rPr>
          <w:rFonts w:ascii="Arial" w:hAnsi="Arial" w:cs="Arial"/>
          <w:sz w:val="22"/>
          <w:szCs w:val="22"/>
        </w:rPr>
        <w:t>t</w:t>
      </w:r>
      <w:r w:rsidR="00631EB3" w:rsidRPr="0020495A">
        <w:rPr>
          <w:rFonts w:ascii="Arial" w:hAnsi="Arial" w:cs="Arial"/>
          <w:sz w:val="22"/>
          <w:szCs w:val="22"/>
        </w:rPr>
        <w:t>all t</w:t>
      </w:r>
      <w:r w:rsidRPr="0020495A">
        <w:rPr>
          <w:rFonts w:ascii="Arial" w:hAnsi="Arial" w:cs="Arial"/>
          <w:sz w:val="22"/>
          <w:szCs w:val="22"/>
        </w:rPr>
        <w:t xml:space="preserve">he PVC liner </w:t>
      </w:r>
      <w:r w:rsidR="00A01A35" w:rsidRPr="0020495A">
        <w:rPr>
          <w:rFonts w:ascii="Arial" w:hAnsi="Arial" w:cs="Arial"/>
          <w:sz w:val="22"/>
          <w:szCs w:val="22"/>
        </w:rPr>
        <w:t xml:space="preserve">in </w:t>
      </w:r>
      <w:r w:rsidRPr="0020495A">
        <w:rPr>
          <w:rFonts w:ascii="Arial" w:hAnsi="Arial" w:cs="Arial"/>
          <w:sz w:val="22"/>
          <w:szCs w:val="22"/>
        </w:rPr>
        <w:t>accord</w:t>
      </w:r>
      <w:r w:rsidR="00A01A35" w:rsidRPr="0020495A">
        <w:rPr>
          <w:rFonts w:ascii="Arial" w:hAnsi="Arial" w:cs="Arial"/>
          <w:sz w:val="22"/>
          <w:szCs w:val="22"/>
        </w:rPr>
        <w:t xml:space="preserve">ance with </w:t>
      </w:r>
      <w:r w:rsidRPr="0020495A">
        <w:rPr>
          <w:rFonts w:ascii="Arial" w:hAnsi="Arial" w:cs="Arial"/>
          <w:sz w:val="22"/>
          <w:szCs w:val="22"/>
        </w:rPr>
        <w:t>the manufacturer’s published guidelines, the plans</w:t>
      </w:r>
      <w:r w:rsidR="00A01A35" w:rsidRPr="0020495A">
        <w:rPr>
          <w:rFonts w:ascii="Arial" w:hAnsi="Arial" w:cs="Arial"/>
          <w:sz w:val="22"/>
          <w:szCs w:val="22"/>
        </w:rPr>
        <w:t>,</w:t>
      </w:r>
      <w:r w:rsidRPr="0020495A">
        <w:rPr>
          <w:rFonts w:ascii="Arial" w:hAnsi="Arial" w:cs="Arial"/>
          <w:sz w:val="22"/>
          <w:szCs w:val="22"/>
        </w:rPr>
        <w:t xml:space="preserve"> and this speci</w:t>
      </w:r>
      <w:r w:rsidR="003B5D9E" w:rsidRPr="0020495A">
        <w:rPr>
          <w:rFonts w:ascii="Arial" w:hAnsi="Arial" w:cs="Arial"/>
          <w:sz w:val="22"/>
          <w:szCs w:val="22"/>
        </w:rPr>
        <w:t>al provision</w:t>
      </w:r>
      <w:r w:rsidRPr="0020495A">
        <w:rPr>
          <w:rFonts w:ascii="Arial" w:hAnsi="Arial" w:cs="Arial"/>
          <w:sz w:val="22"/>
          <w:szCs w:val="22"/>
        </w:rPr>
        <w:t>.</w:t>
      </w:r>
    </w:p>
    <w:p w14:paraId="3A6283EB" w14:textId="77777777" w:rsidR="00B22785" w:rsidRPr="0020495A" w:rsidRDefault="00B22785" w:rsidP="00A22BF5">
      <w:pPr>
        <w:jc w:val="both"/>
        <w:rPr>
          <w:rFonts w:ascii="Arial" w:hAnsi="Arial" w:cs="Arial"/>
          <w:sz w:val="22"/>
          <w:szCs w:val="22"/>
        </w:rPr>
      </w:pPr>
    </w:p>
    <w:p w14:paraId="706BAC2E" w14:textId="07F21B3A" w:rsidR="00B22785" w:rsidRPr="0020495A" w:rsidRDefault="00B22785" w:rsidP="00A01A35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20495A">
        <w:rPr>
          <w:rFonts w:ascii="Arial" w:hAnsi="Arial" w:cs="Arial"/>
          <w:b/>
          <w:bCs/>
          <w:sz w:val="22"/>
          <w:szCs w:val="22"/>
        </w:rPr>
        <w:t>b.</w:t>
      </w:r>
      <w:r w:rsidRPr="0020495A">
        <w:rPr>
          <w:rFonts w:ascii="Arial" w:hAnsi="Arial" w:cs="Arial"/>
          <w:b/>
          <w:bCs/>
          <w:sz w:val="22"/>
          <w:szCs w:val="22"/>
        </w:rPr>
        <w:tab/>
        <w:t>Materials.</w:t>
      </w:r>
      <w:r w:rsidRPr="0020495A">
        <w:rPr>
          <w:rFonts w:ascii="Arial" w:hAnsi="Arial" w:cs="Arial"/>
          <w:bCs/>
          <w:sz w:val="22"/>
          <w:szCs w:val="22"/>
        </w:rPr>
        <w:t xml:space="preserve"> </w:t>
      </w:r>
      <w:r w:rsidR="000925C6" w:rsidRPr="0020495A">
        <w:rPr>
          <w:rFonts w:ascii="Arial" w:hAnsi="Arial" w:cs="Arial"/>
          <w:bCs/>
          <w:sz w:val="22"/>
          <w:szCs w:val="22"/>
        </w:rPr>
        <w:t xml:space="preserve"> </w:t>
      </w:r>
      <w:r w:rsidRPr="0020495A">
        <w:rPr>
          <w:rFonts w:ascii="Arial" w:hAnsi="Arial" w:cs="Arial"/>
          <w:sz w:val="22"/>
          <w:szCs w:val="22"/>
        </w:rPr>
        <w:t xml:space="preserve">The resin used to manufacture the PVC liner </w:t>
      </w:r>
      <w:r w:rsidR="00631EB3" w:rsidRPr="0020495A">
        <w:rPr>
          <w:rFonts w:ascii="Arial" w:hAnsi="Arial" w:cs="Arial"/>
          <w:sz w:val="22"/>
          <w:szCs w:val="22"/>
        </w:rPr>
        <w:t>must</w:t>
      </w:r>
      <w:r w:rsidRPr="0020495A">
        <w:rPr>
          <w:rFonts w:ascii="Arial" w:hAnsi="Arial" w:cs="Arial"/>
          <w:sz w:val="22"/>
          <w:szCs w:val="22"/>
        </w:rPr>
        <w:t xml:space="preserve"> be 100 percent first quality virgin </w:t>
      </w:r>
      <w:r w:rsidR="0020495A">
        <w:rPr>
          <w:rFonts w:ascii="Arial" w:hAnsi="Arial" w:cs="Arial"/>
          <w:sz w:val="22"/>
          <w:szCs w:val="22"/>
        </w:rPr>
        <w:t>PVC</w:t>
      </w:r>
      <w:r w:rsidRPr="0020495A">
        <w:rPr>
          <w:rFonts w:ascii="Arial" w:hAnsi="Arial" w:cs="Arial"/>
          <w:sz w:val="22"/>
          <w:szCs w:val="22"/>
        </w:rPr>
        <w:t xml:space="preserve">.  </w:t>
      </w:r>
      <w:r w:rsidR="00A01A35" w:rsidRPr="0020495A">
        <w:rPr>
          <w:rFonts w:ascii="Arial" w:hAnsi="Arial" w:cs="Arial"/>
          <w:sz w:val="22"/>
          <w:szCs w:val="22"/>
        </w:rPr>
        <w:t>Ensure t</w:t>
      </w:r>
      <w:r w:rsidRPr="0020495A">
        <w:rPr>
          <w:rFonts w:ascii="Arial" w:hAnsi="Arial" w:cs="Arial"/>
          <w:sz w:val="22"/>
          <w:szCs w:val="22"/>
        </w:rPr>
        <w:t xml:space="preserve">he PVC liner </w:t>
      </w:r>
      <w:r w:rsidR="00A01A35" w:rsidRPr="0020495A">
        <w:rPr>
          <w:rFonts w:ascii="Arial" w:hAnsi="Arial" w:cs="Arial"/>
          <w:sz w:val="22"/>
          <w:szCs w:val="22"/>
        </w:rPr>
        <w:t>is</w:t>
      </w:r>
      <w:r w:rsidRPr="0020495A">
        <w:rPr>
          <w:rFonts w:ascii="Arial" w:hAnsi="Arial" w:cs="Arial"/>
          <w:sz w:val="22"/>
          <w:szCs w:val="22"/>
        </w:rPr>
        <w:t xml:space="preserve"> resistant to </w:t>
      </w:r>
      <w:r w:rsidR="0020495A">
        <w:rPr>
          <w:rFonts w:ascii="Arial" w:hAnsi="Arial" w:cs="Arial"/>
          <w:sz w:val="22"/>
          <w:szCs w:val="22"/>
        </w:rPr>
        <w:t>UV</w:t>
      </w:r>
      <w:r w:rsidR="0020495A" w:rsidRPr="0020495A">
        <w:rPr>
          <w:rFonts w:ascii="Arial" w:hAnsi="Arial" w:cs="Arial"/>
          <w:sz w:val="22"/>
          <w:szCs w:val="22"/>
        </w:rPr>
        <w:t xml:space="preserve"> </w:t>
      </w:r>
      <w:r w:rsidRPr="0020495A">
        <w:rPr>
          <w:rFonts w:ascii="Arial" w:hAnsi="Arial" w:cs="Arial"/>
          <w:sz w:val="22"/>
          <w:szCs w:val="22"/>
        </w:rPr>
        <w:t xml:space="preserve">degradation, construction damage and to all forms of biological and chemical degradation normally encountered in highway construction applications.  </w:t>
      </w:r>
      <w:r w:rsidR="00A01A35" w:rsidRPr="0020495A">
        <w:rPr>
          <w:rFonts w:ascii="Arial" w:hAnsi="Arial" w:cs="Arial"/>
          <w:sz w:val="22"/>
          <w:szCs w:val="22"/>
        </w:rPr>
        <w:t>Certify t</w:t>
      </w:r>
      <w:r w:rsidRPr="0020495A">
        <w:rPr>
          <w:rFonts w:ascii="Arial" w:hAnsi="Arial" w:cs="Arial"/>
          <w:sz w:val="22"/>
          <w:szCs w:val="22"/>
        </w:rPr>
        <w:t>he following physical properties as minimum values</w:t>
      </w:r>
      <w:r w:rsidR="001C7289" w:rsidRPr="0020495A">
        <w:rPr>
          <w:rFonts w:ascii="Arial" w:hAnsi="Arial" w:cs="Arial"/>
          <w:sz w:val="22"/>
          <w:szCs w:val="22"/>
        </w:rPr>
        <w:t xml:space="preserve"> in accordance with the specified test method</w:t>
      </w:r>
      <w:r w:rsidRPr="0020495A">
        <w:rPr>
          <w:rFonts w:ascii="Arial" w:hAnsi="Arial" w:cs="Arial"/>
          <w:sz w:val="22"/>
          <w:szCs w:val="22"/>
        </w:rPr>
        <w:t>:</w:t>
      </w:r>
    </w:p>
    <w:p w14:paraId="425774E5" w14:textId="77777777" w:rsidR="00A01A35" w:rsidRPr="0020495A" w:rsidRDefault="00A01A35" w:rsidP="00A22BF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230"/>
        <w:gridCol w:w="3690"/>
        <w:gridCol w:w="1530"/>
      </w:tblGrid>
      <w:tr w:rsidR="00A22BF5" w:rsidRPr="0020495A" w14:paraId="57864547" w14:textId="77777777" w:rsidTr="00A22BF5">
        <w:trPr>
          <w:trHeight w:val="432"/>
        </w:trPr>
        <w:tc>
          <w:tcPr>
            <w:tcW w:w="4230" w:type="dxa"/>
            <w:vAlign w:val="center"/>
          </w:tcPr>
          <w:p w14:paraId="7869698D" w14:textId="77777777" w:rsidR="00B22785" w:rsidRPr="0020495A" w:rsidRDefault="00B22785" w:rsidP="00A22BF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95A">
              <w:rPr>
                <w:rFonts w:ascii="Arial" w:hAnsi="Arial" w:cs="Arial"/>
                <w:sz w:val="20"/>
                <w:szCs w:val="20"/>
              </w:rPr>
              <w:t>Property</w:t>
            </w:r>
          </w:p>
        </w:tc>
        <w:tc>
          <w:tcPr>
            <w:tcW w:w="3690" w:type="dxa"/>
            <w:vAlign w:val="center"/>
          </w:tcPr>
          <w:p w14:paraId="383C3D2D" w14:textId="77777777" w:rsidR="00B22785" w:rsidRPr="0020495A" w:rsidRDefault="00B22785" w:rsidP="00A22BF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95A">
              <w:rPr>
                <w:rFonts w:ascii="Arial" w:hAnsi="Arial" w:cs="Arial"/>
                <w:sz w:val="20"/>
                <w:szCs w:val="20"/>
              </w:rPr>
              <w:t>Test Method</w:t>
            </w:r>
          </w:p>
        </w:tc>
        <w:tc>
          <w:tcPr>
            <w:tcW w:w="1530" w:type="dxa"/>
            <w:vAlign w:val="center"/>
          </w:tcPr>
          <w:p w14:paraId="7E928F09" w14:textId="77777777" w:rsidR="00B22785" w:rsidRPr="0020495A" w:rsidRDefault="00B22785" w:rsidP="00A22BF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95A">
              <w:rPr>
                <w:rFonts w:ascii="Arial" w:hAnsi="Arial" w:cs="Arial"/>
                <w:sz w:val="20"/>
                <w:szCs w:val="20"/>
              </w:rPr>
              <w:t>Requirement</w:t>
            </w:r>
          </w:p>
        </w:tc>
      </w:tr>
      <w:tr w:rsidR="00A22BF5" w:rsidRPr="0020495A" w14:paraId="6C41B1DE" w14:textId="77777777" w:rsidTr="00A22BF5">
        <w:trPr>
          <w:trHeight w:val="288"/>
        </w:trPr>
        <w:tc>
          <w:tcPr>
            <w:tcW w:w="4230" w:type="dxa"/>
            <w:vAlign w:val="center"/>
          </w:tcPr>
          <w:p w14:paraId="459E173F" w14:textId="77777777" w:rsidR="00B22785" w:rsidRPr="0020495A" w:rsidRDefault="00B22785" w:rsidP="00A22BF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0495A">
              <w:rPr>
                <w:rFonts w:ascii="Arial" w:hAnsi="Arial" w:cs="Arial"/>
                <w:sz w:val="20"/>
                <w:szCs w:val="20"/>
              </w:rPr>
              <w:t>Thickness Tolerance</w:t>
            </w:r>
          </w:p>
        </w:tc>
        <w:tc>
          <w:tcPr>
            <w:tcW w:w="3690" w:type="dxa"/>
            <w:vAlign w:val="center"/>
          </w:tcPr>
          <w:p w14:paraId="4858F943" w14:textId="28E1CF6D" w:rsidR="00B22785" w:rsidRPr="0020495A" w:rsidRDefault="00B22785" w:rsidP="00A22BF5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0495A">
              <w:rPr>
                <w:rFonts w:ascii="Arial" w:hAnsi="Arial" w:cs="Arial"/>
                <w:i/>
                <w:iCs/>
                <w:sz w:val="20"/>
                <w:szCs w:val="20"/>
              </w:rPr>
              <w:t>ASTM D1593</w:t>
            </w:r>
          </w:p>
        </w:tc>
        <w:tc>
          <w:tcPr>
            <w:tcW w:w="1530" w:type="dxa"/>
            <w:vAlign w:val="center"/>
          </w:tcPr>
          <w:p w14:paraId="1D8E0425" w14:textId="0A125163" w:rsidR="00B22785" w:rsidRPr="0020495A" w:rsidRDefault="00A01A35" w:rsidP="00A22BF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95A">
              <w:rPr>
                <w:rFonts w:ascii="Arial" w:hAnsi="Arial" w:cs="Arial"/>
                <w:sz w:val="20"/>
                <w:szCs w:val="20"/>
              </w:rPr>
              <w:t>±</w:t>
            </w:r>
            <w:r w:rsidR="00B22785" w:rsidRPr="0020495A">
              <w:rPr>
                <w:rFonts w:ascii="Arial" w:hAnsi="Arial" w:cs="Arial"/>
                <w:sz w:val="20"/>
                <w:szCs w:val="20"/>
              </w:rPr>
              <w:t>5 %</w:t>
            </w:r>
          </w:p>
        </w:tc>
      </w:tr>
      <w:tr w:rsidR="00A22BF5" w:rsidRPr="0020495A" w14:paraId="6F082663" w14:textId="77777777" w:rsidTr="00A22BF5">
        <w:trPr>
          <w:trHeight w:val="288"/>
        </w:trPr>
        <w:tc>
          <w:tcPr>
            <w:tcW w:w="4230" w:type="dxa"/>
            <w:vAlign w:val="center"/>
          </w:tcPr>
          <w:p w14:paraId="2F5174DB" w14:textId="77777777" w:rsidR="00B22785" w:rsidRPr="0020495A" w:rsidRDefault="00B22785" w:rsidP="00A22BF5">
            <w:pPr>
              <w:rPr>
                <w:rFonts w:ascii="Arial" w:hAnsi="Arial" w:cs="Arial"/>
                <w:sz w:val="20"/>
                <w:szCs w:val="20"/>
              </w:rPr>
            </w:pPr>
            <w:r w:rsidRPr="0020495A">
              <w:rPr>
                <w:rFonts w:ascii="Arial" w:hAnsi="Arial" w:cs="Arial"/>
                <w:sz w:val="20"/>
                <w:szCs w:val="20"/>
              </w:rPr>
              <w:t>100 % Modulus</w:t>
            </w:r>
          </w:p>
        </w:tc>
        <w:tc>
          <w:tcPr>
            <w:tcW w:w="3690" w:type="dxa"/>
            <w:vAlign w:val="center"/>
          </w:tcPr>
          <w:p w14:paraId="62FCBBEA" w14:textId="7BC90A5E" w:rsidR="00B22785" w:rsidRPr="0020495A" w:rsidRDefault="00B22785" w:rsidP="00A22BF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0495A">
              <w:rPr>
                <w:rFonts w:ascii="Arial" w:hAnsi="Arial" w:cs="Arial"/>
                <w:i/>
                <w:iCs/>
                <w:sz w:val="20"/>
                <w:szCs w:val="20"/>
              </w:rPr>
              <w:t>ASTM D882</w:t>
            </w:r>
          </w:p>
        </w:tc>
        <w:tc>
          <w:tcPr>
            <w:tcW w:w="1530" w:type="dxa"/>
            <w:vAlign w:val="center"/>
          </w:tcPr>
          <w:p w14:paraId="14C1EF5B" w14:textId="77777777" w:rsidR="00B22785" w:rsidRPr="0020495A" w:rsidRDefault="00B22785" w:rsidP="00A22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95A">
              <w:rPr>
                <w:rFonts w:ascii="Arial" w:hAnsi="Arial" w:cs="Arial"/>
                <w:sz w:val="20"/>
                <w:szCs w:val="20"/>
              </w:rPr>
              <w:t>1000 psi</w:t>
            </w:r>
          </w:p>
        </w:tc>
      </w:tr>
      <w:tr w:rsidR="00A22BF5" w:rsidRPr="0020495A" w14:paraId="45F1010C" w14:textId="77777777" w:rsidTr="00A22BF5">
        <w:trPr>
          <w:trHeight w:val="288"/>
        </w:trPr>
        <w:tc>
          <w:tcPr>
            <w:tcW w:w="4230" w:type="dxa"/>
            <w:vAlign w:val="center"/>
          </w:tcPr>
          <w:p w14:paraId="26B583E0" w14:textId="77777777" w:rsidR="00B22785" w:rsidRPr="0020495A" w:rsidRDefault="00B22785" w:rsidP="00A22BF5">
            <w:pPr>
              <w:rPr>
                <w:rFonts w:ascii="Arial" w:hAnsi="Arial" w:cs="Arial"/>
                <w:sz w:val="20"/>
                <w:szCs w:val="20"/>
              </w:rPr>
            </w:pPr>
            <w:r w:rsidRPr="0020495A">
              <w:rPr>
                <w:rFonts w:ascii="Arial" w:hAnsi="Arial" w:cs="Arial"/>
                <w:sz w:val="20"/>
                <w:szCs w:val="20"/>
              </w:rPr>
              <w:t>Elongation @ Break</w:t>
            </w:r>
          </w:p>
        </w:tc>
        <w:tc>
          <w:tcPr>
            <w:tcW w:w="3690" w:type="dxa"/>
            <w:vAlign w:val="center"/>
          </w:tcPr>
          <w:p w14:paraId="1C90EF09" w14:textId="6A9FBC52" w:rsidR="00B22785" w:rsidRPr="0020495A" w:rsidRDefault="00B22785" w:rsidP="00A22BF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0495A">
              <w:rPr>
                <w:rFonts w:ascii="Arial" w:hAnsi="Arial" w:cs="Arial"/>
                <w:i/>
                <w:iCs/>
                <w:sz w:val="20"/>
                <w:szCs w:val="20"/>
              </w:rPr>
              <w:t>ASTM D882</w:t>
            </w:r>
          </w:p>
        </w:tc>
        <w:tc>
          <w:tcPr>
            <w:tcW w:w="1530" w:type="dxa"/>
            <w:vAlign w:val="center"/>
          </w:tcPr>
          <w:p w14:paraId="7F2EEAC2" w14:textId="77777777" w:rsidR="00B22785" w:rsidRPr="0020495A" w:rsidRDefault="00B22785" w:rsidP="00A22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95A">
              <w:rPr>
                <w:rFonts w:ascii="Arial" w:hAnsi="Arial" w:cs="Arial"/>
                <w:sz w:val="20"/>
                <w:szCs w:val="20"/>
              </w:rPr>
              <w:t>300 %</w:t>
            </w:r>
          </w:p>
        </w:tc>
      </w:tr>
      <w:tr w:rsidR="00A22BF5" w:rsidRPr="0020495A" w14:paraId="18BB07AE" w14:textId="77777777" w:rsidTr="00A22BF5">
        <w:trPr>
          <w:trHeight w:val="288"/>
        </w:trPr>
        <w:tc>
          <w:tcPr>
            <w:tcW w:w="4230" w:type="dxa"/>
            <w:vAlign w:val="center"/>
          </w:tcPr>
          <w:p w14:paraId="3426C002" w14:textId="1A10A9BF" w:rsidR="00B22785" w:rsidRPr="0020495A" w:rsidRDefault="00B22785" w:rsidP="00A22BF5">
            <w:pPr>
              <w:rPr>
                <w:rFonts w:ascii="Arial" w:hAnsi="Arial" w:cs="Arial"/>
                <w:sz w:val="20"/>
                <w:szCs w:val="20"/>
              </w:rPr>
            </w:pPr>
            <w:r w:rsidRPr="0020495A">
              <w:rPr>
                <w:rFonts w:ascii="Arial" w:hAnsi="Arial" w:cs="Arial"/>
                <w:sz w:val="20"/>
                <w:szCs w:val="20"/>
              </w:rPr>
              <w:t>Dimensional Stability, % change (maximum)</w:t>
            </w:r>
          </w:p>
        </w:tc>
        <w:tc>
          <w:tcPr>
            <w:tcW w:w="3690" w:type="dxa"/>
            <w:vAlign w:val="center"/>
          </w:tcPr>
          <w:p w14:paraId="30E81848" w14:textId="02F3925F" w:rsidR="00B22785" w:rsidRPr="0020495A" w:rsidRDefault="00B22785" w:rsidP="00A22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95A">
              <w:rPr>
                <w:rFonts w:ascii="Arial" w:hAnsi="Arial" w:cs="Arial"/>
                <w:i/>
                <w:iCs/>
                <w:sz w:val="20"/>
                <w:szCs w:val="20"/>
              </w:rPr>
              <w:t>ASTM D1204</w:t>
            </w:r>
            <w:r w:rsidR="00A01A35" w:rsidRPr="0020495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20495A">
              <w:rPr>
                <w:rFonts w:ascii="Arial" w:hAnsi="Arial" w:cs="Arial"/>
                <w:sz w:val="20"/>
                <w:szCs w:val="20"/>
              </w:rPr>
              <w:t xml:space="preserve">(212 </w:t>
            </w:r>
            <w:r w:rsidRPr="0020495A">
              <w:rPr>
                <w:rFonts w:ascii="Arial" w:hAnsi="Arial" w:cs="Arial"/>
                <w:sz w:val="20"/>
                <w:szCs w:val="20"/>
              </w:rPr>
              <w:sym w:font="Symbol" w:char="F0B0"/>
            </w:r>
            <w:r w:rsidRPr="0020495A">
              <w:rPr>
                <w:rFonts w:ascii="Arial" w:hAnsi="Arial" w:cs="Arial"/>
                <w:sz w:val="20"/>
                <w:szCs w:val="20"/>
              </w:rPr>
              <w:t>F, 15 minutes)</w:t>
            </w:r>
          </w:p>
        </w:tc>
        <w:tc>
          <w:tcPr>
            <w:tcW w:w="1530" w:type="dxa"/>
            <w:vAlign w:val="center"/>
          </w:tcPr>
          <w:p w14:paraId="52F83FF9" w14:textId="77777777" w:rsidR="00B22785" w:rsidRPr="0020495A" w:rsidRDefault="00B22785" w:rsidP="00A22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95A">
              <w:rPr>
                <w:rFonts w:ascii="Arial" w:hAnsi="Arial" w:cs="Arial"/>
                <w:sz w:val="20"/>
                <w:szCs w:val="20"/>
              </w:rPr>
              <w:t>5 %</w:t>
            </w:r>
          </w:p>
        </w:tc>
      </w:tr>
    </w:tbl>
    <w:p w14:paraId="5A2257FB" w14:textId="77777777" w:rsidR="00B34548" w:rsidRPr="0020495A" w:rsidRDefault="00B34548" w:rsidP="00A22BF5">
      <w:pPr>
        <w:jc w:val="both"/>
        <w:rPr>
          <w:rFonts w:ascii="Arial" w:hAnsi="Arial" w:cs="Arial"/>
          <w:sz w:val="22"/>
          <w:szCs w:val="22"/>
        </w:rPr>
      </w:pPr>
    </w:p>
    <w:p w14:paraId="729613BE" w14:textId="41D6103A" w:rsidR="00B22785" w:rsidRPr="0020495A" w:rsidRDefault="0020495A" w:rsidP="00A22B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Furnish</w:t>
      </w:r>
      <w:r w:rsidRPr="0020495A">
        <w:rPr>
          <w:rFonts w:ascii="Arial" w:hAnsi="Arial" w:cs="Arial"/>
          <w:sz w:val="22"/>
          <w:szCs w:val="22"/>
        </w:rPr>
        <w:t xml:space="preserve"> </w:t>
      </w:r>
      <w:r w:rsidR="007123BA" w:rsidRPr="0020495A">
        <w:rPr>
          <w:rFonts w:ascii="Arial" w:hAnsi="Arial" w:cs="Arial"/>
          <w:sz w:val="22"/>
          <w:szCs w:val="22"/>
        </w:rPr>
        <w:t>a</w:t>
      </w:r>
      <w:r w:rsidR="00B34548" w:rsidRPr="0020495A">
        <w:rPr>
          <w:rFonts w:ascii="Arial" w:hAnsi="Arial" w:cs="Arial"/>
          <w:sz w:val="22"/>
          <w:szCs w:val="22"/>
        </w:rPr>
        <w:t xml:space="preserve"> manufacturer’s certification with each PVC liner material shipment and includ</w:t>
      </w:r>
      <w:r w:rsidR="00B10FA1" w:rsidRPr="0020495A">
        <w:rPr>
          <w:rFonts w:ascii="Arial" w:hAnsi="Arial" w:cs="Arial"/>
          <w:sz w:val="22"/>
          <w:szCs w:val="22"/>
        </w:rPr>
        <w:t>e</w:t>
      </w:r>
      <w:r w:rsidR="00B34548" w:rsidRPr="0020495A">
        <w:rPr>
          <w:rFonts w:ascii="Arial" w:hAnsi="Arial" w:cs="Arial"/>
          <w:sz w:val="22"/>
          <w:szCs w:val="22"/>
        </w:rPr>
        <w:t xml:space="preserve"> a certified report of quality control test results obtained from the lot(s) of material in the shipment.  </w:t>
      </w:r>
      <w:r w:rsidR="007123BA" w:rsidRPr="0020495A">
        <w:rPr>
          <w:rFonts w:ascii="Arial" w:hAnsi="Arial" w:cs="Arial"/>
          <w:sz w:val="22"/>
          <w:szCs w:val="22"/>
        </w:rPr>
        <w:t>Label e</w:t>
      </w:r>
      <w:r w:rsidR="00B34548" w:rsidRPr="0020495A">
        <w:rPr>
          <w:rFonts w:ascii="Arial" w:hAnsi="Arial" w:cs="Arial"/>
          <w:sz w:val="22"/>
          <w:szCs w:val="22"/>
        </w:rPr>
        <w:t xml:space="preserve">ach unit of material to provide product identification sufficient for field identification and correlation to certified test results.  </w:t>
      </w:r>
      <w:r w:rsidR="007123BA" w:rsidRPr="0020495A">
        <w:rPr>
          <w:rFonts w:ascii="Arial" w:hAnsi="Arial" w:cs="Arial"/>
          <w:sz w:val="22"/>
          <w:szCs w:val="22"/>
        </w:rPr>
        <w:t>Ensure t</w:t>
      </w:r>
      <w:r w:rsidR="00B34548" w:rsidRPr="0020495A">
        <w:rPr>
          <w:rFonts w:ascii="Arial" w:hAnsi="Arial" w:cs="Arial"/>
          <w:sz w:val="22"/>
          <w:szCs w:val="22"/>
        </w:rPr>
        <w:t xml:space="preserve">he specified physical properties </w:t>
      </w:r>
      <w:r w:rsidR="007123BA" w:rsidRPr="0020495A">
        <w:rPr>
          <w:rFonts w:ascii="Arial" w:hAnsi="Arial" w:cs="Arial"/>
          <w:sz w:val="22"/>
          <w:szCs w:val="22"/>
        </w:rPr>
        <w:t>ar</w:t>
      </w:r>
      <w:r w:rsidR="00B34548" w:rsidRPr="0020495A">
        <w:rPr>
          <w:rFonts w:ascii="Arial" w:hAnsi="Arial" w:cs="Arial"/>
          <w:sz w:val="22"/>
          <w:szCs w:val="22"/>
        </w:rPr>
        <w:t xml:space="preserve">e certified as </w:t>
      </w:r>
      <w:r w:rsidR="00B34548" w:rsidRPr="0020495A">
        <w:rPr>
          <w:rFonts w:ascii="Arial" w:hAnsi="Arial" w:cs="Arial"/>
          <w:i/>
          <w:iCs/>
          <w:sz w:val="22"/>
          <w:szCs w:val="22"/>
        </w:rPr>
        <w:t>Minimum Average Roll Values</w:t>
      </w:r>
      <w:r w:rsidR="00B34548" w:rsidRPr="0020495A">
        <w:rPr>
          <w:rFonts w:ascii="Arial" w:hAnsi="Arial" w:cs="Arial"/>
          <w:sz w:val="22"/>
          <w:szCs w:val="22"/>
        </w:rPr>
        <w:t xml:space="preserve"> (MARV).</w:t>
      </w:r>
    </w:p>
    <w:p w14:paraId="02805EE2" w14:textId="77777777" w:rsidR="00B34548" w:rsidRPr="0020495A" w:rsidRDefault="00B34548" w:rsidP="00A22BF5">
      <w:pPr>
        <w:jc w:val="both"/>
        <w:rPr>
          <w:rFonts w:ascii="Arial" w:hAnsi="Arial" w:cs="Arial"/>
          <w:bCs/>
          <w:sz w:val="22"/>
          <w:szCs w:val="22"/>
        </w:rPr>
      </w:pPr>
    </w:p>
    <w:p w14:paraId="11C4A526" w14:textId="5EC64F03" w:rsidR="00B22785" w:rsidRPr="0020495A" w:rsidRDefault="00B22785" w:rsidP="00A22BF5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20495A">
        <w:rPr>
          <w:rFonts w:ascii="Arial" w:hAnsi="Arial" w:cs="Arial"/>
          <w:b/>
          <w:bCs/>
          <w:sz w:val="22"/>
          <w:szCs w:val="22"/>
        </w:rPr>
        <w:t>c.</w:t>
      </w:r>
      <w:r w:rsidRPr="0020495A">
        <w:rPr>
          <w:rFonts w:ascii="Arial" w:hAnsi="Arial" w:cs="Arial"/>
          <w:sz w:val="22"/>
          <w:szCs w:val="22"/>
        </w:rPr>
        <w:tab/>
      </w:r>
      <w:r w:rsidRPr="0020495A">
        <w:rPr>
          <w:rFonts w:ascii="Arial" w:hAnsi="Arial" w:cs="Arial"/>
          <w:b/>
          <w:bCs/>
          <w:sz w:val="22"/>
          <w:szCs w:val="22"/>
        </w:rPr>
        <w:t>Construction.</w:t>
      </w:r>
      <w:r w:rsidRPr="0020495A">
        <w:rPr>
          <w:rFonts w:ascii="Arial" w:hAnsi="Arial" w:cs="Arial"/>
          <w:bCs/>
          <w:sz w:val="22"/>
          <w:szCs w:val="22"/>
        </w:rPr>
        <w:t xml:space="preserve"> </w:t>
      </w:r>
      <w:r w:rsidR="000925C6" w:rsidRPr="0020495A">
        <w:rPr>
          <w:rFonts w:ascii="Arial" w:hAnsi="Arial" w:cs="Arial"/>
          <w:bCs/>
          <w:sz w:val="22"/>
          <w:szCs w:val="22"/>
        </w:rPr>
        <w:t xml:space="preserve"> </w:t>
      </w:r>
      <w:r w:rsidR="00B10FA1" w:rsidRPr="0020495A">
        <w:rPr>
          <w:rFonts w:ascii="Arial" w:hAnsi="Arial" w:cs="Arial"/>
          <w:bCs/>
          <w:sz w:val="22"/>
          <w:szCs w:val="22"/>
        </w:rPr>
        <w:t>Place t</w:t>
      </w:r>
      <w:r w:rsidRPr="0020495A">
        <w:rPr>
          <w:rFonts w:ascii="Arial" w:hAnsi="Arial" w:cs="Arial"/>
          <w:sz w:val="22"/>
          <w:szCs w:val="22"/>
        </w:rPr>
        <w:t>he PVC liner</w:t>
      </w:r>
      <w:r w:rsidR="00B10FA1" w:rsidRPr="0020495A">
        <w:rPr>
          <w:rFonts w:ascii="Arial" w:hAnsi="Arial" w:cs="Arial"/>
          <w:sz w:val="22"/>
          <w:szCs w:val="22"/>
        </w:rPr>
        <w:t>,</w:t>
      </w:r>
      <w:r w:rsidRPr="0020495A">
        <w:rPr>
          <w:rFonts w:ascii="Arial" w:hAnsi="Arial" w:cs="Arial"/>
          <w:sz w:val="22"/>
          <w:szCs w:val="22"/>
        </w:rPr>
        <w:t xml:space="preserve"> </w:t>
      </w:r>
      <w:r w:rsidR="00B10FA1" w:rsidRPr="0020495A">
        <w:rPr>
          <w:rFonts w:ascii="Arial" w:hAnsi="Arial" w:cs="Arial"/>
          <w:sz w:val="22"/>
          <w:szCs w:val="22"/>
        </w:rPr>
        <w:t xml:space="preserve">free of wrinkles, </w:t>
      </w:r>
      <w:r w:rsidRPr="0020495A">
        <w:rPr>
          <w:rFonts w:ascii="Arial" w:hAnsi="Arial" w:cs="Arial"/>
          <w:sz w:val="22"/>
          <w:szCs w:val="22"/>
        </w:rPr>
        <w:t>on prepared areas a</w:t>
      </w:r>
      <w:r w:rsidR="003B5D9E" w:rsidRPr="0020495A">
        <w:rPr>
          <w:rFonts w:ascii="Arial" w:hAnsi="Arial" w:cs="Arial"/>
          <w:sz w:val="22"/>
          <w:szCs w:val="22"/>
        </w:rPr>
        <w:t>t the location</w:t>
      </w:r>
      <w:r w:rsidRPr="0020495A">
        <w:rPr>
          <w:rFonts w:ascii="Arial" w:hAnsi="Arial" w:cs="Arial"/>
          <w:sz w:val="22"/>
          <w:szCs w:val="22"/>
        </w:rPr>
        <w:t xml:space="preserve">s shown on the plans.  </w:t>
      </w:r>
      <w:bookmarkStart w:id="0" w:name="_Hlk80263062"/>
      <w:r w:rsidR="00B10FA1" w:rsidRPr="00F82877">
        <w:rPr>
          <w:rFonts w:ascii="Arial" w:hAnsi="Arial" w:cs="Arial"/>
          <w:sz w:val="22"/>
          <w:szCs w:val="22"/>
        </w:rPr>
        <w:t xml:space="preserve">Do </w:t>
      </w:r>
      <w:r w:rsidR="00F82877">
        <w:rPr>
          <w:rFonts w:ascii="Arial" w:hAnsi="Arial" w:cs="Arial"/>
          <w:sz w:val="22"/>
          <w:szCs w:val="22"/>
        </w:rPr>
        <w:t xml:space="preserve">not </w:t>
      </w:r>
      <w:r w:rsidR="00B53DD9" w:rsidRPr="00F82877">
        <w:rPr>
          <w:rFonts w:ascii="Arial" w:hAnsi="Arial" w:cs="Arial"/>
          <w:sz w:val="22"/>
          <w:szCs w:val="22"/>
        </w:rPr>
        <w:t>operate</w:t>
      </w:r>
      <w:r w:rsidR="00B10FA1" w:rsidRPr="007F0A8A">
        <w:rPr>
          <w:rFonts w:ascii="Arial" w:hAnsi="Arial" w:cs="Arial"/>
          <w:sz w:val="22"/>
          <w:szCs w:val="22"/>
        </w:rPr>
        <w:t xml:space="preserve"> c</w:t>
      </w:r>
      <w:r w:rsidRPr="007F0A8A">
        <w:rPr>
          <w:rFonts w:ascii="Arial" w:hAnsi="Arial" w:cs="Arial"/>
          <w:sz w:val="22"/>
          <w:szCs w:val="22"/>
        </w:rPr>
        <w:t>onstruction equipment or vehicles of any kind directly on the PVC liner.</w:t>
      </w:r>
      <w:bookmarkEnd w:id="0"/>
      <w:r w:rsidRPr="0020495A">
        <w:rPr>
          <w:rFonts w:ascii="Arial" w:hAnsi="Arial" w:cs="Arial"/>
          <w:sz w:val="22"/>
          <w:szCs w:val="22"/>
        </w:rPr>
        <w:t xml:space="preserve">  </w:t>
      </w:r>
      <w:r w:rsidR="00B10FA1" w:rsidRPr="0020495A">
        <w:rPr>
          <w:rFonts w:ascii="Arial" w:hAnsi="Arial" w:cs="Arial"/>
          <w:sz w:val="22"/>
          <w:szCs w:val="22"/>
        </w:rPr>
        <w:t>The Contractor may place</w:t>
      </w:r>
      <w:r w:rsidR="002A1022" w:rsidRPr="0020495A">
        <w:rPr>
          <w:rFonts w:ascii="Arial" w:hAnsi="Arial" w:cs="Arial"/>
          <w:sz w:val="22"/>
          <w:szCs w:val="22"/>
        </w:rPr>
        <w:t xml:space="preserve"> the PVC liner a</w:t>
      </w:r>
      <w:r w:rsidR="00583305" w:rsidRPr="0020495A">
        <w:rPr>
          <w:rFonts w:ascii="Arial" w:hAnsi="Arial" w:cs="Arial"/>
          <w:sz w:val="22"/>
          <w:szCs w:val="22"/>
        </w:rPr>
        <w:t>s a</w:t>
      </w:r>
      <w:r w:rsidR="002A1022" w:rsidRPr="0020495A">
        <w:rPr>
          <w:rFonts w:ascii="Arial" w:hAnsi="Arial" w:cs="Arial"/>
          <w:sz w:val="22"/>
          <w:szCs w:val="22"/>
        </w:rPr>
        <w:t xml:space="preserve"> single piece or weld multiple pieces together to ensure </w:t>
      </w:r>
      <w:r w:rsidR="00583305" w:rsidRPr="0020495A">
        <w:rPr>
          <w:rFonts w:ascii="Arial" w:hAnsi="Arial" w:cs="Arial"/>
          <w:sz w:val="22"/>
          <w:szCs w:val="22"/>
        </w:rPr>
        <w:t>watertight</w:t>
      </w:r>
      <w:r w:rsidR="002A1022" w:rsidRPr="0020495A">
        <w:rPr>
          <w:rFonts w:ascii="Arial" w:hAnsi="Arial" w:cs="Arial"/>
          <w:sz w:val="22"/>
          <w:szCs w:val="22"/>
        </w:rPr>
        <w:t xml:space="preserve"> </w:t>
      </w:r>
      <w:r w:rsidR="00583305" w:rsidRPr="0020495A">
        <w:rPr>
          <w:rFonts w:ascii="Arial" w:hAnsi="Arial" w:cs="Arial"/>
          <w:sz w:val="22"/>
          <w:szCs w:val="22"/>
        </w:rPr>
        <w:t>seams</w:t>
      </w:r>
      <w:r w:rsidR="002A1022" w:rsidRPr="0020495A">
        <w:rPr>
          <w:rFonts w:ascii="Arial" w:hAnsi="Arial" w:cs="Arial"/>
          <w:sz w:val="22"/>
          <w:szCs w:val="22"/>
        </w:rPr>
        <w:t xml:space="preserve">. </w:t>
      </w:r>
      <w:r w:rsidR="00B53DD9" w:rsidRPr="0020495A">
        <w:rPr>
          <w:rFonts w:ascii="Arial" w:hAnsi="Arial" w:cs="Arial"/>
          <w:sz w:val="22"/>
          <w:szCs w:val="22"/>
        </w:rPr>
        <w:t xml:space="preserve"> </w:t>
      </w:r>
      <w:r w:rsidR="002A1022" w:rsidRPr="0020495A">
        <w:rPr>
          <w:rFonts w:ascii="Arial" w:hAnsi="Arial" w:cs="Arial"/>
          <w:sz w:val="22"/>
          <w:szCs w:val="22"/>
        </w:rPr>
        <w:t>Shingle-lap</w:t>
      </w:r>
      <w:r w:rsidR="00583305" w:rsidRPr="0020495A">
        <w:rPr>
          <w:rFonts w:ascii="Arial" w:hAnsi="Arial" w:cs="Arial"/>
          <w:sz w:val="22"/>
          <w:szCs w:val="22"/>
        </w:rPr>
        <w:t>ping the PVC liner</w:t>
      </w:r>
      <w:r w:rsidR="002A1022" w:rsidRPr="0020495A">
        <w:rPr>
          <w:rFonts w:ascii="Arial" w:hAnsi="Arial" w:cs="Arial"/>
          <w:sz w:val="22"/>
          <w:szCs w:val="22"/>
        </w:rPr>
        <w:t xml:space="preserve"> is not </w:t>
      </w:r>
      <w:r w:rsidR="00B53DD9" w:rsidRPr="0020495A">
        <w:rPr>
          <w:rFonts w:ascii="Arial" w:hAnsi="Arial" w:cs="Arial"/>
          <w:sz w:val="22"/>
          <w:szCs w:val="22"/>
        </w:rPr>
        <w:t>acceptable</w:t>
      </w:r>
      <w:r w:rsidR="002A1022" w:rsidRPr="0020495A">
        <w:rPr>
          <w:rFonts w:ascii="Arial" w:hAnsi="Arial" w:cs="Arial"/>
          <w:sz w:val="22"/>
          <w:szCs w:val="22"/>
        </w:rPr>
        <w:t>.</w:t>
      </w:r>
    </w:p>
    <w:p w14:paraId="40005A41" w14:textId="77777777" w:rsidR="00B22785" w:rsidRPr="0020495A" w:rsidRDefault="00B22785" w:rsidP="00A22BF5">
      <w:pPr>
        <w:jc w:val="both"/>
        <w:rPr>
          <w:rFonts w:ascii="Arial" w:hAnsi="Arial" w:cs="Arial"/>
          <w:sz w:val="22"/>
          <w:szCs w:val="22"/>
        </w:rPr>
      </w:pPr>
    </w:p>
    <w:p w14:paraId="689349FA" w14:textId="0FCF05C8" w:rsidR="00B22785" w:rsidRPr="0020495A" w:rsidRDefault="00B34548" w:rsidP="00A22BF5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20495A">
        <w:rPr>
          <w:rFonts w:ascii="Arial" w:hAnsi="Arial" w:cs="Arial"/>
          <w:b/>
          <w:bCs/>
          <w:sz w:val="22"/>
          <w:szCs w:val="22"/>
        </w:rPr>
        <w:t>d</w:t>
      </w:r>
      <w:r w:rsidR="00B22785" w:rsidRPr="0020495A">
        <w:rPr>
          <w:rFonts w:ascii="Arial" w:hAnsi="Arial" w:cs="Arial"/>
          <w:b/>
          <w:bCs/>
          <w:sz w:val="22"/>
          <w:szCs w:val="22"/>
        </w:rPr>
        <w:t>.</w:t>
      </w:r>
      <w:r w:rsidR="00B22785" w:rsidRPr="0020495A">
        <w:rPr>
          <w:rFonts w:ascii="Arial" w:hAnsi="Arial" w:cs="Arial"/>
          <w:b/>
          <w:bCs/>
          <w:sz w:val="22"/>
          <w:szCs w:val="22"/>
        </w:rPr>
        <w:tab/>
        <w:t>Measurement and Payment.</w:t>
      </w:r>
      <w:r w:rsidR="00F20D38" w:rsidRPr="0020495A">
        <w:rPr>
          <w:rFonts w:ascii="Arial" w:hAnsi="Arial" w:cs="Arial"/>
          <w:sz w:val="22"/>
          <w:szCs w:val="22"/>
        </w:rPr>
        <w:t xml:space="preserve">  The completed work, as described, will be measured and paid for at the contract unit price using the following pay item:</w:t>
      </w:r>
    </w:p>
    <w:p w14:paraId="7589D7E7" w14:textId="77777777" w:rsidR="00B22785" w:rsidRPr="0020495A" w:rsidRDefault="00B22785" w:rsidP="00A22BF5">
      <w:pPr>
        <w:jc w:val="both"/>
        <w:rPr>
          <w:rFonts w:ascii="Arial" w:hAnsi="Arial" w:cs="Arial"/>
          <w:bCs/>
          <w:sz w:val="22"/>
          <w:szCs w:val="22"/>
        </w:rPr>
      </w:pPr>
    </w:p>
    <w:p w14:paraId="442CC230" w14:textId="77777777" w:rsidR="00B22785" w:rsidRPr="0020495A" w:rsidRDefault="00B22785" w:rsidP="00A22BF5">
      <w:pPr>
        <w:tabs>
          <w:tab w:val="right" w:pos="9360"/>
        </w:tabs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20495A">
        <w:rPr>
          <w:rFonts w:ascii="Arial" w:hAnsi="Arial" w:cs="Arial"/>
          <w:b/>
          <w:bCs/>
          <w:sz w:val="22"/>
          <w:szCs w:val="22"/>
        </w:rPr>
        <w:t>Pay Item</w:t>
      </w:r>
      <w:r w:rsidRPr="0020495A">
        <w:rPr>
          <w:rFonts w:ascii="Arial" w:hAnsi="Arial" w:cs="Arial"/>
          <w:b/>
          <w:bCs/>
          <w:sz w:val="22"/>
          <w:szCs w:val="22"/>
        </w:rPr>
        <w:tab/>
        <w:t>Pay Unit</w:t>
      </w:r>
    </w:p>
    <w:p w14:paraId="04227C4A" w14:textId="77777777" w:rsidR="00B22785" w:rsidRPr="0020495A" w:rsidRDefault="00B22785" w:rsidP="00A22BF5">
      <w:pPr>
        <w:jc w:val="both"/>
        <w:rPr>
          <w:rFonts w:ascii="Arial" w:hAnsi="Arial" w:cs="Arial"/>
          <w:sz w:val="22"/>
          <w:szCs w:val="22"/>
        </w:rPr>
      </w:pPr>
    </w:p>
    <w:p w14:paraId="3A06D5FC" w14:textId="215D4C5A" w:rsidR="00B22785" w:rsidRPr="0020495A" w:rsidRDefault="00B22785" w:rsidP="00A22BF5">
      <w:pPr>
        <w:tabs>
          <w:tab w:val="right" w:leader="do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20495A">
        <w:rPr>
          <w:rFonts w:ascii="Arial" w:hAnsi="Arial" w:cs="Arial"/>
          <w:sz w:val="22"/>
          <w:szCs w:val="22"/>
        </w:rPr>
        <w:t>Liner, PVC, __ mil</w:t>
      </w:r>
      <w:r w:rsidR="00F3631F" w:rsidRPr="0020495A">
        <w:rPr>
          <w:rFonts w:ascii="Arial" w:hAnsi="Arial" w:cs="Arial"/>
          <w:sz w:val="22"/>
          <w:szCs w:val="22"/>
        </w:rPr>
        <w:t>, Spec</w:t>
      </w:r>
      <w:r w:rsidRPr="0020495A">
        <w:rPr>
          <w:rFonts w:ascii="Arial" w:hAnsi="Arial" w:cs="Arial"/>
          <w:sz w:val="22"/>
          <w:szCs w:val="22"/>
        </w:rPr>
        <w:tab/>
        <w:t>Square Yard</w:t>
      </w:r>
    </w:p>
    <w:p w14:paraId="334BF9BE" w14:textId="77777777" w:rsidR="00B22785" w:rsidRPr="0020495A" w:rsidRDefault="00B22785" w:rsidP="00A22BF5">
      <w:pPr>
        <w:jc w:val="both"/>
        <w:rPr>
          <w:rFonts w:ascii="Arial" w:hAnsi="Arial" w:cs="Arial"/>
          <w:sz w:val="22"/>
          <w:szCs w:val="22"/>
        </w:rPr>
      </w:pPr>
    </w:p>
    <w:p w14:paraId="04B8B5A9" w14:textId="34234880" w:rsidR="00B22785" w:rsidRPr="0020495A" w:rsidRDefault="00B22785" w:rsidP="00A22BF5">
      <w:pPr>
        <w:jc w:val="both"/>
        <w:rPr>
          <w:rFonts w:ascii="Arial" w:hAnsi="Arial" w:cs="Arial"/>
          <w:sz w:val="22"/>
          <w:szCs w:val="22"/>
        </w:rPr>
      </w:pPr>
      <w:r w:rsidRPr="0020495A">
        <w:rPr>
          <w:rFonts w:ascii="Arial" w:hAnsi="Arial" w:cs="Arial"/>
          <w:b/>
          <w:bCs/>
          <w:sz w:val="22"/>
          <w:szCs w:val="22"/>
        </w:rPr>
        <w:t>Liner, PVC</w:t>
      </w:r>
      <w:r w:rsidR="007123BA" w:rsidRPr="0020495A">
        <w:rPr>
          <w:rFonts w:ascii="Arial" w:hAnsi="Arial" w:cs="Arial"/>
          <w:b/>
          <w:bCs/>
          <w:sz w:val="22"/>
          <w:szCs w:val="22"/>
        </w:rPr>
        <w:t xml:space="preserve">, </w:t>
      </w:r>
      <w:r w:rsidR="003B5D9E" w:rsidRPr="0020495A">
        <w:rPr>
          <w:rFonts w:ascii="Arial" w:hAnsi="Arial" w:cs="Arial"/>
          <w:b/>
          <w:sz w:val="22"/>
          <w:szCs w:val="22"/>
        </w:rPr>
        <w:t>__ mil</w:t>
      </w:r>
      <w:r w:rsidR="00F3631F" w:rsidRPr="0020495A">
        <w:rPr>
          <w:rFonts w:ascii="Arial" w:hAnsi="Arial" w:cs="Arial"/>
          <w:b/>
          <w:sz w:val="22"/>
          <w:szCs w:val="22"/>
        </w:rPr>
        <w:t>, Spec</w:t>
      </w:r>
      <w:r w:rsidRPr="0020495A">
        <w:rPr>
          <w:rFonts w:ascii="Arial" w:hAnsi="Arial" w:cs="Arial"/>
          <w:sz w:val="22"/>
          <w:szCs w:val="22"/>
        </w:rPr>
        <w:t xml:space="preserve"> will be measured in place by area in square yards, without credit for laps or wasted material.  </w:t>
      </w:r>
      <w:r w:rsidRPr="0020495A">
        <w:rPr>
          <w:rFonts w:ascii="Arial" w:hAnsi="Arial" w:cs="Arial"/>
          <w:b/>
          <w:bCs/>
          <w:sz w:val="22"/>
          <w:szCs w:val="22"/>
        </w:rPr>
        <w:t>Liner, PVC</w:t>
      </w:r>
      <w:r w:rsidR="007123BA" w:rsidRPr="0020495A">
        <w:rPr>
          <w:rFonts w:ascii="Arial" w:hAnsi="Arial" w:cs="Arial"/>
          <w:b/>
          <w:bCs/>
          <w:sz w:val="22"/>
          <w:szCs w:val="22"/>
        </w:rPr>
        <w:t xml:space="preserve">, </w:t>
      </w:r>
      <w:r w:rsidR="003B5D9E" w:rsidRPr="0020495A">
        <w:rPr>
          <w:rFonts w:ascii="Arial" w:hAnsi="Arial" w:cs="Arial"/>
          <w:b/>
          <w:sz w:val="22"/>
          <w:szCs w:val="22"/>
        </w:rPr>
        <w:t>__ mil</w:t>
      </w:r>
      <w:r w:rsidR="00F3631F" w:rsidRPr="0020495A">
        <w:rPr>
          <w:rFonts w:ascii="Arial" w:hAnsi="Arial" w:cs="Arial"/>
          <w:b/>
          <w:sz w:val="22"/>
          <w:szCs w:val="22"/>
        </w:rPr>
        <w:t>, Spec</w:t>
      </w:r>
      <w:r w:rsidRPr="0020495A">
        <w:rPr>
          <w:rFonts w:ascii="Arial" w:hAnsi="Arial" w:cs="Arial"/>
          <w:sz w:val="22"/>
          <w:szCs w:val="22"/>
        </w:rPr>
        <w:t xml:space="preserve"> include</w:t>
      </w:r>
      <w:r w:rsidR="00B10FA1" w:rsidRPr="0020495A">
        <w:rPr>
          <w:rFonts w:ascii="Arial" w:hAnsi="Arial" w:cs="Arial"/>
          <w:sz w:val="22"/>
          <w:szCs w:val="22"/>
        </w:rPr>
        <w:t>s</w:t>
      </w:r>
      <w:r w:rsidRPr="0020495A">
        <w:rPr>
          <w:rFonts w:ascii="Arial" w:hAnsi="Arial" w:cs="Arial"/>
          <w:sz w:val="22"/>
          <w:szCs w:val="22"/>
        </w:rPr>
        <w:t xml:space="preserve"> </w:t>
      </w:r>
      <w:r w:rsidR="00F3631F" w:rsidRPr="0020495A">
        <w:rPr>
          <w:rFonts w:ascii="Arial" w:hAnsi="Arial" w:cs="Arial"/>
          <w:sz w:val="22"/>
          <w:szCs w:val="22"/>
        </w:rPr>
        <w:t xml:space="preserve">welding PVC liner seams and </w:t>
      </w:r>
      <w:r w:rsidR="00F20D38" w:rsidRPr="0020495A">
        <w:rPr>
          <w:rFonts w:ascii="Arial" w:hAnsi="Arial" w:cs="Arial"/>
          <w:sz w:val="22"/>
          <w:szCs w:val="22"/>
        </w:rPr>
        <w:t>g</w:t>
      </w:r>
      <w:r w:rsidRPr="0020495A">
        <w:rPr>
          <w:rFonts w:ascii="Arial" w:hAnsi="Arial" w:cs="Arial"/>
          <w:sz w:val="22"/>
          <w:szCs w:val="22"/>
        </w:rPr>
        <w:t xml:space="preserve">eotextile </w:t>
      </w:r>
      <w:r w:rsidR="00F20D38" w:rsidRPr="0020495A">
        <w:rPr>
          <w:rFonts w:ascii="Arial" w:hAnsi="Arial" w:cs="Arial"/>
          <w:sz w:val="22"/>
          <w:szCs w:val="22"/>
        </w:rPr>
        <w:t>l</w:t>
      </w:r>
      <w:r w:rsidRPr="0020495A">
        <w:rPr>
          <w:rFonts w:ascii="Arial" w:hAnsi="Arial" w:cs="Arial"/>
          <w:sz w:val="22"/>
          <w:szCs w:val="22"/>
        </w:rPr>
        <w:t>iner if shown on the plans.</w:t>
      </w:r>
    </w:p>
    <w:sectPr w:rsidR="00B22785" w:rsidRPr="0020495A" w:rsidSect="00F82877">
      <w:headerReference w:type="default" r:id="rId6"/>
      <w:headerReference w:type="first" r:id="rId7"/>
      <w:pgSz w:w="12240" w:h="15840" w:code="1"/>
      <w:pgMar w:top="1440" w:right="1440" w:bottom="144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F9018" w14:textId="77777777" w:rsidR="00F1776A" w:rsidRDefault="00F1776A" w:rsidP="00671F4C">
      <w:r>
        <w:separator/>
      </w:r>
    </w:p>
  </w:endnote>
  <w:endnote w:type="continuationSeparator" w:id="0">
    <w:p w14:paraId="053863A4" w14:textId="77777777" w:rsidR="00F1776A" w:rsidRDefault="00F1776A" w:rsidP="00671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ylium">
    <w:altName w:val="Times New Roman"/>
    <w:charset w:val="00"/>
    <w:family w:val="auto"/>
    <w:pitch w:val="variable"/>
    <w:sig w:usb0="A00000AF" w:usb1="0000004A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DC7BA" w14:textId="77777777" w:rsidR="00F1776A" w:rsidRDefault="00F1776A" w:rsidP="00671F4C">
      <w:r>
        <w:separator/>
      </w:r>
    </w:p>
  </w:footnote>
  <w:footnote w:type="continuationSeparator" w:id="0">
    <w:p w14:paraId="3BAEBC93" w14:textId="77777777" w:rsidR="00F1776A" w:rsidRDefault="00F1776A" w:rsidP="00671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F0C0F" w14:textId="4C0C18E4" w:rsidR="0070444C" w:rsidRPr="00033A56" w:rsidRDefault="001917E7" w:rsidP="000925C6">
    <w:pPr>
      <w:pStyle w:val="Header"/>
      <w:tabs>
        <w:tab w:val="clear" w:pos="4680"/>
        <w:tab w:val="clear" w:pos="9360"/>
      </w:tabs>
      <w:jc w:val="right"/>
      <w:rPr>
        <w:rFonts w:ascii="Arial" w:hAnsi="Arial" w:cs="Arial"/>
      </w:rPr>
    </w:pPr>
    <w:r w:rsidRPr="00033A56">
      <w:rPr>
        <w:rFonts w:ascii="Arial" w:hAnsi="Arial" w:cs="Arial"/>
      </w:rPr>
      <w:t>20</w:t>
    </w:r>
    <w:r w:rsidR="00033A56">
      <w:rPr>
        <w:rFonts w:ascii="Arial" w:hAnsi="Arial" w:cs="Arial"/>
      </w:rPr>
      <w:t>BR</w:t>
    </w:r>
    <w:r w:rsidR="0070444C" w:rsidRPr="00033A56">
      <w:rPr>
        <w:rFonts w:ascii="Arial" w:hAnsi="Arial" w:cs="Arial"/>
      </w:rPr>
      <w:t>208()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B09C0" w14:textId="0BA4D609" w:rsidR="007D6AC3" w:rsidRPr="00A22BF5" w:rsidRDefault="00A01A35" w:rsidP="00A22BF5">
    <w:pPr>
      <w:jc w:val="right"/>
      <w:rPr>
        <w:rFonts w:ascii="Arial" w:hAnsi="Arial" w:cs="Arial"/>
      </w:rPr>
    </w:pPr>
    <w:r w:rsidRPr="00A22BF5">
      <w:rPr>
        <w:rFonts w:ascii="Arial" w:hAnsi="Arial" w:cs="Arial"/>
      </w:rPr>
      <w:t>20BR208(</w:t>
    </w:r>
    <w:r w:rsidR="007F0A8A">
      <w:rPr>
        <w:rFonts w:ascii="Arial" w:hAnsi="Arial" w:cs="Arial"/>
      </w:rPr>
      <w:t>A375</w:t>
    </w:r>
    <w:r w:rsidRPr="00A22BF5">
      <w:rPr>
        <w:rFonts w:ascii="Arial" w:hAnsi="Arial" w:cs="Arial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9"/>
  <w:embedSystemFonts/>
  <w:bordersDoNotSurroundHeader/>
  <w:bordersDoNotSurroundFooter/>
  <w:proofState w:spelling="clean" w:grammar="clean"/>
  <w:defaultTabStop w:val="36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785"/>
    <w:rsid w:val="000141F6"/>
    <w:rsid w:val="00033A56"/>
    <w:rsid w:val="000925C6"/>
    <w:rsid w:val="000935A2"/>
    <w:rsid w:val="000B7FF2"/>
    <w:rsid w:val="001101F5"/>
    <w:rsid w:val="001917E7"/>
    <w:rsid w:val="001C3C69"/>
    <w:rsid w:val="001C7289"/>
    <w:rsid w:val="0020495A"/>
    <w:rsid w:val="00240001"/>
    <w:rsid w:val="00284502"/>
    <w:rsid w:val="002A1022"/>
    <w:rsid w:val="002D1ED9"/>
    <w:rsid w:val="00375629"/>
    <w:rsid w:val="003B5D9E"/>
    <w:rsid w:val="004144A8"/>
    <w:rsid w:val="004F5D4C"/>
    <w:rsid w:val="00583305"/>
    <w:rsid w:val="005B5E49"/>
    <w:rsid w:val="005D3D84"/>
    <w:rsid w:val="00620D29"/>
    <w:rsid w:val="00631EB3"/>
    <w:rsid w:val="00671F4C"/>
    <w:rsid w:val="00685128"/>
    <w:rsid w:val="0070444C"/>
    <w:rsid w:val="007123BA"/>
    <w:rsid w:val="00747AAC"/>
    <w:rsid w:val="00753E33"/>
    <w:rsid w:val="00761CE9"/>
    <w:rsid w:val="00782A5A"/>
    <w:rsid w:val="007D6AC3"/>
    <w:rsid w:val="007F0A8A"/>
    <w:rsid w:val="008119D5"/>
    <w:rsid w:val="0083316F"/>
    <w:rsid w:val="008D3AD1"/>
    <w:rsid w:val="00947F8A"/>
    <w:rsid w:val="00971D96"/>
    <w:rsid w:val="00993C7F"/>
    <w:rsid w:val="009B7913"/>
    <w:rsid w:val="00A01A35"/>
    <w:rsid w:val="00A06036"/>
    <w:rsid w:val="00A164B7"/>
    <w:rsid w:val="00A22BF5"/>
    <w:rsid w:val="00A26734"/>
    <w:rsid w:val="00A27FC0"/>
    <w:rsid w:val="00AF4857"/>
    <w:rsid w:val="00B10FA1"/>
    <w:rsid w:val="00B22785"/>
    <w:rsid w:val="00B34548"/>
    <w:rsid w:val="00B53DD9"/>
    <w:rsid w:val="00BC7495"/>
    <w:rsid w:val="00CB460B"/>
    <w:rsid w:val="00CC7BAA"/>
    <w:rsid w:val="00F1776A"/>
    <w:rsid w:val="00F20D38"/>
    <w:rsid w:val="00F3631F"/>
    <w:rsid w:val="00F82877"/>
    <w:rsid w:val="00FB05B3"/>
    <w:rsid w:val="00FB2E42"/>
    <w:rsid w:val="00FC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711BCC"/>
  <w15:chartTrackingRefBased/>
  <w15:docId w15:val="{9EFA5EBD-CD38-4296-8E44-CECFEAA12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Berylium" w:hAnsi="Berylium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link w:val="HeaderChar"/>
    <w:uiPriority w:val="99"/>
    <w:unhideWhenUsed/>
    <w:rsid w:val="00671F4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71F4C"/>
    <w:rPr>
      <w:rFonts w:ascii="Berylium" w:hAnsi="Berylium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71F4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71F4C"/>
    <w:rPr>
      <w:rFonts w:ascii="Berylium" w:hAnsi="Berylium"/>
      <w:sz w:val="24"/>
      <w:szCs w:val="24"/>
    </w:rPr>
  </w:style>
  <w:style w:type="paragraph" w:styleId="BalloonText">
    <w:name w:val="Balloon Text"/>
    <w:basedOn w:val="Normal"/>
    <w:semiHidden/>
    <w:rsid w:val="000925C6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CB460B"/>
    <w:rPr>
      <w:sz w:val="16"/>
      <w:szCs w:val="16"/>
    </w:rPr>
  </w:style>
  <w:style w:type="paragraph" w:styleId="CommentText">
    <w:name w:val="annotation text"/>
    <w:basedOn w:val="Normal"/>
    <w:semiHidden/>
    <w:rsid w:val="00CB460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B46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376</Words>
  <Characters>2021</Characters>
  <Application>Microsoft Office Word</Application>
  <DocSecurity>0</DocSecurity>
  <Lines>61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MICHIGAN</vt:lpstr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MICHIGAN</dc:title>
  <dc:subject/>
  <dc:creator>feuersteing</dc:creator>
  <cp:keywords/>
  <dc:description/>
  <cp:lastModifiedBy>Pawelec, David B. (MDOT)</cp:lastModifiedBy>
  <cp:revision>11</cp:revision>
  <cp:lastPrinted>2021-08-19T18:24:00Z</cp:lastPrinted>
  <dcterms:created xsi:type="dcterms:W3CDTF">2021-08-16T21:10:00Z</dcterms:created>
  <dcterms:modified xsi:type="dcterms:W3CDTF">2021-08-19T18:26:00Z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  <property fmtid="{D5CDD505-2E9C-101B-9397-08002B2CF9AE}" pid="36" name="MSIP_Label_3a2fed65-62e7-46ea-af74-187e0c17143a_Enabled">
    <vt:lpwstr>true</vt:lpwstr>
  </property>
  <property fmtid="{D5CDD505-2E9C-101B-9397-08002B2CF9AE}" pid="37" name="MSIP_Label_3a2fed65-62e7-46ea-af74-187e0c17143a_SetDate">
    <vt:lpwstr>2021-05-03T18:24:28Z</vt:lpwstr>
  </property>
  <property fmtid="{D5CDD505-2E9C-101B-9397-08002B2CF9AE}" pid="38" name="MSIP_Label_3a2fed65-62e7-46ea-af74-187e0c17143a_Method">
    <vt:lpwstr>Privileged</vt:lpwstr>
  </property>
  <property fmtid="{D5CDD505-2E9C-101B-9397-08002B2CF9AE}" pid="39" name="MSIP_Label_3a2fed65-62e7-46ea-af74-187e0c17143a_Name">
    <vt:lpwstr>3a2fed65-62e7-46ea-af74-187e0c17143a</vt:lpwstr>
  </property>
  <property fmtid="{D5CDD505-2E9C-101B-9397-08002B2CF9AE}" pid="40" name="MSIP_Label_3a2fed65-62e7-46ea-af74-187e0c17143a_SiteId">
    <vt:lpwstr>d5fb7087-3777-42ad-966a-892ef47225d1</vt:lpwstr>
  </property>
  <property fmtid="{D5CDD505-2E9C-101B-9397-08002B2CF9AE}" pid="41" name="MSIP_Label_3a2fed65-62e7-46ea-af74-187e0c17143a_ActionId">
    <vt:lpwstr>d4ffda7b-6a8f-4892-9cf3-9d6aad2dbb4c</vt:lpwstr>
  </property>
  <property fmtid="{D5CDD505-2E9C-101B-9397-08002B2CF9AE}" pid="42" name="MSIP_Label_3a2fed65-62e7-46ea-af74-187e0c17143a_ContentBits">
    <vt:lpwstr>0</vt:lpwstr>
  </property>
</Properties>
</file>