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41127" w14:textId="77777777" w:rsidR="005E6D17" w:rsidRPr="008E219E" w:rsidRDefault="005E6D17" w:rsidP="00066B4B">
      <w:pPr>
        <w:widowControl w:val="0"/>
        <w:autoSpaceDE w:val="0"/>
        <w:autoSpaceDN w:val="0"/>
        <w:adjustRightInd w:val="0"/>
        <w:spacing w:after="0" w:line="240" w:lineRule="auto"/>
        <w:jc w:val="center"/>
        <w:rPr>
          <w:rFonts w:ascii="Arial" w:hAnsi="Arial" w:cs="Arial"/>
          <w:sz w:val="24"/>
          <w:szCs w:val="24"/>
        </w:rPr>
      </w:pPr>
      <w:r w:rsidRPr="008E219E">
        <w:rPr>
          <w:rFonts w:ascii="Arial" w:hAnsi="Arial" w:cs="Arial"/>
          <w:sz w:val="24"/>
          <w:szCs w:val="24"/>
        </w:rPr>
        <w:t>MICHIGAN</w:t>
      </w:r>
    </w:p>
    <w:p w14:paraId="49E2C109" w14:textId="77777777" w:rsidR="005E6D17" w:rsidRPr="008E219E" w:rsidRDefault="005E6D17" w:rsidP="00066B4B">
      <w:pPr>
        <w:widowControl w:val="0"/>
        <w:autoSpaceDE w:val="0"/>
        <w:autoSpaceDN w:val="0"/>
        <w:adjustRightInd w:val="0"/>
        <w:spacing w:after="0" w:line="240" w:lineRule="auto"/>
        <w:jc w:val="center"/>
        <w:rPr>
          <w:rFonts w:ascii="Arial" w:hAnsi="Arial" w:cs="Arial"/>
          <w:sz w:val="24"/>
          <w:szCs w:val="24"/>
        </w:rPr>
      </w:pPr>
      <w:r w:rsidRPr="008E219E">
        <w:rPr>
          <w:rFonts w:ascii="Arial" w:hAnsi="Arial" w:cs="Arial"/>
          <w:sz w:val="24"/>
          <w:szCs w:val="24"/>
        </w:rPr>
        <w:t>DEPARTMENT OF TRANSPORTATION</w:t>
      </w:r>
    </w:p>
    <w:p w14:paraId="1B145522" w14:textId="77777777" w:rsidR="005E6D17" w:rsidRPr="008E219E" w:rsidRDefault="005E6D17" w:rsidP="00066B4B">
      <w:pPr>
        <w:widowControl w:val="0"/>
        <w:autoSpaceDE w:val="0"/>
        <w:autoSpaceDN w:val="0"/>
        <w:adjustRightInd w:val="0"/>
        <w:spacing w:after="0" w:line="240" w:lineRule="auto"/>
        <w:jc w:val="center"/>
        <w:rPr>
          <w:rFonts w:ascii="Arial" w:hAnsi="Arial" w:cs="Arial"/>
          <w:sz w:val="24"/>
          <w:szCs w:val="24"/>
        </w:rPr>
      </w:pPr>
    </w:p>
    <w:p w14:paraId="7612AB2D" w14:textId="77777777" w:rsidR="005E6D17" w:rsidRPr="008E219E" w:rsidRDefault="005E6D17" w:rsidP="00066B4B">
      <w:pPr>
        <w:widowControl w:val="0"/>
        <w:autoSpaceDE w:val="0"/>
        <w:autoSpaceDN w:val="0"/>
        <w:adjustRightInd w:val="0"/>
        <w:spacing w:after="0" w:line="240" w:lineRule="auto"/>
        <w:jc w:val="center"/>
        <w:rPr>
          <w:rFonts w:ascii="Arial" w:hAnsi="Arial" w:cs="Arial"/>
          <w:sz w:val="24"/>
          <w:szCs w:val="24"/>
        </w:rPr>
      </w:pPr>
      <w:r w:rsidRPr="008E219E">
        <w:rPr>
          <w:rFonts w:ascii="Arial" w:hAnsi="Arial" w:cs="Arial"/>
          <w:sz w:val="24"/>
          <w:szCs w:val="24"/>
        </w:rPr>
        <w:t>SPECIAL PROVISION</w:t>
      </w:r>
    </w:p>
    <w:p w14:paraId="453DD588" w14:textId="77777777" w:rsidR="005E6D17" w:rsidRPr="008E219E" w:rsidRDefault="005E6D17" w:rsidP="00066B4B">
      <w:pPr>
        <w:widowControl w:val="0"/>
        <w:autoSpaceDE w:val="0"/>
        <w:autoSpaceDN w:val="0"/>
        <w:adjustRightInd w:val="0"/>
        <w:spacing w:after="0" w:line="240" w:lineRule="auto"/>
        <w:jc w:val="center"/>
        <w:rPr>
          <w:rFonts w:ascii="Arial" w:hAnsi="Arial" w:cs="Arial"/>
          <w:sz w:val="24"/>
          <w:szCs w:val="24"/>
        </w:rPr>
      </w:pPr>
      <w:r w:rsidRPr="008E219E">
        <w:rPr>
          <w:rFonts w:ascii="Arial" w:hAnsi="Arial" w:cs="Arial"/>
          <w:sz w:val="24"/>
          <w:szCs w:val="24"/>
        </w:rPr>
        <w:t>FOR</w:t>
      </w:r>
    </w:p>
    <w:p w14:paraId="7035A9BB" w14:textId="3DA51EE6" w:rsidR="005E6D17" w:rsidRPr="008E219E" w:rsidRDefault="00F92131" w:rsidP="00066B4B">
      <w:pPr>
        <w:widowControl w:val="0"/>
        <w:autoSpaceDE w:val="0"/>
        <w:autoSpaceDN w:val="0"/>
        <w:adjustRightInd w:val="0"/>
        <w:spacing w:after="0" w:line="240" w:lineRule="auto"/>
        <w:jc w:val="center"/>
        <w:rPr>
          <w:rFonts w:ascii="Arial" w:hAnsi="Arial" w:cs="Arial"/>
          <w:sz w:val="24"/>
          <w:szCs w:val="24"/>
        </w:rPr>
      </w:pPr>
      <w:r w:rsidRPr="008E219E">
        <w:rPr>
          <w:rFonts w:ascii="Arial" w:hAnsi="Arial" w:cs="Arial"/>
          <w:b/>
          <w:bCs/>
          <w:sz w:val="24"/>
          <w:szCs w:val="24"/>
        </w:rPr>
        <w:t>WATER MAIN MATERIALS</w:t>
      </w:r>
      <w:r w:rsidR="00770587" w:rsidRPr="008E219E">
        <w:rPr>
          <w:rFonts w:ascii="Arial" w:hAnsi="Arial" w:cs="Arial"/>
          <w:b/>
          <w:bCs/>
          <w:sz w:val="24"/>
          <w:szCs w:val="24"/>
        </w:rPr>
        <w:t xml:space="preserve"> AND CONSTRUCTION</w:t>
      </w:r>
    </w:p>
    <w:p w14:paraId="55BD5747" w14:textId="77777777" w:rsidR="005E6D17" w:rsidRPr="00066B4B" w:rsidRDefault="005E6D17">
      <w:pPr>
        <w:widowControl w:val="0"/>
        <w:autoSpaceDE w:val="0"/>
        <w:autoSpaceDN w:val="0"/>
        <w:adjustRightInd w:val="0"/>
        <w:spacing w:after="0" w:line="240" w:lineRule="auto"/>
        <w:jc w:val="both"/>
        <w:rPr>
          <w:rFonts w:ascii="Arial" w:hAnsi="Arial" w:cs="Arial"/>
          <w:bCs/>
          <w:sz w:val="24"/>
          <w:szCs w:val="24"/>
        </w:rPr>
      </w:pPr>
    </w:p>
    <w:p w14:paraId="3DFFE15D" w14:textId="259ABEE8" w:rsidR="00EC6985" w:rsidRPr="00066B4B" w:rsidRDefault="00815B74">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r w:rsidRPr="00066B4B">
        <w:rPr>
          <w:rFonts w:ascii="Arial" w:hAnsi="Arial" w:cs="Arial"/>
          <w:sz w:val="24"/>
          <w:szCs w:val="24"/>
        </w:rPr>
        <w:t>BRG:TNB</w:t>
      </w:r>
      <w:r w:rsidR="00DD2485" w:rsidRPr="00066B4B">
        <w:rPr>
          <w:rFonts w:ascii="Arial" w:hAnsi="Arial" w:cs="Arial"/>
          <w:sz w:val="24"/>
          <w:szCs w:val="24"/>
        </w:rPr>
        <w:tab/>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PAGE  \* Arabic  \* MERGEFORMAT </w:instrText>
      </w:r>
      <w:r w:rsidR="008E219E" w:rsidRPr="00C67DC0">
        <w:rPr>
          <w:rFonts w:ascii="Arial" w:hAnsi="Arial" w:cs="Arial"/>
          <w:sz w:val="24"/>
          <w:szCs w:val="24"/>
        </w:rPr>
        <w:fldChar w:fldCharType="separate"/>
      </w:r>
      <w:r w:rsidR="00C67DC0">
        <w:rPr>
          <w:rFonts w:ascii="Arial" w:hAnsi="Arial" w:cs="Arial"/>
          <w:noProof/>
          <w:sz w:val="24"/>
          <w:szCs w:val="24"/>
        </w:rPr>
        <w:t>1</w:t>
      </w:r>
      <w:r w:rsidR="008E219E" w:rsidRPr="00C67DC0">
        <w:rPr>
          <w:rFonts w:ascii="Arial" w:hAnsi="Arial" w:cs="Arial"/>
          <w:sz w:val="24"/>
          <w:szCs w:val="24"/>
        </w:rPr>
        <w:fldChar w:fldCharType="end"/>
      </w:r>
      <w:r w:rsidR="008E219E" w:rsidRPr="008E219E">
        <w:rPr>
          <w:rFonts w:ascii="Arial" w:hAnsi="Arial" w:cs="Arial"/>
          <w:sz w:val="24"/>
          <w:szCs w:val="24"/>
        </w:rPr>
        <w:t xml:space="preserve"> of </w:t>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NUMPAGES  \* Arabic  \* MERGEFORMAT </w:instrText>
      </w:r>
      <w:r w:rsidR="008E219E" w:rsidRPr="00C67DC0">
        <w:rPr>
          <w:rFonts w:ascii="Arial" w:hAnsi="Arial" w:cs="Arial"/>
          <w:sz w:val="24"/>
          <w:szCs w:val="24"/>
        </w:rPr>
        <w:fldChar w:fldCharType="separate"/>
      </w:r>
      <w:r w:rsidR="00C67DC0">
        <w:rPr>
          <w:rFonts w:ascii="Arial" w:hAnsi="Arial" w:cs="Arial"/>
          <w:noProof/>
          <w:sz w:val="24"/>
          <w:szCs w:val="24"/>
        </w:rPr>
        <w:t>3</w:t>
      </w:r>
      <w:r w:rsidR="008E219E" w:rsidRPr="00C67DC0">
        <w:rPr>
          <w:rFonts w:ascii="Arial" w:hAnsi="Arial" w:cs="Arial"/>
          <w:sz w:val="24"/>
          <w:szCs w:val="24"/>
        </w:rPr>
        <w:fldChar w:fldCharType="end"/>
      </w:r>
      <w:r w:rsidR="00DD2485" w:rsidRPr="00066B4B">
        <w:rPr>
          <w:rFonts w:ascii="Arial" w:hAnsi="Arial" w:cs="Arial"/>
          <w:sz w:val="24"/>
          <w:szCs w:val="24"/>
        </w:rPr>
        <w:tab/>
        <w:t>APPR:</w:t>
      </w:r>
      <w:r w:rsidR="00CD23B2" w:rsidRPr="00066B4B">
        <w:rPr>
          <w:rFonts w:ascii="Arial" w:hAnsi="Arial" w:cs="Arial"/>
          <w:sz w:val="24"/>
          <w:szCs w:val="24"/>
        </w:rPr>
        <w:t>NJM</w:t>
      </w:r>
      <w:r w:rsidR="00DE716E" w:rsidRPr="00066B4B">
        <w:rPr>
          <w:rFonts w:ascii="Arial" w:hAnsi="Arial" w:cs="Arial"/>
          <w:sz w:val="24"/>
          <w:szCs w:val="24"/>
        </w:rPr>
        <w:t>:</w:t>
      </w:r>
      <w:r w:rsidR="009D040C" w:rsidRPr="00066B4B">
        <w:rPr>
          <w:rFonts w:ascii="Arial" w:hAnsi="Arial" w:cs="Arial"/>
          <w:sz w:val="24"/>
          <w:szCs w:val="24"/>
        </w:rPr>
        <w:t>CJD</w:t>
      </w:r>
      <w:r w:rsidR="00C73F3E" w:rsidRPr="00066B4B">
        <w:rPr>
          <w:rFonts w:ascii="Arial" w:hAnsi="Arial" w:cs="Arial"/>
          <w:sz w:val="24"/>
          <w:szCs w:val="24"/>
        </w:rPr>
        <w:t>:</w:t>
      </w:r>
      <w:r w:rsidR="008E219E">
        <w:rPr>
          <w:rFonts w:ascii="Arial" w:hAnsi="Arial" w:cs="Arial"/>
          <w:sz w:val="24"/>
          <w:szCs w:val="24"/>
        </w:rPr>
        <w:t>02-26-21</w:t>
      </w:r>
    </w:p>
    <w:p w14:paraId="76E5A511" w14:textId="77777777" w:rsidR="005E6D17" w:rsidRPr="00066B4B" w:rsidRDefault="005E6D17">
      <w:pPr>
        <w:widowControl w:val="0"/>
        <w:spacing w:after="0" w:line="240" w:lineRule="auto"/>
        <w:jc w:val="both"/>
        <w:rPr>
          <w:rFonts w:ascii="Arial" w:hAnsi="Arial" w:cs="Arial"/>
        </w:rPr>
      </w:pPr>
    </w:p>
    <w:p w14:paraId="532D495B" w14:textId="3C9A9B94" w:rsidR="002B501D" w:rsidRPr="00066B4B" w:rsidRDefault="00DD2485" w:rsidP="00C67DC0">
      <w:pPr>
        <w:widowControl w:val="0"/>
        <w:spacing w:after="0" w:line="240" w:lineRule="auto"/>
        <w:ind w:firstLine="360"/>
        <w:jc w:val="both"/>
        <w:rPr>
          <w:rFonts w:ascii="Arial" w:hAnsi="Arial" w:cs="Arial"/>
        </w:rPr>
      </w:pPr>
      <w:r w:rsidRPr="00066B4B">
        <w:rPr>
          <w:rFonts w:ascii="Arial" w:hAnsi="Arial" w:cs="Arial"/>
          <w:b/>
          <w:bCs/>
        </w:rPr>
        <w:t>a.</w:t>
      </w:r>
      <w:r w:rsidR="00C25DCC" w:rsidRPr="00066B4B">
        <w:rPr>
          <w:rFonts w:ascii="Arial" w:hAnsi="Arial" w:cs="Arial"/>
          <w:b/>
          <w:bCs/>
        </w:rPr>
        <w:tab/>
      </w:r>
      <w:r w:rsidR="005E6D17" w:rsidRPr="00066B4B">
        <w:rPr>
          <w:rFonts w:ascii="Arial" w:hAnsi="Arial" w:cs="Arial"/>
          <w:b/>
          <w:bCs/>
        </w:rPr>
        <w:t>Description.</w:t>
      </w:r>
      <w:r w:rsidR="005E6D17" w:rsidRPr="00066B4B">
        <w:rPr>
          <w:rFonts w:ascii="Arial" w:hAnsi="Arial" w:cs="Arial"/>
          <w:bCs/>
        </w:rPr>
        <w:t xml:space="preserve">  </w:t>
      </w:r>
      <w:r w:rsidR="00AB2127" w:rsidRPr="00066B4B">
        <w:rPr>
          <w:rFonts w:ascii="Arial" w:hAnsi="Arial" w:cs="Arial"/>
          <w:bCs/>
        </w:rPr>
        <w:t xml:space="preserve">This work consists </w:t>
      </w:r>
      <w:r w:rsidR="00522EA3" w:rsidRPr="00066B4B">
        <w:rPr>
          <w:rFonts w:ascii="Arial" w:hAnsi="Arial" w:cs="Arial"/>
          <w:bCs/>
        </w:rPr>
        <w:t xml:space="preserve">of </w:t>
      </w:r>
      <w:r w:rsidR="00266024" w:rsidRPr="00066B4B">
        <w:rPr>
          <w:rFonts w:ascii="Arial" w:hAnsi="Arial" w:cs="Arial"/>
          <w:bCs/>
        </w:rPr>
        <w:t>install</w:t>
      </w:r>
      <w:r w:rsidR="00C25DCC" w:rsidRPr="00066B4B">
        <w:rPr>
          <w:rFonts w:ascii="Arial" w:hAnsi="Arial" w:cs="Arial"/>
          <w:bCs/>
        </w:rPr>
        <w:t>ing</w:t>
      </w:r>
      <w:r w:rsidR="00266024" w:rsidRPr="00066B4B">
        <w:rPr>
          <w:rFonts w:ascii="Arial" w:hAnsi="Arial" w:cs="Arial"/>
          <w:bCs/>
        </w:rPr>
        <w:t xml:space="preserve"> </w:t>
      </w:r>
      <w:r w:rsidR="00F92131" w:rsidRPr="00066B4B">
        <w:rPr>
          <w:rFonts w:ascii="Arial" w:hAnsi="Arial" w:cs="Arial"/>
          <w:bCs/>
        </w:rPr>
        <w:t>the following</w:t>
      </w:r>
      <w:r w:rsidR="00522EA3" w:rsidRPr="00066B4B">
        <w:rPr>
          <w:rFonts w:ascii="Arial" w:hAnsi="Arial" w:cs="Arial"/>
        </w:rPr>
        <w:t xml:space="preserve"> materials</w:t>
      </w:r>
      <w:r w:rsidR="000E28FA" w:rsidRPr="00066B4B">
        <w:rPr>
          <w:rFonts w:ascii="Arial" w:hAnsi="Arial" w:cs="Arial"/>
        </w:rPr>
        <w:t xml:space="preserve"> </w:t>
      </w:r>
      <w:r w:rsidR="00266024" w:rsidRPr="00066B4B">
        <w:rPr>
          <w:rFonts w:ascii="Arial" w:hAnsi="Arial" w:cs="Arial"/>
        </w:rPr>
        <w:t xml:space="preserve">as part of the </w:t>
      </w:r>
      <w:bookmarkStart w:id="0" w:name="_Hlk29277377"/>
      <w:r w:rsidR="00867307" w:rsidRPr="00066B4B">
        <w:rPr>
          <w:rFonts w:ascii="Arial" w:hAnsi="Arial" w:cs="Arial"/>
        </w:rPr>
        <w:t xml:space="preserve">City of </w:t>
      </w:r>
      <w:r w:rsidR="00815B74" w:rsidRPr="00066B4B">
        <w:rPr>
          <w:rFonts w:ascii="Arial" w:hAnsi="Arial" w:cs="Arial"/>
        </w:rPr>
        <w:t>Lansing</w:t>
      </w:r>
      <w:r w:rsidR="00D23A30" w:rsidRPr="00066B4B">
        <w:rPr>
          <w:rFonts w:ascii="Arial" w:hAnsi="Arial" w:cs="Arial"/>
        </w:rPr>
        <w:t xml:space="preserve">’s Board of Water and Light (LBWL) </w:t>
      </w:r>
      <w:r w:rsidR="00867307" w:rsidRPr="00066B4B">
        <w:rPr>
          <w:rFonts w:ascii="Arial" w:hAnsi="Arial" w:cs="Arial"/>
        </w:rPr>
        <w:t>water system</w:t>
      </w:r>
      <w:bookmarkEnd w:id="0"/>
      <w:r w:rsidR="00F92131" w:rsidRPr="00066B4B">
        <w:rPr>
          <w:rFonts w:ascii="Arial" w:hAnsi="Arial" w:cs="Arial"/>
        </w:rPr>
        <w:t>.</w:t>
      </w:r>
      <w:r w:rsidR="009B32E7" w:rsidRPr="00066B4B">
        <w:rPr>
          <w:rFonts w:ascii="Arial" w:hAnsi="Arial" w:cs="Arial"/>
        </w:rPr>
        <w:t xml:space="preserve"> </w:t>
      </w:r>
      <w:r w:rsidR="00C713AE" w:rsidRPr="00066B4B">
        <w:rPr>
          <w:rFonts w:ascii="Arial" w:hAnsi="Arial" w:cs="Arial"/>
        </w:rPr>
        <w:t xml:space="preserve"> Unless otherwise noted below, </w:t>
      </w:r>
      <w:r w:rsidR="00C25DCC" w:rsidRPr="00066B4B">
        <w:rPr>
          <w:rFonts w:ascii="Arial" w:hAnsi="Arial" w:cs="Arial"/>
        </w:rPr>
        <w:t xml:space="preserve">ensure </w:t>
      </w:r>
      <w:r w:rsidR="00C713AE" w:rsidRPr="00066B4B">
        <w:rPr>
          <w:rFonts w:ascii="Arial" w:hAnsi="Arial" w:cs="Arial"/>
        </w:rPr>
        <w:t xml:space="preserve">all work, materials, construction requirements, and methods of measurement and payment </w:t>
      </w:r>
      <w:r w:rsidR="00C25DCC" w:rsidRPr="00066B4B">
        <w:rPr>
          <w:rFonts w:ascii="Arial" w:hAnsi="Arial" w:cs="Arial"/>
        </w:rPr>
        <w:t>ar</w:t>
      </w:r>
      <w:r w:rsidR="003829D9" w:rsidRPr="00066B4B">
        <w:rPr>
          <w:rFonts w:ascii="Arial" w:hAnsi="Arial" w:cs="Arial"/>
        </w:rPr>
        <w:t>e in accordance</w:t>
      </w:r>
      <w:r w:rsidR="00C713AE" w:rsidRPr="00066B4B">
        <w:rPr>
          <w:rFonts w:ascii="Arial" w:hAnsi="Arial" w:cs="Arial"/>
        </w:rPr>
        <w:t xml:space="preserve"> </w:t>
      </w:r>
      <w:r w:rsidR="003829D9" w:rsidRPr="00066B4B">
        <w:rPr>
          <w:rFonts w:ascii="Arial" w:hAnsi="Arial" w:cs="Arial"/>
        </w:rPr>
        <w:t xml:space="preserve">with </w:t>
      </w:r>
      <w:r w:rsidR="00C713AE" w:rsidRPr="00066B4B">
        <w:rPr>
          <w:rFonts w:ascii="Arial" w:hAnsi="Arial" w:cs="Arial"/>
        </w:rPr>
        <w:t xml:space="preserve">the </w:t>
      </w:r>
      <w:r w:rsidR="001C3218" w:rsidRPr="00066B4B">
        <w:rPr>
          <w:rFonts w:ascii="Arial" w:hAnsi="Arial" w:cs="Arial"/>
        </w:rPr>
        <w:t>standard specifications</w:t>
      </w:r>
      <w:r w:rsidR="00034936" w:rsidRPr="00066B4B">
        <w:rPr>
          <w:rFonts w:ascii="Arial" w:hAnsi="Arial" w:cs="Arial"/>
        </w:rPr>
        <w:t>.</w:t>
      </w:r>
    </w:p>
    <w:p w14:paraId="3E0D8AF8" w14:textId="0C86F4E8" w:rsidR="005E6D17" w:rsidRPr="00066B4B" w:rsidRDefault="005E6D17">
      <w:pPr>
        <w:widowControl w:val="0"/>
        <w:spacing w:after="0" w:line="240" w:lineRule="auto"/>
        <w:jc w:val="both"/>
        <w:rPr>
          <w:rFonts w:ascii="Arial" w:hAnsi="Arial" w:cs="Arial"/>
        </w:rPr>
      </w:pPr>
    </w:p>
    <w:p w14:paraId="5D7B9F95" w14:textId="095A7A2B" w:rsidR="00034936" w:rsidRPr="00066B4B" w:rsidRDefault="00034936">
      <w:pPr>
        <w:widowControl w:val="0"/>
        <w:spacing w:after="0" w:line="240" w:lineRule="auto"/>
        <w:ind w:firstLine="360"/>
        <w:jc w:val="both"/>
        <w:rPr>
          <w:rFonts w:ascii="Arial" w:hAnsi="Arial" w:cs="Arial"/>
        </w:rPr>
      </w:pPr>
      <w:r w:rsidRPr="00066B4B">
        <w:rPr>
          <w:rFonts w:ascii="Arial" w:hAnsi="Arial" w:cs="Arial"/>
          <w:b/>
        </w:rPr>
        <w:t>b.</w:t>
      </w:r>
      <w:r w:rsidRPr="00066B4B">
        <w:rPr>
          <w:rFonts w:ascii="Arial" w:hAnsi="Arial" w:cs="Arial"/>
          <w:b/>
        </w:rPr>
        <w:tab/>
        <w:t>Submittals</w:t>
      </w:r>
      <w:r w:rsidRPr="00066B4B">
        <w:rPr>
          <w:rFonts w:ascii="Arial" w:hAnsi="Arial" w:cs="Arial"/>
        </w:rPr>
        <w:t xml:space="preserve">.  Submit </w:t>
      </w:r>
      <w:r w:rsidR="00EB2719" w:rsidRPr="00066B4B">
        <w:rPr>
          <w:rFonts w:ascii="Arial" w:hAnsi="Arial" w:cs="Arial"/>
        </w:rPr>
        <w:t xml:space="preserve">portable document format (PDF) </w:t>
      </w:r>
      <w:r w:rsidRPr="00066B4B">
        <w:rPr>
          <w:rFonts w:ascii="Arial" w:hAnsi="Arial" w:cs="Arial"/>
        </w:rPr>
        <w:t>product data consisting of shop drawings and manufacturer’s literature to the Engineer and the LBWL for approval at least 10 working days prior to construction.</w:t>
      </w:r>
    </w:p>
    <w:p w14:paraId="146983BD" w14:textId="77777777" w:rsidR="009D040C" w:rsidRPr="00066B4B" w:rsidRDefault="009D040C" w:rsidP="00C67DC0">
      <w:pPr>
        <w:widowControl w:val="0"/>
        <w:spacing w:after="0" w:line="240" w:lineRule="auto"/>
        <w:jc w:val="both"/>
        <w:rPr>
          <w:rFonts w:ascii="Arial" w:hAnsi="Arial" w:cs="Arial"/>
        </w:rPr>
      </w:pPr>
    </w:p>
    <w:p w14:paraId="503561F0" w14:textId="77777777" w:rsidR="00034936" w:rsidRPr="00066B4B" w:rsidRDefault="00034936">
      <w:pPr>
        <w:widowControl w:val="0"/>
        <w:spacing w:after="0" w:line="240" w:lineRule="auto"/>
        <w:ind w:left="360" w:firstLine="360"/>
        <w:jc w:val="both"/>
        <w:rPr>
          <w:rFonts w:ascii="Arial" w:hAnsi="Arial" w:cs="Arial"/>
        </w:rPr>
      </w:pPr>
      <w:r w:rsidRPr="00066B4B">
        <w:rPr>
          <w:rFonts w:ascii="Arial" w:hAnsi="Arial" w:cs="Arial"/>
        </w:rPr>
        <w:t>1.</w:t>
      </w:r>
      <w:r w:rsidRPr="00066B4B">
        <w:rPr>
          <w:rFonts w:ascii="Arial" w:hAnsi="Arial" w:cs="Arial"/>
        </w:rPr>
        <w:tab/>
        <w:t>The Contractor must submit a general work plan outlining the procedure and schedule to be used for installation of the water main.</w:t>
      </w:r>
    </w:p>
    <w:p w14:paraId="74230B1E" w14:textId="77777777" w:rsidR="00034936" w:rsidRPr="00066B4B" w:rsidRDefault="00034936" w:rsidP="00C67DC0">
      <w:pPr>
        <w:widowControl w:val="0"/>
        <w:spacing w:after="0" w:line="240" w:lineRule="auto"/>
        <w:jc w:val="both"/>
        <w:rPr>
          <w:rFonts w:ascii="Arial" w:hAnsi="Arial" w:cs="Arial"/>
        </w:rPr>
      </w:pPr>
    </w:p>
    <w:p w14:paraId="1C7CA534" w14:textId="16FBF118" w:rsidR="00034936" w:rsidRPr="00066B4B" w:rsidRDefault="00034936">
      <w:pPr>
        <w:widowControl w:val="0"/>
        <w:spacing w:after="0" w:line="240" w:lineRule="auto"/>
        <w:ind w:left="360" w:firstLine="360"/>
        <w:jc w:val="both"/>
        <w:rPr>
          <w:rFonts w:ascii="Arial" w:hAnsi="Arial" w:cs="Arial"/>
        </w:rPr>
      </w:pPr>
      <w:r w:rsidRPr="00066B4B">
        <w:rPr>
          <w:rFonts w:ascii="Arial" w:hAnsi="Arial" w:cs="Arial"/>
        </w:rPr>
        <w:t>2.</w:t>
      </w:r>
      <w:r w:rsidRPr="00066B4B">
        <w:rPr>
          <w:rFonts w:ascii="Arial" w:hAnsi="Arial" w:cs="Arial"/>
        </w:rPr>
        <w:tab/>
        <w:t>The Contractor must submit documentation certifying that they are prequalified with the LBW</w:t>
      </w:r>
      <w:r w:rsidR="00CD23B2" w:rsidRPr="00066B4B">
        <w:rPr>
          <w:rFonts w:ascii="Arial" w:hAnsi="Arial" w:cs="Arial"/>
        </w:rPr>
        <w:t>L</w:t>
      </w:r>
      <w:r w:rsidRPr="00066B4B">
        <w:rPr>
          <w:rFonts w:ascii="Arial" w:hAnsi="Arial" w:cs="Arial"/>
        </w:rPr>
        <w:t xml:space="preserve"> to complete the water main work.  The Contractor must also provide documentation of training and </w:t>
      </w:r>
      <w:r w:rsidR="00CD23B2" w:rsidRPr="00066B4B">
        <w:rPr>
          <w:rFonts w:ascii="Arial" w:hAnsi="Arial" w:cs="Arial"/>
        </w:rPr>
        <w:t>relevant</w:t>
      </w:r>
      <w:r w:rsidRPr="00066B4B">
        <w:rPr>
          <w:rFonts w:ascii="Arial" w:hAnsi="Arial" w:cs="Arial"/>
        </w:rPr>
        <w:t xml:space="preserve"> experience of personnel that will be performing the work.</w:t>
      </w:r>
    </w:p>
    <w:p w14:paraId="306E2A72" w14:textId="77777777" w:rsidR="00034936" w:rsidRPr="00066B4B" w:rsidRDefault="00034936">
      <w:pPr>
        <w:widowControl w:val="0"/>
        <w:spacing w:after="0" w:line="240" w:lineRule="auto"/>
        <w:jc w:val="both"/>
        <w:rPr>
          <w:rFonts w:ascii="Arial" w:hAnsi="Arial" w:cs="Arial"/>
        </w:rPr>
      </w:pPr>
    </w:p>
    <w:p w14:paraId="289924D0" w14:textId="286465DA" w:rsidR="00AB2127" w:rsidRPr="00066B4B" w:rsidRDefault="00034936">
      <w:pPr>
        <w:widowControl w:val="0"/>
        <w:spacing w:after="0" w:line="240" w:lineRule="auto"/>
        <w:ind w:firstLine="360"/>
        <w:jc w:val="both"/>
        <w:rPr>
          <w:rFonts w:ascii="Arial" w:hAnsi="Arial" w:cs="Arial"/>
          <w:bCs/>
        </w:rPr>
      </w:pPr>
      <w:r w:rsidRPr="00066B4B">
        <w:rPr>
          <w:rFonts w:ascii="Arial" w:hAnsi="Arial" w:cs="Arial"/>
          <w:b/>
          <w:bCs/>
        </w:rPr>
        <w:t>c</w:t>
      </w:r>
      <w:r w:rsidR="00DD2485" w:rsidRPr="00066B4B">
        <w:rPr>
          <w:rFonts w:ascii="Arial" w:hAnsi="Arial" w:cs="Arial"/>
          <w:b/>
          <w:bCs/>
        </w:rPr>
        <w:t>.</w:t>
      </w:r>
      <w:r w:rsidR="00DD2485" w:rsidRPr="00066B4B">
        <w:rPr>
          <w:rFonts w:ascii="Arial" w:hAnsi="Arial" w:cs="Arial"/>
          <w:b/>
          <w:bCs/>
        </w:rPr>
        <w:tab/>
      </w:r>
      <w:r w:rsidR="005E6D17" w:rsidRPr="00066B4B">
        <w:rPr>
          <w:rFonts w:ascii="Arial" w:hAnsi="Arial" w:cs="Arial"/>
          <w:b/>
          <w:bCs/>
        </w:rPr>
        <w:t>Materials.</w:t>
      </w:r>
      <w:r w:rsidR="005E6D17" w:rsidRPr="00066B4B">
        <w:rPr>
          <w:rFonts w:ascii="Arial" w:hAnsi="Arial" w:cs="Arial"/>
          <w:bCs/>
        </w:rPr>
        <w:t xml:space="preserve">  </w:t>
      </w:r>
      <w:r w:rsidR="001D6E7E" w:rsidRPr="00066B4B">
        <w:rPr>
          <w:rFonts w:ascii="Arial" w:hAnsi="Arial" w:cs="Arial"/>
          <w:bCs/>
        </w:rPr>
        <w:t>Provide the listed m</w:t>
      </w:r>
      <w:r w:rsidR="00F92131" w:rsidRPr="00066B4B">
        <w:rPr>
          <w:rFonts w:ascii="Arial" w:hAnsi="Arial" w:cs="Arial"/>
          <w:bCs/>
        </w:rPr>
        <w:t>aterials</w:t>
      </w:r>
      <w:r w:rsidR="009B32E7" w:rsidRPr="00066B4B">
        <w:rPr>
          <w:rFonts w:ascii="Arial" w:hAnsi="Arial" w:cs="Arial"/>
          <w:bCs/>
        </w:rPr>
        <w:t xml:space="preserve"> below</w:t>
      </w:r>
      <w:r w:rsidR="007879C8" w:rsidRPr="00066B4B">
        <w:rPr>
          <w:rFonts w:ascii="Arial" w:hAnsi="Arial" w:cs="Arial"/>
          <w:bCs/>
        </w:rPr>
        <w:t xml:space="preserve"> in accordance with </w:t>
      </w:r>
      <w:bookmarkStart w:id="1" w:name="_Hlk49757475"/>
      <w:r w:rsidR="00467408" w:rsidRPr="00066B4B">
        <w:rPr>
          <w:rFonts w:ascii="Arial" w:hAnsi="Arial" w:cs="Arial"/>
          <w:bCs/>
        </w:rPr>
        <w:t xml:space="preserve">current </w:t>
      </w:r>
      <w:r w:rsidR="00467408" w:rsidRPr="00C67DC0">
        <w:rPr>
          <w:rFonts w:ascii="Arial" w:hAnsi="Arial" w:cs="Arial"/>
          <w:bCs/>
          <w:i/>
          <w:iCs/>
        </w:rPr>
        <w:t xml:space="preserve">AWWA </w:t>
      </w:r>
      <w:r w:rsidR="00467408" w:rsidRPr="00066B4B">
        <w:rPr>
          <w:rFonts w:ascii="Arial" w:hAnsi="Arial" w:cs="Arial"/>
          <w:bCs/>
        </w:rPr>
        <w:t xml:space="preserve">standards and </w:t>
      </w:r>
      <w:r w:rsidR="007879C8" w:rsidRPr="00066B4B">
        <w:rPr>
          <w:rFonts w:ascii="Arial" w:hAnsi="Arial" w:cs="Arial"/>
          <w:bCs/>
        </w:rPr>
        <w:t>the standard specifications</w:t>
      </w:r>
      <w:r w:rsidR="001D6E7E" w:rsidRPr="00066B4B">
        <w:rPr>
          <w:rFonts w:ascii="Arial" w:hAnsi="Arial" w:cs="Arial"/>
          <w:bCs/>
        </w:rPr>
        <w:t>.</w:t>
      </w:r>
      <w:bookmarkEnd w:id="1"/>
      <w:r w:rsidR="001D6E7E" w:rsidRPr="00066B4B">
        <w:rPr>
          <w:rFonts w:ascii="Arial" w:hAnsi="Arial" w:cs="Arial"/>
          <w:bCs/>
        </w:rPr>
        <w:t xml:space="preserve">  </w:t>
      </w:r>
      <w:r w:rsidR="001D6E7E" w:rsidRPr="00066B4B">
        <w:rPr>
          <w:rFonts w:ascii="Arial" w:hAnsi="Arial" w:cs="Arial"/>
        </w:rPr>
        <w:t xml:space="preserve">The specific items listed conform to </w:t>
      </w:r>
      <w:bookmarkStart w:id="2" w:name="_Hlk49757518"/>
      <w:r w:rsidR="00D23A30" w:rsidRPr="00066B4B">
        <w:rPr>
          <w:rFonts w:ascii="Arial" w:hAnsi="Arial" w:cs="Arial"/>
        </w:rPr>
        <w:t>LBWL</w:t>
      </w:r>
      <w:r w:rsidR="00815B74" w:rsidRPr="00066B4B">
        <w:rPr>
          <w:rFonts w:ascii="Arial" w:hAnsi="Arial" w:cs="Arial"/>
        </w:rPr>
        <w:t xml:space="preserve"> </w:t>
      </w:r>
      <w:r w:rsidR="00867307" w:rsidRPr="00066B4B">
        <w:rPr>
          <w:rFonts w:ascii="Arial" w:hAnsi="Arial" w:cs="Arial"/>
        </w:rPr>
        <w:t>water system</w:t>
      </w:r>
      <w:r w:rsidR="00701955" w:rsidRPr="00066B4B">
        <w:rPr>
          <w:rFonts w:ascii="Arial" w:hAnsi="Arial" w:cs="Arial"/>
        </w:rPr>
        <w:t xml:space="preserve"> </w:t>
      </w:r>
      <w:r w:rsidR="00260859" w:rsidRPr="00066B4B">
        <w:rPr>
          <w:rFonts w:ascii="Arial" w:hAnsi="Arial" w:cs="Arial"/>
        </w:rPr>
        <w:t>requirements</w:t>
      </w:r>
      <w:bookmarkEnd w:id="2"/>
      <w:r w:rsidR="001D6E7E" w:rsidRPr="00066B4B">
        <w:rPr>
          <w:rFonts w:ascii="Arial" w:hAnsi="Arial" w:cs="Arial"/>
        </w:rPr>
        <w:t xml:space="preserve"> and no substitutions are permitted.</w:t>
      </w:r>
    </w:p>
    <w:p w14:paraId="24D1C96D" w14:textId="77777777" w:rsidR="00EB4CEE" w:rsidRPr="00066B4B" w:rsidRDefault="00EB4CEE">
      <w:pPr>
        <w:widowControl w:val="0"/>
        <w:spacing w:after="0" w:line="240" w:lineRule="auto"/>
        <w:jc w:val="both"/>
        <w:rPr>
          <w:rFonts w:ascii="Arial" w:hAnsi="Arial" w:cs="Arial"/>
          <w:bCs/>
        </w:rPr>
      </w:pPr>
    </w:p>
    <w:p w14:paraId="5A43474B" w14:textId="12C9C957" w:rsidR="001D73FD" w:rsidRPr="00066B4B" w:rsidRDefault="001D73FD">
      <w:pPr>
        <w:widowControl w:val="0"/>
        <w:spacing w:after="0" w:line="240" w:lineRule="auto"/>
        <w:ind w:left="360" w:firstLine="360"/>
        <w:jc w:val="both"/>
        <w:rPr>
          <w:rFonts w:ascii="Arial" w:hAnsi="Arial" w:cs="Arial"/>
          <w:bCs/>
        </w:rPr>
      </w:pPr>
      <w:r w:rsidRPr="00066B4B">
        <w:rPr>
          <w:rFonts w:ascii="Arial" w:hAnsi="Arial" w:cs="Arial"/>
          <w:bCs/>
        </w:rPr>
        <w:t>1.</w:t>
      </w:r>
      <w:r w:rsidRPr="00066B4B">
        <w:rPr>
          <w:rFonts w:ascii="Arial" w:hAnsi="Arial" w:cs="Arial"/>
          <w:bCs/>
        </w:rPr>
        <w:tab/>
        <w:t>Pipe</w:t>
      </w:r>
      <w:r w:rsidR="0063364E" w:rsidRPr="00066B4B">
        <w:rPr>
          <w:rFonts w:ascii="Arial" w:hAnsi="Arial" w:cs="Arial"/>
          <w:bCs/>
        </w:rPr>
        <w:t xml:space="preserve"> and </w:t>
      </w:r>
      <w:r w:rsidR="00C25DCC" w:rsidRPr="00066B4B">
        <w:rPr>
          <w:rFonts w:ascii="Arial" w:hAnsi="Arial" w:cs="Arial"/>
          <w:bCs/>
        </w:rPr>
        <w:t>F</w:t>
      </w:r>
      <w:r w:rsidR="0063364E" w:rsidRPr="00066B4B">
        <w:rPr>
          <w:rFonts w:ascii="Arial" w:hAnsi="Arial" w:cs="Arial"/>
          <w:bCs/>
        </w:rPr>
        <w:t>ittings</w:t>
      </w:r>
      <w:r w:rsidRPr="00066B4B">
        <w:rPr>
          <w:rFonts w:ascii="Arial" w:hAnsi="Arial" w:cs="Arial"/>
          <w:bCs/>
        </w:rPr>
        <w:t>.  Provide Class 53 ductile iron</w:t>
      </w:r>
      <w:r w:rsidR="00C25DCC" w:rsidRPr="00066B4B">
        <w:rPr>
          <w:rFonts w:ascii="Arial" w:hAnsi="Arial" w:cs="Arial"/>
          <w:bCs/>
        </w:rPr>
        <w:t xml:space="preserve"> (DI)</w:t>
      </w:r>
      <w:r w:rsidRPr="00066B4B">
        <w:rPr>
          <w:rFonts w:ascii="Arial" w:hAnsi="Arial" w:cs="Arial"/>
          <w:bCs/>
        </w:rPr>
        <w:t xml:space="preserve"> pipe.</w:t>
      </w:r>
      <w:r w:rsidR="00C25DCC" w:rsidRPr="00066B4B">
        <w:rPr>
          <w:rFonts w:ascii="Arial" w:hAnsi="Arial" w:cs="Arial"/>
          <w:bCs/>
        </w:rPr>
        <w:t xml:space="preserve"> </w:t>
      </w:r>
      <w:r w:rsidRPr="00066B4B">
        <w:rPr>
          <w:rFonts w:ascii="Arial" w:hAnsi="Arial" w:cs="Arial"/>
          <w:bCs/>
        </w:rPr>
        <w:t xml:space="preserve"> Provide </w:t>
      </w:r>
      <w:r w:rsidR="008148C0" w:rsidRPr="00066B4B">
        <w:rPr>
          <w:rFonts w:ascii="Arial" w:hAnsi="Arial" w:cs="Arial"/>
          <w:bCs/>
        </w:rPr>
        <w:t xml:space="preserve">DI </w:t>
      </w:r>
      <w:r w:rsidRPr="00066B4B">
        <w:rPr>
          <w:rFonts w:ascii="Arial" w:hAnsi="Arial" w:cs="Arial"/>
          <w:bCs/>
        </w:rPr>
        <w:t>mechanical joint or push-on type fittings</w:t>
      </w:r>
      <w:r w:rsidR="008148C0" w:rsidRPr="00066B4B">
        <w:rPr>
          <w:rFonts w:ascii="Arial" w:hAnsi="Arial" w:cs="Arial"/>
          <w:bCs/>
        </w:rPr>
        <w:t xml:space="preserve"> </w:t>
      </w:r>
      <w:r w:rsidRPr="00066B4B">
        <w:rPr>
          <w:rFonts w:ascii="Arial" w:hAnsi="Arial" w:cs="Arial"/>
          <w:bCs/>
        </w:rPr>
        <w:t xml:space="preserve">as follows:  </w:t>
      </w:r>
      <w:bookmarkStart w:id="3" w:name="OLE_LINK1"/>
      <w:bookmarkStart w:id="4" w:name="OLE_LINK2"/>
      <w:r w:rsidRPr="00066B4B">
        <w:rPr>
          <w:rFonts w:ascii="Arial" w:hAnsi="Arial" w:cs="Arial"/>
          <w:bCs/>
        </w:rPr>
        <w:t>D</w:t>
      </w:r>
      <w:r w:rsidR="00C25DCC" w:rsidRPr="00066B4B">
        <w:rPr>
          <w:rFonts w:ascii="Arial" w:hAnsi="Arial" w:cs="Arial"/>
          <w:bCs/>
        </w:rPr>
        <w:t>I</w:t>
      </w:r>
      <w:r w:rsidRPr="00066B4B">
        <w:rPr>
          <w:rFonts w:ascii="Arial" w:hAnsi="Arial" w:cs="Arial"/>
          <w:bCs/>
        </w:rPr>
        <w:t xml:space="preserve"> fitting</w:t>
      </w:r>
      <w:r w:rsidR="009E512C" w:rsidRPr="00066B4B">
        <w:rPr>
          <w:rFonts w:ascii="Arial" w:hAnsi="Arial" w:cs="Arial"/>
          <w:bCs/>
        </w:rPr>
        <w:t>s</w:t>
      </w:r>
      <w:r w:rsidRPr="00066B4B">
        <w:rPr>
          <w:rFonts w:ascii="Arial" w:hAnsi="Arial" w:cs="Arial"/>
          <w:bCs/>
        </w:rPr>
        <w:t xml:space="preserve"> must meet </w:t>
      </w:r>
      <w:r w:rsidRPr="00066B4B">
        <w:rPr>
          <w:rFonts w:ascii="Arial" w:hAnsi="Arial" w:cs="Arial"/>
          <w:bCs/>
          <w:i/>
          <w:iCs/>
        </w:rPr>
        <w:t>ANSI/AWWA C153/A21.53</w:t>
      </w:r>
      <w:r w:rsidRPr="00066B4B">
        <w:rPr>
          <w:rFonts w:ascii="Arial" w:hAnsi="Arial" w:cs="Arial"/>
          <w:bCs/>
        </w:rPr>
        <w:t xml:space="preserve"> and be class 350.  </w:t>
      </w:r>
      <w:bookmarkEnd w:id="3"/>
      <w:bookmarkEnd w:id="4"/>
      <w:r w:rsidR="00C25DCC" w:rsidRPr="00066B4B">
        <w:rPr>
          <w:rFonts w:ascii="Arial" w:hAnsi="Arial" w:cs="Arial"/>
          <w:bCs/>
        </w:rPr>
        <w:t>Ensure f</w:t>
      </w:r>
      <w:r w:rsidRPr="00066B4B">
        <w:rPr>
          <w:rFonts w:ascii="Arial" w:hAnsi="Arial" w:cs="Arial"/>
          <w:bCs/>
        </w:rPr>
        <w:t xml:space="preserve">ittings </w:t>
      </w:r>
      <w:r w:rsidR="00C25DCC" w:rsidRPr="00066B4B">
        <w:rPr>
          <w:rFonts w:ascii="Arial" w:hAnsi="Arial" w:cs="Arial"/>
          <w:bCs/>
        </w:rPr>
        <w:t>ar</w:t>
      </w:r>
      <w:r w:rsidRPr="00066B4B">
        <w:rPr>
          <w:rFonts w:ascii="Arial" w:hAnsi="Arial" w:cs="Arial"/>
          <w:bCs/>
        </w:rPr>
        <w:t xml:space="preserve">e cement lined in accordance with </w:t>
      </w:r>
      <w:r w:rsidRPr="00066B4B">
        <w:rPr>
          <w:rFonts w:ascii="Arial" w:hAnsi="Arial" w:cs="Arial"/>
          <w:bCs/>
          <w:i/>
          <w:iCs/>
        </w:rPr>
        <w:t>ANSI A21.4/AWWA C114</w:t>
      </w:r>
      <w:r w:rsidRPr="00066B4B">
        <w:rPr>
          <w:rFonts w:ascii="Arial" w:hAnsi="Arial" w:cs="Arial"/>
          <w:bCs/>
        </w:rPr>
        <w:t xml:space="preserve">.  Rubber gasket joints must meet </w:t>
      </w:r>
      <w:r w:rsidRPr="00066B4B">
        <w:rPr>
          <w:rFonts w:ascii="Arial" w:hAnsi="Arial" w:cs="Arial"/>
          <w:bCs/>
          <w:i/>
          <w:iCs/>
        </w:rPr>
        <w:t>ANSI A21.11/AWWA C111</w:t>
      </w:r>
      <w:r w:rsidRPr="00066B4B">
        <w:rPr>
          <w:rFonts w:ascii="Arial" w:hAnsi="Arial" w:cs="Arial"/>
          <w:bCs/>
        </w:rPr>
        <w:t>.  Provide electrical conductivity at each joint.</w:t>
      </w:r>
    </w:p>
    <w:p w14:paraId="6212F497" w14:textId="77777777" w:rsidR="001D73FD" w:rsidRPr="00066B4B" w:rsidRDefault="001D73FD">
      <w:pPr>
        <w:widowControl w:val="0"/>
        <w:spacing w:after="0" w:line="240" w:lineRule="auto"/>
        <w:jc w:val="both"/>
        <w:rPr>
          <w:rFonts w:ascii="Arial" w:hAnsi="Arial" w:cs="Arial"/>
          <w:bCs/>
        </w:rPr>
      </w:pPr>
    </w:p>
    <w:p w14:paraId="0C3E37B9" w14:textId="59666E44" w:rsidR="001D73FD" w:rsidRPr="00066B4B" w:rsidRDefault="001D73FD">
      <w:pPr>
        <w:widowControl w:val="0"/>
        <w:spacing w:after="0" w:line="240" w:lineRule="auto"/>
        <w:ind w:left="360" w:firstLine="360"/>
        <w:jc w:val="both"/>
        <w:rPr>
          <w:rFonts w:ascii="Arial" w:hAnsi="Arial" w:cs="Arial"/>
          <w:bCs/>
          <w:color w:val="000000" w:themeColor="text1"/>
        </w:rPr>
      </w:pPr>
      <w:r w:rsidRPr="00066B4B">
        <w:rPr>
          <w:rFonts w:ascii="Arial" w:hAnsi="Arial" w:cs="Arial"/>
          <w:bCs/>
        </w:rPr>
        <w:t>2.</w:t>
      </w:r>
      <w:r w:rsidRPr="00066B4B">
        <w:rPr>
          <w:rFonts w:ascii="Arial" w:hAnsi="Arial" w:cs="Arial"/>
          <w:bCs/>
        </w:rPr>
        <w:tab/>
        <w:t xml:space="preserve">Restrained Joints.  Provide restrained mechanical joints from </w:t>
      </w:r>
      <w:r w:rsidRPr="00C67DC0">
        <w:rPr>
          <w:rFonts w:ascii="Arial" w:hAnsi="Arial" w:cs="Arial"/>
          <w:bCs/>
        </w:rPr>
        <w:t>EBAA Iron, Inc. Megalug 1100 Series,</w:t>
      </w:r>
      <w:r w:rsidRPr="00C67DC0">
        <w:rPr>
          <w:rFonts w:ascii="Arial" w:hAnsi="Arial" w:cs="Arial"/>
        </w:rPr>
        <w:t xml:space="preserve"> </w:t>
      </w:r>
      <w:r w:rsidR="00821937" w:rsidRPr="00C67DC0">
        <w:rPr>
          <w:rFonts w:ascii="Arial" w:hAnsi="Arial" w:cs="Arial"/>
          <w:bCs/>
        </w:rPr>
        <w:t>Ford Meter Box Uni-Flange Series 1400, Sigma One-Lok SLD Series</w:t>
      </w:r>
      <w:r w:rsidRPr="00066B4B">
        <w:rPr>
          <w:rFonts w:ascii="Arial" w:hAnsi="Arial" w:cs="Arial"/>
          <w:bCs/>
        </w:rPr>
        <w:t xml:space="preserve">, or </w:t>
      </w:r>
      <w:r w:rsidR="00C25DCC" w:rsidRPr="00066B4B">
        <w:rPr>
          <w:rFonts w:ascii="Arial" w:hAnsi="Arial" w:cs="Arial"/>
          <w:bCs/>
        </w:rPr>
        <w:t xml:space="preserve">Engineer </w:t>
      </w:r>
      <w:r w:rsidRPr="00066B4B">
        <w:rPr>
          <w:rFonts w:ascii="Arial" w:hAnsi="Arial" w:cs="Arial"/>
          <w:bCs/>
        </w:rPr>
        <w:t xml:space="preserve">approved equal.  Ensure restrained </w:t>
      </w:r>
      <w:r w:rsidR="0063364E" w:rsidRPr="00066B4B">
        <w:rPr>
          <w:rFonts w:ascii="Arial" w:hAnsi="Arial" w:cs="Arial"/>
          <w:bCs/>
        </w:rPr>
        <w:t>p</w:t>
      </w:r>
      <w:r w:rsidRPr="00066B4B">
        <w:rPr>
          <w:rFonts w:ascii="Arial" w:hAnsi="Arial" w:cs="Arial"/>
          <w:bCs/>
        </w:rPr>
        <w:t>ush-</w:t>
      </w:r>
      <w:r w:rsidR="0063364E" w:rsidRPr="00066B4B">
        <w:rPr>
          <w:rFonts w:ascii="Arial" w:hAnsi="Arial" w:cs="Arial"/>
          <w:bCs/>
        </w:rPr>
        <w:t>o</w:t>
      </w:r>
      <w:r w:rsidRPr="00066B4B">
        <w:rPr>
          <w:rFonts w:ascii="Arial" w:hAnsi="Arial" w:cs="Arial"/>
          <w:bCs/>
        </w:rPr>
        <w:t xml:space="preserve">n </w:t>
      </w:r>
      <w:r w:rsidR="0063364E" w:rsidRPr="00066B4B">
        <w:rPr>
          <w:rFonts w:ascii="Arial" w:hAnsi="Arial" w:cs="Arial"/>
          <w:bCs/>
        </w:rPr>
        <w:t>j</w:t>
      </w:r>
      <w:r w:rsidRPr="00066B4B">
        <w:rPr>
          <w:rFonts w:ascii="Arial" w:hAnsi="Arial" w:cs="Arial"/>
          <w:bCs/>
        </w:rPr>
        <w:t xml:space="preserve">oint </w:t>
      </w:r>
      <w:r w:rsidR="0063364E" w:rsidRPr="00066B4B">
        <w:rPr>
          <w:rFonts w:ascii="Arial" w:hAnsi="Arial" w:cs="Arial"/>
          <w:bCs/>
        </w:rPr>
        <w:t>p</w:t>
      </w:r>
      <w:r w:rsidRPr="00066B4B">
        <w:rPr>
          <w:rFonts w:ascii="Arial" w:hAnsi="Arial" w:cs="Arial"/>
          <w:bCs/>
        </w:rPr>
        <w:t xml:space="preserve">ipe is </w:t>
      </w:r>
      <w:r w:rsidRPr="00C67DC0">
        <w:rPr>
          <w:rFonts w:ascii="Arial" w:hAnsi="Arial" w:cs="Arial"/>
          <w:bCs/>
        </w:rPr>
        <w:t xml:space="preserve">American </w:t>
      </w:r>
      <w:r w:rsidR="0075689C" w:rsidRPr="00C67DC0">
        <w:rPr>
          <w:rFonts w:ascii="Arial" w:hAnsi="Arial" w:cs="Arial"/>
          <w:bCs/>
        </w:rPr>
        <w:t>Fast-Grip</w:t>
      </w:r>
      <w:r w:rsidRPr="00C67DC0">
        <w:rPr>
          <w:rFonts w:ascii="Arial" w:hAnsi="Arial" w:cs="Arial"/>
          <w:bCs/>
        </w:rPr>
        <w:t xml:space="preserve"> or </w:t>
      </w:r>
      <w:r w:rsidR="0075689C" w:rsidRPr="00C67DC0">
        <w:rPr>
          <w:rFonts w:ascii="Arial" w:hAnsi="Arial" w:cs="Arial"/>
          <w:bCs/>
        </w:rPr>
        <w:t>Field Flex-Ring</w:t>
      </w:r>
      <w:r w:rsidRPr="00C67DC0">
        <w:rPr>
          <w:rFonts w:ascii="Arial" w:hAnsi="Arial" w:cs="Arial"/>
          <w:bCs/>
        </w:rPr>
        <w:t>, US Pipe Field-Lok</w:t>
      </w:r>
      <w:r w:rsidRPr="00066B4B">
        <w:rPr>
          <w:rFonts w:ascii="Arial" w:hAnsi="Arial" w:cs="Arial"/>
          <w:bCs/>
        </w:rPr>
        <w:t xml:space="preserve">, or </w:t>
      </w:r>
      <w:r w:rsidR="00C25DCC" w:rsidRPr="00066B4B">
        <w:rPr>
          <w:rFonts w:ascii="Arial" w:hAnsi="Arial" w:cs="Arial"/>
          <w:bCs/>
        </w:rPr>
        <w:t xml:space="preserve">Engineer </w:t>
      </w:r>
      <w:r w:rsidRPr="00066B4B">
        <w:rPr>
          <w:rFonts w:ascii="Arial" w:hAnsi="Arial" w:cs="Arial"/>
          <w:bCs/>
        </w:rPr>
        <w:t xml:space="preserve">approved equal.  </w:t>
      </w:r>
      <w:r w:rsidR="00C25DCC" w:rsidRPr="00066B4B">
        <w:rPr>
          <w:rFonts w:ascii="Arial" w:hAnsi="Arial" w:cs="Arial"/>
          <w:bCs/>
        </w:rPr>
        <w:t>Ensure j</w:t>
      </w:r>
      <w:r w:rsidRPr="00066B4B">
        <w:rPr>
          <w:rFonts w:ascii="Arial" w:hAnsi="Arial" w:cs="Arial"/>
          <w:bCs/>
        </w:rPr>
        <w:t xml:space="preserve">oints </w:t>
      </w:r>
      <w:r w:rsidR="00C25DCC" w:rsidRPr="00066B4B">
        <w:rPr>
          <w:rFonts w:ascii="Arial" w:hAnsi="Arial" w:cs="Arial"/>
          <w:bCs/>
        </w:rPr>
        <w:t>ar</w:t>
      </w:r>
      <w:r w:rsidRPr="00066B4B">
        <w:rPr>
          <w:rFonts w:ascii="Arial" w:hAnsi="Arial" w:cs="Arial"/>
          <w:bCs/>
        </w:rPr>
        <w:t xml:space="preserve">e in accordance with </w:t>
      </w:r>
      <w:r w:rsidRPr="00066B4B">
        <w:rPr>
          <w:rFonts w:ascii="Arial" w:hAnsi="Arial" w:cs="Arial"/>
          <w:bCs/>
          <w:i/>
          <w:iCs/>
        </w:rPr>
        <w:t>ANSI A21.11/AWWA C111</w:t>
      </w:r>
      <w:r w:rsidRPr="00066B4B">
        <w:rPr>
          <w:rFonts w:ascii="Arial" w:hAnsi="Arial" w:cs="Arial"/>
          <w:bCs/>
        </w:rPr>
        <w:t xml:space="preserve">. </w:t>
      </w:r>
      <w:r w:rsidR="00C25DCC" w:rsidRPr="00066B4B">
        <w:rPr>
          <w:rFonts w:ascii="Arial" w:hAnsi="Arial" w:cs="Arial"/>
          <w:bCs/>
        </w:rPr>
        <w:t xml:space="preserve"> </w:t>
      </w:r>
      <w:r w:rsidRPr="00066B4B">
        <w:rPr>
          <w:rFonts w:ascii="Arial" w:hAnsi="Arial" w:cs="Arial"/>
          <w:bCs/>
        </w:rPr>
        <w:t xml:space="preserve">Ensure all bolts for mechanical joints are made </w:t>
      </w:r>
      <w:r w:rsidRPr="00066B4B">
        <w:rPr>
          <w:rFonts w:ascii="Arial" w:hAnsi="Arial" w:cs="Arial"/>
          <w:bCs/>
          <w:color w:val="000000" w:themeColor="text1"/>
        </w:rPr>
        <w:t xml:space="preserve">of </w:t>
      </w:r>
      <w:r w:rsidRPr="00066B4B">
        <w:rPr>
          <w:rFonts w:ascii="Arial" w:hAnsi="Arial" w:cs="Arial"/>
          <w:color w:val="000000" w:themeColor="text1"/>
          <w:shd w:val="clear" w:color="auto" w:fill="FFFFFF"/>
        </w:rPr>
        <w:t xml:space="preserve">low-alloy weathering steel in accordance with </w:t>
      </w:r>
      <w:r w:rsidR="00EC5456" w:rsidRPr="00066B4B">
        <w:rPr>
          <w:rFonts w:ascii="Arial" w:hAnsi="Arial" w:cs="Arial"/>
          <w:i/>
          <w:color w:val="000000" w:themeColor="text1"/>
          <w:shd w:val="clear" w:color="auto" w:fill="FFFFFF"/>
        </w:rPr>
        <w:t>ANSI A21.11/AWWA C111</w:t>
      </w:r>
      <w:r w:rsidRPr="00066B4B">
        <w:rPr>
          <w:rFonts w:ascii="Arial" w:hAnsi="Arial" w:cs="Arial"/>
          <w:bCs/>
          <w:color w:val="000000" w:themeColor="text1"/>
        </w:rPr>
        <w:t>.</w:t>
      </w:r>
    </w:p>
    <w:p w14:paraId="36615B38" w14:textId="77777777" w:rsidR="001D73FD" w:rsidRPr="00066B4B" w:rsidRDefault="001D73FD">
      <w:pPr>
        <w:widowControl w:val="0"/>
        <w:spacing w:after="0" w:line="240" w:lineRule="auto"/>
        <w:jc w:val="both"/>
        <w:rPr>
          <w:rFonts w:ascii="Arial" w:hAnsi="Arial" w:cs="Arial"/>
          <w:bCs/>
          <w:color w:val="000000" w:themeColor="text1"/>
        </w:rPr>
      </w:pPr>
    </w:p>
    <w:p w14:paraId="4945942A" w14:textId="604B1D8F" w:rsidR="001A34F3" w:rsidRPr="00066B4B" w:rsidRDefault="001D73FD">
      <w:pPr>
        <w:widowControl w:val="0"/>
        <w:spacing w:after="0" w:line="240" w:lineRule="auto"/>
        <w:ind w:left="360" w:firstLine="360"/>
        <w:jc w:val="both"/>
        <w:rPr>
          <w:rFonts w:ascii="Arial" w:hAnsi="Arial" w:cs="Arial"/>
          <w:bCs/>
        </w:rPr>
      </w:pPr>
      <w:r w:rsidRPr="00066B4B">
        <w:rPr>
          <w:rFonts w:ascii="Arial" w:hAnsi="Arial" w:cs="Arial"/>
          <w:bCs/>
        </w:rPr>
        <w:t>3</w:t>
      </w:r>
      <w:r w:rsidR="00F92131" w:rsidRPr="00066B4B">
        <w:rPr>
          <w:rFonts w:ascii="Arial" w:hAnsi="Arial" w:cs="Arial"/>
          <w:bCs/>
        </w:rPr>
        <w:t>.</w:t>
      </w:r>
      <w:r w:rsidR="00F92131" w:rsidRPr="00066B4B">
        <w:rPr>
          <w:rFonts w:ascii="Arial" w:hAnsi="Arial" w:cs="Arial"/>
          <w:bCs/>
        </w:rPr>
        <w:tab/>
      </w:r>
      <w:r w:rsidR="00474C45" w:rsidRPr="00066B4B">
        <w:rPr>
          <w:rFonts w:ascii="Arial" w:hAnsi="Arial" w:cs="Arial"/>
          <w:bCs/>
        </w:rPr>
        <w:t>Gate Valves</w:t>
      </w:r>
      <w:r w:rsidR="0052024D" w:rsidRPr="00066B4B">
        <w:rPr>
          <w:rFonts w:ascii="Arial" w:hAnsi="Arial" w:cs="Arial"/>
          <w:bCs/>
        </w:rPr>
        <w:t>.</w:t>
      </w:r>
      <w:r w:rsidR="001D6E7E" w:rsidRPr="00066B4B">
        <w:rPr>
          <w:rFonts w:ascii="Arial" w:hAnsi="Arial" w:cs="Arial"/>
          <w:bCs/>
        </w:rPr>
        <w:t xml:space="preserve"> </w:t>
      </w:r>
      <w:r w:rsidR="001C3218" w:rsidRPr="00066B4B">
        <w:rPr>
          <w:rFonts w:ascii="Arial" w:hAnsi="Arial" w:cs="Arial"/>
          <w:bCs/>
        </w:rPr>
        <w:t xml:space="preserve"> </w:t>
      </w:r>
      <w:r w:rsidR="008D38F7" w:rsidRPr="00066B4B">
        <w:rPr>
          <w:rFonts w:ascii="Arial" w:hAnsi="Arial" w:cs="Arial"/>
          <w:bCs/>
        </w:rPr>
        <w:t>Ensure v</w:t>
      </w:r>
      <w:r w:rsidR="009849AB" w:rsidRPr="00066B4B">
        <w:rPr>
          <w:rFonts w:ascii="Arial" w:hAnsi="Arial" w:cs="Arial"/>
          <w:bCs/>
        </w:rPr>
        <w:t xml:space="preserve">alves </w:t>
      </w:r>
      <w:r w:rsidR="00BA2844" w:rsidRPr="00066B4B">
        <w:rPr>
          <w:rFonts w:ascii="Arial" w:hAnsi="Arial" w:cs="Arial"/>
          <w:bCs/>
        </w:rPr>
        <w:t xml:space="preserve">meet </w:t>
      </w:r>
      <w:r w:rsidR="00BA2844" w:rsidRPr="00066B4B">
        <w:rPr>
          <w:rFonts w:ascii="Arial" w:hAnsi="Arial" w:cs="Arial"/>
          <w:bCs/>
          <w:i/>
        </w:rPr>
        <w:t>AWWA C5</w:t>
      </w:r>
      <w:r w:rsidR="00041C52" w:rsidRPr="00066B4B">
        <w:rPr>
          <w:rFonts w:ascii="Arial" w:hAnsi="Arial" w:cs="Arial"/>
          <w:bCs/>
          <w:i/>
        </w:rPr>
        <w:t>09</w:t>
      </w:r>
      <w:r w:rsidR="009849AB" w:rsidRPr="00066B4B">
        <w:rPr>
          <w:rFonts w:ascii="Arial" w:hAnsi="Arial" w:cs="Arial"/>
          <w:bCs/>
        </w:rPr>
        <w:t xml:space="preserve"> and</w:t>
      </w:r>
      <w:r w:rsidR="00BA2844" w:rsidRPr="00066B4B">
        <w:rPr>
          <w:rFonts w:ascii="Arial" w:hAnsi="Arial" w:cs="Arial"/>
          <w:bCs/>
        </w:rPr>
        <w:t xml:space="preserve"> </w:t>
      </w:r>
      <w:r w:rsidR="008D38F7" w:rsidRPr="00066B4B">
        <w:rPr>
          <w:rFonts w:ascii="Arial" w:hAnsi="Arial" w:cs="Arial"/>
          <w:bCs/>
        </w:rPr>
        <w:t xml:space="preserve">are </w:t>
      </w:r>
      <w:r w:rsidR="00634F41" w:rsidRPr="00066B4B">
        <w:rPr>
          <w:rFonts w:ascii="Arial" w:hAnsi="Arial" w:cs="Arial"/>
          <w:bCs/>
        </w:rPr>
        <w:t>r</w:t>
      </w:r>
      <w:r w:rsidR="00BA2844" w:rsidRPr="00066B4B">
        <w:rPr>
          <w:rFonts w:ascii="Arial" w:hAnsi="Arial" w:cs="Arial"/>
          <w:bCs/>
        </w:rPr>
        <w:t>esilient</w:t>
      </w:r>
      <w:r w:rsidR="00634F41" w:rsidRPr="00066B4B">
        <w:rPr>
          <w:rFonts w:ascii="Arial" w:hAnsi="Arial" w:cs="Arial"/>
          <w:bCs/>
        </w:rPr>
        <w:t xml:space="preserve"> wedge</w:t>
      </w:r>
      <w:r w:rsidR="009849AB" w:rsidRPr="00066B4B">
        <w:rPr>
          <w:rFonts w:ascii="Arial" w:hAnsi="Arial" w:cs="Arial"/>
          <w:bCs/>
        </w:rPr>
        <w:t xml:space="preserve"> with</w:t>
      </w:r>
      <w:r w:rsidR="00BA2844" w:rsidRPr="00066B4B">
        <w:rPr>
          <w:rFonts w:ascii="Arial" w:hAnsi="Arial" w:cs="Arial"/>
          <w:bCs/>
        </w:rPr>
        <w:t xml:space="preserve"> </w:t>
      </w:r>
      <w:r w:rsidR="00C25DCC" w:rsidRPr="00066B4B">
        <w:rPr>
          <w:rFonts w:ascii="Arial" w:hAnsi="Arial" w:cs="Arial"/>
          <w:bCs/>
        </w:rPr>
        <w:t>DI</w:t>
      </w:r>
      <w:r w:rsidR="00634F41" w:rsidRPr="00066B4B">
        <w:rPr>
          <w:rFonts w:ascii="Arial" w:hAnsi="Arial" w:cs="Arial"/>
          <w:bCs/>
        </w:rPr>
        <w:t xml:space="preserve"> </w:t>
      </w:r>
      <w:r w:rsidR="00BA2844" w:rsidRPr="00066B4B">
        <w:rPr>
          <w:rFonts w:ascii="Arial" w:hAnsi="Arial" w:cs="Arial"/>
          <w:bCs/>
        </w:rPr>
        <w:t>body</w:t>
      </w:r>
      <w:r w:rsidR="009849AB" w:rsidRPr="00066B4B">
        <w:rPr>
          <w:rFonts w:ascii="Arial" w:hAnsi="Arial" w:cs="Arial"/>
          <w:bCs/>
        </w:rPr>
        <w:t xml:space="preserve">. </w:t>
      </w:r>
      <w:r w:rsidR="00F66A67" w:rsidRPr="00066B4B">
        <w:rPr>
          <w:rFonts w:ascii="Arial" w:hAnsi="Arial" w:cs="Arial"/>
          <w:bCs/>
        </w:rPr>
        <w:t xml:space="preserve"> </w:t>
      </w:r>
      <w:r w:rsidR="008D38F7" w:rsidRPr="00066B4B">
        <w:rPr>
          <w:rFonts w:ascii="Arial" w:hAnsi="Arial" w:cs="Arial"/>
          <w:bCs/>
        </w:rPr>
        <w:t>Ensure s</w:t>
      </w:r>
      <w:r w:rsidR="00BA2844" w:rsidRPr="00066B4B">
        <w:rPr>
          <w:rFonts w:ascii="Arial" w:hAnsi="Arial" w:cs="Arial"/>
          <w:bCs/>
        </w:rPr>
        <w:t xml:space="preserve">urfaces </w:t>
      </w:r>
      <w:r w:rsidR="008D38F7" w:rsidRPr="00066B4B">
        <w:rPr>
          <w:rFonts w:ascii="Arial" w:hAnsi="Arial" w:cs="Arial"/>
          <w:bCs/>
        </w:rPr>
        <w:t>ar</w:t>
      </w:r>
      <w:r w:rsidR="009849AB" w:rsidRPr="00066B4B">
        <w:rPr>
          <w:rFonts w:ascii="Arial" w:hAnsi="Arial" w:cs="Arial"/>
          <w:bCs/>
        </w:rPr>
        <w:t xml:space="preserve">e </w:t>
      </w:r>
      <w:r w:rsidR="00BA2844" w:rsidRPr="00066B4B">
        <w:rPr>
          <w:rFonts w:ascii="Arial" w:hAnsi="Arial" w:cs="Arial"/>
          <w:bCs/>
        </w:rPr>
        <w:t xml:space="preserve">epoxy coated per </w:t>
      </w:r>
      <w:r w:rsidR="00BA2844" w:rsidRPr="00066B4B">
        <w:rPr>
          <w:rFonts w:ascii="Arial" w:hAnsi="Arial" w:cs="Arial"/>
          <w:bCs/>
          <w:i/>
        </w:rPr>
        <w:t>AWWA C550</w:t>
      </w:r>
      <w:r w:rsidR="00BA2844" w:rsidRPr="00066B4B">
        <w:rPr>
          <w:rFonts w:ascii="Arial" w:hAnsi="Arial" w:cs="Arial"/>
          <w:bCs/>
        </w:rPr>
        <w:t xml:space="preserve"> inside and outside</w:t>
      </w:r>
      <w:r w:rsidR="009849AB" w:rsidRPr="00066B4B">
        <w:rPr>
          <w:rFonts w:ascii="Arial" w:hAnsi="Arial" w:cs="Arial"/>
          <w:bCs/>
        </w:rPr>
        <w:t xml:space="preserve">. </w:t>
      </w:r>
      <w:r w:rsidR="00F66A67" w:rsidRPr="00066B4B">
        <w:rPr>
          <w:rFonts w:ascii="Arial" w:hAnsi="Arial" w:cs="Arial"/>
          <w:bCs/>
        </w:rPr>
        <w:t xml:space="preserve"> </w:t>
      </w:r>
      <w:r w:rsidR="009849AB" w:rsidRPr="00066B4B">
        <w:rPr>
          <w:rFonts w:ascii="Arial" w:hAnsi="Arial" w:cs="Arial"/>
          <w:bCs/>
        </w:rPr>
        <w:t xml:space="preserve">Valves must have a </w:t>
      </w:r>
      <w:r w:rsidR="00BA2844" w:rsidRPr="00066B4B">
        <w:rPr>
          <w:rFonts w:ascii="Arial" w:hAnsi="Arial" w:cs="Arial"/>
          <w:bCs/>
        </w:rPr>
        <w:t xml:space="preserve">bronze non-rising stem (NRS) with </w:t>
      </w:r>
      <w:r w:rsidR="00CD23B2" w:rsidRPr="00066B4B">
        <w:rPr>
          <w:rFonts w:ascii="Arial" w:hAnsi="Arial" w:cs="Arial"/>
          <w:bCs/>
        </w:rPr>
        <w:t>two-</w:t>
      </w:r>
      <w:r w:rsidR="00C25DCC" w:rsidRPr="00066B4B">
        <w:rPr>
          <w:rFonts w:ascii="Arial" w:hAnsi="Arial" w:cs="Arial"/>
          <w:bCs/>
        </w:rPr>
        <w:t>inch</w:t>
      </w:r>
      <w:r w:rsidRPr="00066B4B">
        <w:rPr>
          <w:rFonts w:ascii="Arial" w:hAnsi="Arial" w:cs="Arial"/>
          <w:bCs/>
        </w:rPr>
        <w:t xml:space="preserve"> </w:t>
      </w:r>
      <w:r w:rsidR="00BA2844" w:rsidRPr="00066B4B">
        <w:rPr>
          <w:rFonts w:ascii="Arial" w:hAnsi="Arial" w:cs="Arial"/>
          <w:bCs/>
        </w:rPr>
        <w:t xml:space="preserve">square nut, fully encapsulated </w:t>
      </w:r>
      <w:r w:rsidR="00C25DCC" w:rsidRPr="00066B4B">
        <w:rPr>
          <w:rFonts w:ascii="Arial" w:hAnsi="Arial" w:cs="Arial"/>
          <w:bCs/>
        </w:rPr>
        <w:t>DI</w:t>
      </w:r>
      <w:r w:rsidR="00BA2844" w:rsidRPr="00066B4B">
        <w:rPr>
          <w:rFonts w:ascii="Arial" w:hAnsi="Arial" w:cs="Arial"/>
          <w:bCs/>
        </w:rPr>
        <w:t xml:space="preserve"> wedge per </w:t>
      </w:r>
      <w:r w:rsidR="00BA2844" w:rsidRPr="00066B4B">
        <w:rPr>
          <w:rFonts w:ascii="Arial" w:hAnsi="Arial" w:cs="Arial"/>
          <w:bCs/>
          <w:i/>
        </w:rPr>
        <w:t>ASTM D429</w:t>
      </w:r>
      <w:r w:rsidR="00BA2844" w:rsidRPr="00066B4B">
        <w:rPr>
          <w:rFonts w:ascii="Arial" w:hAnsi="Arial" w:cs="Arial"/>
          <w:bCs/>
        </w:rPr>
        <w:t>,</w:t>
      </w:r>
      <w:r w:rsidR="009849AB" w:rsidRPr="00066B4B">
        <w:rPr>
          <w:rFonts w:ascii="Arial" w:hAnsi="Arial" w:cs="Arial"/>
          <w:bCs/>
        </w:rPr>
        <w:t xml:space="preserve"> </w:t>
      </w:r>
      <w:r w:rsidR="009E512C" w:rsidRPr="00066B4B">
        <w:rPr>
          <w:rFonts w:ascii="Arial" w:hAnsi="Arial" w:cs="Arial"/>
          <w:bCs/>
        </w:rPr>
        <w:t xml:space="preserve">with protective wedge guide covers for all sizes </w:t>
      </w:r>
      <w:r w:rsidR="00CD23B2" w:rsidRPr="00066B4B">
        <w:rPr>
          <w:rFonts w:ascii="Arial" w:hAnsi="Arial" w:cs="Arial"/>
          <w:bCs/>
        </w:rPr>
        <w:t xml:space="preserve">four </w:t>
      </w:r>
      <w:r w:rsidR="00C25DCC" w:rsidRPr="00066B4B">
        <w:rPr>
          <w:rFonts w:ascii="Arial" w:hAnsi="Arial" w:cs="Arial"/>
          <w:bCs/>
        </w:rPr>
        <w:t>inches</w:t>
      </w:r>
      <w:r w:rsidR="009E512C" w:rsidRPr="00066B4B">
        <w:rPr>
          <w:rFonts w:ascii="Arial" w:hAnsi="Arial" w:cs="Arial"/>
          <w:bCs/>
        </w:rPr>
        <w:t xml:space="preserve"> and above. </w:t>
      </w:r>
      <w:r w:rsidR="00C25DCC" w:rsidRPr="00066B4B">
        <w:rPr>
          <w:rFonts w:ascii="Arial" w:hAnsi="Arial" w:cs="Arial"/>
          <w:bCs/>
        </w:rPr>
        <w:t xml:space="preserve"> </w:t>
      </w:r>
      <w:r w:rsidR="00DD5ABB">
        <w:rPr>
          <w:rFonts w:ascii="Arial" w:hAnsi="Arial" w:cs="Arial"/>
          <w:bCs/>
        </w:rPr>
        <w:t>Ensure a</w:t>
      </w:r>
      <w:r w:rsidR="009E512C" w:rsidRPr="00066B4B">
        <w:rPr>
          <w:rFonts w:ascii="Arial" w:hAnsi="Arial" w:cs="Arial"/>
          <w:bCs/>
        </w:rPr>
        <w:t xml:space="preserve">ll wedges, </w:t>
      </w:r>
      <w:r w:rsidR="00CD23B2" w:rsidRPr="00066B4B">
        <w:rPr>
          <w:rFonts w:ascii="Arial" w:hAnsi="Arial" w:cs="Arial"/>
          <w:bCs/>
        </w:rPr>
        <w:t xml:space="preserve">four </w:t>
      </w:r>
      <w:r w:rsidR="00C25DCC" w:rsidRPr="00066B4B">
        <w:rPr>
          <w:rFonts w:ascii="Arial" w:hAnsi="Arial" w:cs="Arial"/>
          <w:bCs/>
        </w:rPr>
        <w:t>inches</w:t>
      </w:r>
      <w:r w:rsidR="009E512C" w:rsidRPr="00066B4B">
        <w:rPr>
          <w:rFonts w:ascii="Arial" w:hAnsi="Arial" w:cs="Arial"/>
          <w:bCs/>
        </w:rPr>
        <w:t xml:space="preserve"> and above, </w:t>
      </w:r>
      <w:r w:rsidR="00DD5ABB">
        <w:rPr>
          <w:rFonts w:ascii="Arial" w:hAnsi="Arial" w:cs="Arial"/>
          <w:bCs/>
        </w:rPr>
        <w:t>ar</w:t>
      </w:r>
      <w:r w:rsidR="009E512C" w:rsidRPr="00066B4B">
        <w:rPr>
          <w:rFonts w:ascii="Arial" w:hAnsi="Arial" w:cs="Arial"/>
          <w:bCs/>
        </w:rPr>
        <w:t xml:space="preserve">e </w:t>
      </w:r>
      <w:r w:rsidR="00C25DCC" w:rsidRPr="00066B4B">
        <w:rPr>
          <w:rFonts w:ascii="Arial" w:hAnsi="Arial" w:cs="Arial"/>
          <w:bCs/>
        </w:rPr>
        <w:t>DI</w:t>
      </w:r>
      <w:r w:rsidR="009E512C" w:rsidRPr="00066B4B">
        <w:rPr>
          <w:rFonts w:ascii="Arial" w:hAnsi="Arial" w:cs="Arial"/>
          <w:bCs/>
        </w:rPr>
        <w:t xml:space="preserve"> and fully encapsulated with </w:t>
      </w:r>
      <w:r w:rsidR="00D46EF7" w:rsidRPr="00066B4B">
        <w:rPr>
          <w:rStyle w:val="hgkelc"/>
          <w:rFonts w:ascii="Arial" w:hAnsi="Arial" w:cs="Arial"/>
          <w:lang w:val="en"/>
        </w:rPr>
        <w:t>ethylene propylene diene monomer</w:t>
      </w:r>
      <w:r w:rsidR="00D46EF7" w:rsidRPr="00066B4B">
        <w:rPr>
          <w:rFonts w:ascii="Arial" w:hAnsi="Arial" w:cs="Arial"/>
        </w:rPr>
        <w:t xml:space="preserve"> </w:t>
      </w:r>
      <w:r w:rsidR="00D46EF7" w:rsidRPr="00066B4B">
        <w:rPr>
          <w:rFonts w:ascii="Arial" w:hAnsi="Arial" w:cs="Arial"/>
          <w:bCs/>
        </w:rPr>
        <w:t>(</w:t>
      </w:r>
      <w:r w:rsidR="009E512C" w:rsidRPr="00066B4B">
        <w:rPr>
          <w:rFonts w:ascii="Arial" w:hAnsi="Arial" w:cs="Arial"/>
          <w:bCs/>
        </w:rPr>
        <w:t>EPDM</w:t>
      </w:r>
      <w:r w:rsidR="00D46EF7" w:rsidRPr="00066B4B">
        <w:rPr>
          <w:rFonts w:ascii="Arial" w:hAnsi="Arial" w:cs="Arial"/>
          <w:bCs/>
        </w:rPr>
        <w:t>)</w:t>
      </w:r>
      <w:r w:rsidR="009E512C" w:rsidRPr="00066B4B">
        <w:rPr>
          <w:rFonts w:ascii="Arial" w:hAnsi="Arial" w:cs="Arial"/>
          <w:bCs/>
        </w:rPr>
        <w:t xml:space="preserve"> rubber. </w:t>
      </w:r>
      <w:r w:rsidRPr="00066B4B">
        <w:rPr>
          <w:rFonts w:ascii="Arial" w:hAnsi="Arial" w:cs="Arial"/>
          <w:bCs/>
        </w:rPr>
        <w:t xml:space="preserve"> </w:t>
      </w:r>
      <w:r w:rsidR="00D46EF7" w:rsidRPr="00066B4B">
        <w:rPr>
          <w:rFonts w:ascii="Arial" w:hAnsi="Arial" w:cs="Arial"/>
          <w:bCs/>
        </w:rPr>
        <w:t>Ensure v</w:t>
      </w:r>
      <w:r w:rsidRPr="00066B4B">
        <w:rPr>
          <w:rFonts w:ascii="Arial" w:hAnsi="Arial" w:cs="Arial"/>
          <w:bCs/>
        </w:rPr>
        <w:t xml:space="preserve">alve stems </w:t>
      </w:r>
      <w:r w:rsidR="00D46EF7" w:rsidRPr="00066B4B">
        <w:rPr>
          <w:rFonts w:ascii="Arial" w:hAnsi="Arial" w:cs="Arial"/>
          <w:bCs/>
        </w:rPr>
        <w:t>ar</w:t>
      </w:r>
      <w:r w:rsidRPr="00066B4B">
        <w:rPr>
          <w:rFonts w:ascii="Arial" w:hAnsi="Arial" w:cs="Arial"/>
          <w:bCs/>
        </w:rPr>
        <w:t>e sealed with three O-rings that are replaceable under full pressure.</w:t>
      </w:r>
      <w:r w:rsidR="00BA2844" w:rsidRPr="00066B4B">
        <w:rPr>
          <w:rFonts w:ascii="Arial" w:hAnsi="Arial" w:cs="Arial"/>
          <w:bCs/>
        </w:rPr>
        <w:t xml:space="preserve"> </w:t>
      </w:r>
      <w:r w:rsidR="00046824" w:rsidRPr="00066B4B">
        <w:rPr>
          <w:rFonts w:ascii="Arial" w:hAnsi="Arial" w:cs="Arial"/>
          <w:bCs/>
        </w:rPr>
        <w:t xml:space="preserve"> </w:t>
      </w:r>
      <w:r w:rsidR="00BA2844" w:rsidRPr="00066B4B">
        <w:rPr>
          <w:rFonts w:ascii="Arial" w:hAnsi="Arial" w:cs="Arial"/>
          <w:bCs/>
        </w:rPr>
        <w:t>Gate valves must have a clear waterway equivalent in area, when fully open</w:t>
      </w:r>
      <w:r w:rsidR="007B6B1B" w:rsidRPr="00066B4B">
        <w:rPr>
          <w:rFonts w:ascii="Arial" w:hAnsi="Arial" w:cs="Arial"/>
          <w:bCs/>
        </w:rPr>
        <w:t xml:space="preserve"> </w:t>
      </w:r>
      <w:r w:rsidR="00BA2844" w:rsidRPr="00066B4B">
        <w:rPr>
          <w:rFonts w:ascii="Arial" w:hAnsi="Arial" w:cs="Arial"/>
          <w:bCs/>
        </w:rPr>
        <w:t xml:space="preserve">equal </w:t>
      </w:r>
      <w:r w:rsidR="007B6B1B" w:rsidRPr="00066B4B">
        <w:rPr>
          <w:rFonts w:ascii="Arial" w:hAnsi="Arial" w:cs="Arial"/>
          <w:bCs/>
        </w:rPr>
        <w:t xml:space="preserve">to </w:t>
      </w:r>
      <w:r w:rsidR="00BA2844" w:rsidRPr="00066B4B">
        <w:rPr>
          <w:rFonts w:ascii="Arial" w:hAnsi="Arial" w:cs="Arial"/>
          <w:bCs/>
        </w:rPr>
        <w:t xml:space="preserve">that of the connecting pipe. </w:t>
      </w:r>
      <w:r w:rsidR="00046824" w:rsidRPr="00066B4B">
        <w:rPr>
          <w:rFonts w:ascii="Arial" w:hAnsi="Arial" w:cs="Arial"/>
          <w:bCs/>
        </w:rPr>
        <w:t xml:space="preserve"> </w:t>
      </w:r>
      <w:r w:rsidR="008D38F7" w:rsidRPr="00066B4B">
        <w:rPr>
          <w:rFonts w:ascii="Arial" w:hAnsi="Arial" w:cs="Arial"/>
          <w:bCs/>
        </w:rPr>
        <w:t>Ensure v</w:t>
      </w:r>
      <w:r w:rsidR="00BA2844" w:rsidRPr="00066B4B">
        <w:rPr>
          <w:rFonts w:ascii="Arial" w:hAnsi="Arial" w:cs="Arial"/>
          <w:bCs/>
        </w:rPr>
        <w:t xml:space="preserve">alves </w:t>
      </w:r>
      <w:r w:rsidR="008D38F7" w:rsidRPr="00066B4B">
        <w:rPr>
          <w:rFonts w:ascii="Arial" w:hAnsi="Arial" w:cs="Arial"/>
          <w:bCs/>
        </w:rPr>
        <w:t>ar</w:t>
      </w:r>
      <w:r w:rsidR="00BA2844" w:rsidRPr="00066B4B">
        <w:rPr>
          <w:rFonts w:ascii="Arial" w:hAnsi="Arial" w:cs="Arial"/>
          <w:bCs/>
        </w:rPr>
        <w:t xml:space="preserve">e made to open when </w:t>
      </w:r>
      <w:r w:rsidR="00BA2844" w:rsidRPr="00066B4B">
        <w:rPr>
          <w:rFonts w:ascii="Arial" w:hAnsi="Arial" w:cs="Arial"/>
          <w:bCs/>
        </w:rPr>
        <w:lastRenderedPageBreak/>
        <w:t xml:space="preserve">turned to the left, or counterclockwise. </w:t>
      </w:r>
      <w:r w:rsidR="00046824" w:rsidRPr="00066B4B">
        <w:rPr>
          <w:rFonts w:ascii="Arial" w:hAnsi="Arial" w:cs="Arial"/>
          <w:bCs/>
        </w:rPr>
        <w:t xml:space="preserve"> </w:t>
      </w:r>
      <w:r w:rsidR="00F76DAF" w:rsidRPr="00066B4B">
        <w:rPr>
          <w:rFonts w:ascii="Arial" w:hAnsi="Arial" w:cs="Arial"/>
          <w:bCs/>
        </w:rPr>
        <w:t>Furnish g</w:t>
      </w:r>
      <w:r w:rsidR="00BA2844" w:rsidRPr="00066B4B">
        <w:rPr>
          <w:rFonts w:ascii="Arial" w:hAnsi="Arial" w:cs="Arial"/>
          <w:bCs/>
        </w:rPr>
        <w:t xml:space="preserve">ate valve joints with mechanical joints </w:t>
      </w:r>
      <w:r w:rsidR="00C003CF" w:rsidRPr="00066B4B">
        <w:rPr>
          <w:rFonts w:ascii="Arial" w:hAnsi="Arial" w:cs="Arial"/>
          <w:bCs/>
        </w:rPr>
        <w:t xml:space="preserve">in accordance with </w:t>
      </w:r>
      <w:r w:rsidR="00BA2844" w:rsidRPr="00066B4B">
        <w:rPr>
          <w:rFonts w:ascii="Arial" w:hAnsi="Arial" w:cs="Arial"/>
          <w:bCs/>
          <w:i/>
        </w:rPr>
        <w:t>ANSI/AWWA C110/A21.10</w:t>
      </w:r>
      <w:r w:rsidR="00BA2844" w:rsidRPr="00066B4B">
        <w:rPr>
          <w:rFonts w:ascii="Arial" w:hAnsi="Arial" w:cs="Arial"/>
          <w:bCs/>
        </w:rPr>
        <w:t xml:space="preserve">, </w:t>
      </w:r>
      <w:r w:rsidR="00BA2844" w:rsidRPr="00066B4B">
        <w:rPr>
          <w:rFonts w:ascii="Arial" w:hAnsi="Arial" w:cs="Arial"/>
          <w:bCs/>
          <w:i/>
        </w:rPr>
        <w:t>ANSI/AWWA C111/A21.11</w:t>
      </w:r>
      <w:r w:rsidR="00CD23B2" w:rsidRPr="00066B4B">
        <w:rPr>
          <w:rFonts w:ascii="Arial" w:hAnsi="Arial" w:cs="Arial"/>
          <w:bCs/>
          <w:i/>
        </w:rPr>
        <w:t>,</w:t>
      </w:r>
      <w:r w:rsidR="00BA2844" w:rsidRPr="00066B4B">
        <w:rPr>
          <w:rFonts w:ascii="Arial" w:hAnsi="Arial" w:cs="Arial"/>
          <w:bCs/>
        </w:rPr>
        <w:t xml:space="preserve"> or </w:t>
      </w:r>
      <w:r w:rsidR="00BA2844" w:rsidRPr="00066B4B">
        <w:rPr>
          <w:rFonts w:ascii="Arial" w:hAnsi="Arial" w:cs="Arial"/>
          <w:bCs/>
          <w:i/>
        </w:rPr>
        <w:t>ANSI/AWWA C153/A21.53</w:t>
      </w:r>
      <w:r w:rsidR="00474C45" w:rsidRPr="00066B4B">
        <w:rPr>
          <w:rFonts w:ascii="Arial" w:hAnsi="Arial" w:cs="Arial"/>
          <w:bCs/>
        </w:rPr>
        <w:t>.</w:t>
      </w:r>
    </w:p>
    <w:p w14:paraId="6F053594" w14:textId="77777777" w:rsidR="002B5347" w:rsidRPr="00066B4B" w:rsidRDefault="002B5347">
      <w:pPr>
        <w:widowControl w:val="0"/>
        <w:spacing w:after="0" w:line="240" w:lineRule="auto"/>
        <w:jc w:val="both"/>
        <w:rPr>
          <w:rFonts w:ascii="Arial" w:hAnsi="Arial" w:cs="Arial"/>
          <w:bCs/>
          <w:color w:val="000000" w:themeColor="text1"/>
        </w:rPr>
      </w:pPr>
    </w:p>
    <w:p w14:paraId="70116AEE" w14:textId="3CB9DA88" w:rsidR="002B5347" w:rsidRPr="00066B4B" w:rsidRDefault="005F24AE">
      <w:pPr>
        <w:widowControl w:val="0"/>
        <w:spacing w:after="0" w:line="240" w:lineRule="auto"/>
        <w:ind w:left="360" w:firstLine="360"/>
        <w:jc w:val="both"/>
        <w:rPr>
          <w:rFonts w:ascii="Arial" w:hAnsi="Arial" w:cs="Arial"/>
          <w:bCs/>
        </w:rPr>
      </w:pPr>
      <w:r w:rsidRPr="00066B4B">
        <w:rPr>
          <w:rFonts w:ascii="Arial" w:hAnsi="Arial" w:cs="Arial"/>
          <w:bCs/>
        </w:rPr>
        <w:t>4</w:t>
      </w:r>
      <w:r w:rsidR="002B5347" w:rsidRPr="00066B4B">
        <w:rPr>
          <w:rFonts w:ascii="Arial" w:hAnsi="Arial" w:cs="Arial"/>
          <w:bCs/>
        </w:rPr>
        <w:t>.</w:t>
      </w:r>
      <w:r w:rsidR="002B5347" w:rsidRPr="00066B4B">
        <w:rPr>
          <w:rFonts w:ascii="Arial" w:hAnsi="Arial" w:cs="Arial"/>
          <w:bCs/>
        </w:rPr>
        <w:tab/>
        <w:t>Valve Boxes.</w:t>
      </w:r>
      <w:r w:rsidR="00E720F8" w:rsidRPr="00066B4B">
        <w:rPr>
          <w:rFonts w:ascii="Arial" w:hAnsi="Arial" w:cs="Arial"/>
          <w:bCs/>
        </w:rPr>
        <w:t xml:space="preserve">  </w:t>
      </w:r>
      <w:r w:rsidR="007C2593" w:rsidRPr="00066B4B">
        <w:rPr>
          <w:rFonts w:ascii="Arial" w:hAnsi="Arial" w:cs="Arial"/>
          <w:bCs/>
        </w:rPr>
        <w:t>Ensure v</w:t>
      </w:r>
      <w:r w:rsidR="002B5347" w:rsidRPr="00066B4B">
        <w:rPr>
          <w:rFonts w:ascii="Arial" w:hAnsi="Arial" w:cs="Arial"/>
          <w:bCs/>
        </w:rPr>
        <w:t xml:space="preserve">alve boxes </w:t>
      </w:r>
      <w:r w:rsidR="00BA2844" w:rsidRPr="00066B4B">
        <w:rPr>
          <w:rFonts w:ascii="Arial" w:hAnsi="Arial" w:cs="Arial"/>
          <w:bCs/>
        </w:rPr>
        <w:t xml:space="preserve">comply with </w:t>
      </w:r>
      <w:r w:rsidR="00BA2844" w:rsidRPr="00066B4B">
        <w:rPr>
          <w:rFonts w:ascii="Arial" w:hAnsi="Arial" w:cs="Arial"/>
          <w:bCs/>
          <w:i/>
        </w:rPr>
        <w:t>AWWA M44</w:t>
      </w:r>
      <w:r w:rsidR="00BA2844" w:rsidRPr="00066B4B">
        <w:rPr>
          <w:rFonts w:ascii="Arial" w:hAnsi="Arial" w:cs="Arial"/>
          <w:bCs/>
        </w:rPr>
        <w:t xml:space="preserve"> for cast-iron valve boxes. </w:t>
      </w:r>
      <w:r w:rsidR="007B6B1B" w:rsidRPr="00066B4B">
        <w:rPr>
          <w:rFonts w:ascii="Arial" w:hAnsi="Arial" w:cs="Arial"/>
          <w:bCs/>
        </w:rPr>
        <w:t xml:space="preserve"> </w:t>
      </w:r>
      <w:r w:rsidR="00BA2844" w:rsidRPr="00066B4B">
        <w:rPr>
          <w:rFonts w:ascii="Arial" w:hAnsi="Arial" w:cs="Arial"/>
          <w:bCs/>
        </w:rPr>
        <w:t xml:space="preserve">Include </w:t>
      </w:r>
      <w:r w:rsidR="006E0BFF" w:rsidRPr="00066B4B">
        <w:rPr>
          <w:rFonts w:ascii="Arial" w:hAnsi="Arial" w:cs="Arial"/>
          <w:bCs/>
        </w:rPr>
        <w:t xml:space="preserve">a </w:t>
      </w:r>
      <w:r w:rsidR="0063364E" w:rsidRPr="00066B4B">
        <w:rPr>
          <w:rFonts w:ascii="Arial" w:hAnsi="Arial" w:cs="Arial"/>
          <w:bCs/>
        </w:rPr>
        <w:t xml:space="preserve">slide or screw type </w:t>
      </w:r>
      <w:r w:rsidR="00BA2844" w:rsidRPr="00066B4B">
        <w:rPr>
          <w:rFonts w:ascii="Arial" w:hAnsi="Arial" w:cs="Arial"/>
          <w:bCs/>
        </w:rPr>
        <w:t xml:space="preserve">top section, </w:t>
      </w:r>
      <w:r w:rsidR="006E0BFF" w:rsidRPr="00066B4B">
        <w:rPr>
          <w:rFonts w:ascii="Arial" w:hAnsi="Arial" w:cs="Arial"/>
          <w:bCs/>
        </w:rPr>
        <w:t xml:space="preserve">an </w:t>
      </w:r>
      <w:r w:rsidR="00BA2844" w:rsidRPr="00066B4B">
        <w:rPr>
          <w:rFonts w:ascii="Arial" w:hAnsi="Arial" w:cs="Arial"/>
          <w:bCs/>
        </w:rPr>
        <w:t xml:space="preserve">adjustable extension length </w:t>
      </w:r>
      <w:r w:rsidR="006E0BFF" w:rsidRPr="00066B4B">
        <w:rPr>
          <w:rFonts w:ascii="Arial" w:hAnsi="Arial" w:cs="Arial"/>
          <w:bCs/>
        </w:rPr>
        <w:t xml:space="preserve">as </w:t>
      </w:r>
      <w:r w:rsidR="00BA2844" w:rsidRPr="00066B4B">
        <w:rPr>
          <w:rFonts w:ascii="Arial" w:hAnsi="Arial" w:cs="Arial"/>
          <w:bCs/>
        </w:rPr>
        <w:t xml:space="preserve">required for depth of burial of </w:t>
      </w:r>
      <w:r w:rsidR="006E0BFF" w:rsidRPr="00066B4B">
        <w:rPr>
          <w:rFonts w:ascii="Arial" w:hAnsi="Arial" w:cs="Arial"/>
          <w:bCs/>
        </w:rPr>
        <w:t xml:space="preserve">the </w:t>
      </w:r>
      <w:r w:rsidR="00BA2844" w:rsidRPr="00066B4B">
        <w:rPr>
          <w:rFonts w:ascii="Arial" w:hAnsi="Arial" w:cs="Arial"/>
          <w:bCs/>
        </w:rPr>
        <w:t xml:space="preserve">valve, </w:t>
      </w:r>
      <w:r w:rsidR="006E0BFF" w:rsidRPr="00066B4B">
        <w:rPr>
          <w:rFonts w:ascii="Arial" w:hAnsi="Arial" w:cs="Arial"/>
          <w:bCs/>
        </w:rPr>
        <w:t xml:space="preserve">and a </w:t>
      </w:r>
      <w:r w:rsidR="00BA2844" w:rsidRPr="00066B4B">
        <w:rPr>
          <w:rFonts w:ascii="Arial" w:hAnsi="Arial" w:cs="Arial"/>
          <w:bCs/>
        </w:rPr>
        <w:t>plug with</w:t>
      </w:r>
      <w:r w:rsidR="00F16BD6" w:rsidRPr="00066B4B">
        <w:rPr>
          <w:rFonts w:ascii="Arial" w:hAnsi="Arial" w:cs="Arial"/>
          <w:bCs/>
        </w:rPr>
        <w:t xml:space="preserve"> lettering “WATER”</w:t>
      </w:r>
      <w:r w:rsidR="006E0BFF" w:rsidRPr="00066B4B">
        <w:rPr>
          <w:rFonts w:ascii="Arial" w:hAnsi="Arial" w:cs="Arial"/>
          <w:bCs/>
        </w:rPr>
        <w:t xml:space="preserve">. </w:t>
      </w:r>
      <w:r w:rsidR="007B6B1B" w:rsidRPr="00066B4B">
        <w:rPr>
          <w:rFonts w:ascii="Arial" w:hAnsi="Arial" w:cs="Arial"/>
          <w:bCs/>
        </w:rPr>
        <w:t xml:space="preserve"> Also,</w:t>
      </w:r>
      <w:r w:rsidR="006E0BFF" w:rsidRPr="00066B4B">
        <w:rPr>
          <w:rFonts w:ascii="Arial" w:hAnsi="Arial" w:cs="Arial"/>
          <w:bCs/>
        </w:rPr>
        <w:t xml:space="preserve"> provide a </w:t>
      </w:r>
      <w:r w:rsidR="00F16BD6" w:rsidRPr="00066B4B">
        <w:rPr>
          <w:rFonts w:ascii="Arial" w:hAnsi="Arial" w:cs="Arial"/>
          <w:bCs/>
        </w:rPr>
        <w:t xml:space="preserve">bottom section with </w:t>
      </w:r>
      <w:r w:rsidR="006E0BFF" w:rsidRPr="00066B4B">
        <w:rPr>
          <w:rFonts w:ascii="Arial" w:hAnsi="Arial" w:cs="Arial"/>
          <w:bCs/>
        </w:rPr>
        <w:t xml:space="preserve">a </w:t>
      </w:r>
      <w:r w:rsidR="00F16BD6" w:rsidRPr="00066B4B">
        <w:rPr>
          <w:rFonts w:ascii="Arial" w:hAnsi="Arial" w:cs="Arial"/>
          <w:bCs/>
        </w:rPr>
        <w:t>base of</w:t>
      </w:r>
      <w:r w:rsidR="006E0BFF" w:rsidRPr="00066B4B">
        <w:rPr>
          <w:rFonts w:ascii="Arial" w:hAnsi="Arial" w:cs="Arial"/>
          <w:bCs/>
        </w:rPr>
        <w:t xml:space="preserve"> adequate</w:t>
      </w:r>
      <w:r w:rsidR="00F16BD6" w:rsidRPr="00066B4B">
        <w:rPr>
          <w:rFonts w:ascii="Arial" w:hAnsi="Arial" w:cs="Arial"/>
          <w:bCs/>
        </w:rPr>
        <w:t xml:space="preserve"> size to fit over </w:t>
      </w:r>
      <w:r w:rsidR="006E0BFF" w:rsidRPr="00066B4B">
        <w:rPr>
          <w:rFonts w:ascii="Arial" w:hAnsi="Arial" w:cs="Arial"/>
          <w:bCs/>
        </w:rPr>
        <w:t xml:space="preserve">the </w:t>
      </w:r>
      <w:r w:rsidR="00F16BD6" w:rsidRPr="00066B4B">
        <w:rPr>
          <w:rFonts w:ascii="Arial" w:hAnsi="Arial" w:cs="Arial"/>
          <w:bCs/>
        </w:rPr>
        <w:t xml:space="preserve">valve and </w:t>
      </w:r>
      <w:r w:rsidR="006E0BFF" w:rsidRPr="00066B4B">
        <w:rPr>
          <w:rFonts w:ascii="Arial" w:hAnsi="Arial" w:cs="Arial"/>
          <w:bCs/>
        </w:rPr>
        <w:t xml:space="preserve">an </w:t>
      </w:r>
      <w:r w:rsidR="00F16BD6" w:rsidRPr="00066B4B">
        <w:rPr>
          <w:rFonts w:ascii="Arial" w:hAnsi="Arial" w:cs="Arial"/>
          <w:bCs/>
        </w:rPr>
        <w:t xml:space="preserve">approximately </w:t>
      </w:r>
      <w:r w:rsidR="00CD23B2" w:rsidRPr="00066B4B">
        <w:rPr>
          <w:rFonts w:ascii="Arial" w:hAnsi="Arial" w:cs="Arial"/>
          <w:bCs/>
        </w:rPr>
        <w:t>five</w:t>
      </w:r>
      <w:r w:rsidR="00F16BD6" w:rsidRPr="00066B4B">
        <w:rPr>
          <w:rFonts w:ascii="Arial" w:hAnsi="Arial" w:cs="Arial"/>
          <w:bCs/>
        </w:rPr>
        <w:t>-inch diameter barrel</w:t>
      </w:r>
      <w:r w:rsidR="002B5347" w:rsidRPr="00066B4B">
        <w:rPr>
          <w:rFonts w:ascii="Arial" w:hAnsi="Arial" w:cs="Arial"/>
          <w:bCs/>
        </w:rPr>
        <w:t>.</w:t>
      </w:r>
      <w:r w:rsidR="00E07CCD" w:rsidRPr="00066B4B">
        <w:rPr>
          <w:rFonts w:ascii="Arial" w:hAnsi="Arial" w:cs="Arial"/>
          <w:bCs/>
        </w:rPr>
        <w:t xml:space="preserve"> </w:t>
      </w:r>
      <w:r w:rsidR="00D46EF7" w:rsidRPr="00066B4B">
        <w:rPr>
          <w:rFonts w:ascii="Arial" w:hAnsi="Arial" w:cs="Arial"/>
          <w:bCs/>
        </w:rPr>
        <w:t xml:space="preserve"> Provide b</w:t>
      </w:r>
      <w:r w:rsidR="00E07CCD" w:rsidRPr="00066B4B">
        <w:rPr>
          <w:rFonts w:ascii="Arial" w:hAnsi="Arial" w:cs="Arial"/>
          <w:bCs/>
        </w:rPr>
        <w:t xml:space="preserve">oxes manufactured by </w:t>
      </w:r>
      <w:r w:rsidR="00E07CCD" w:rsidRPr="00C67DC0">
        <w:rPr>
          <w:rFonts w:ascii="Arial" w:hAnsi="Arial" w:cs="Arial"/>
          <w:bCs/>
        </w:rPr>
        <w:t>American Waterous, Clow Corporation</w:t>
      </w:r>
      <w:r w:rsidR="00F74E35" w:rsidRPr="00C67DC0">
        <w:rPr>
          <w:rFonts w:ascii="Arial" w:hAnsi="Arial" w:cs="Arial"/>
          <w:bCs/>
        </w:rPr>
        <w:t>, EJ</w:t>
      </w:r>
      <w:r w:rsidR="00CD23B2" w:rsidRPr="00066B4B">
        <w:rPr>
          <w:rFonts w:ascii="Arial" w:hAnsi="Arial" w:cs="Arial"/>
          <w:bCs/>
        </w:rPr>
        <w:t>,</w:t>
      </w:r>
      <w:r w:rsidR="00E07CCD" w:rsidRPr="00066B4B">
        <w:rPr>
          <w:rFonts w:ascii="Arial" w:hAnsi="Arial" w:cs="Arial"/>
          <w:bCs/>
        </w:rPr>
        <w:t xml:space="preserve"> or </w:t>
      </w:r>
      <w:r w:rsidR="00D46EF7" w:rsidRPr="00066B4B">
        <w:rPr>
          <w:rFonts w:ascii="Arial" w:hAnsi="Arial" w:cs="Arial"/>
          <w:bCs/>
        </w:rPr>
        <w:t xml:space="preserve">Engineer approved </w:t>
      </w:r>
      <w:r w:rsidR="00E07CCD" w:rsidRPr="00066B4B">
        <w:rPr>
          <w:rFonts w:ascii="Arial" w:hAnsi="Arial" w:cs="Arial"/>
          <w:bCs/>
        </w:rPr>
        <w:t>equal.</w:t>
      </w:r>
    </w:p>
    <w:p w14:paraId="4A59C746" w14:textId="713EA749" w:rsidR="002153B5" w:rsidRPr="00066B4B" w:rsidRDefault="002153B5">
      <w:pPr>
        <w:widowControl w:val="0"/>
        <w:spacing w:after="0" w:line="240" w:lineRule="auto"/>
        <w:jc w:val="both"/>
        <w:rPr>
          <w:rFonts w:ascii="Arial" w:hAnsi="Arial" w:cs="Arial"/>
          <w:bCs/>
        </w:rPr>
      </w:pPr>
    </w:p>
    <w:p w14:paraId="27DF3FEE" w14:textId="6B566342" w:rsidR="00D23A30" w:rsidRPr="00C67DC0" w:rsidRDefault="002153B5" w:rsidP="00C67DC0">
      <w:pPr>
        <w:spacing w:after="0" w:line="240" w:lineRule="auto"/>
        <w:ind w:left="360" w:firstLine="360"/>
        <w:jc w:val="both"/>
        <w:rPr>
          <w:rFonts w:ascii="Arial" w:hAnsi="Arial" w:cs="Arial"/>
        </w:rPr>
      </w:pPr>
      <w:r w:rsidRPr="00ED026B">
        <w:rPr>
          <w:rFonts w:ascii="Arial" w:hAnsi="Arial" w:cs="Arial"/>
          <w:bCs/>
        </w:rPr>
        <w:t>5.</w:t>
      </w:r>
      <w:r w:rsidR="00D46EF7" w:rsidRPr="00ED026B">
        <w:rPr>
          <w:rFonts w:ascii="Arial" w:hAnsi="Arial" w:cs="Arial"/>
          <w:bCs/>
        </w:rPr>
        <w:tab/>
      </w:r>
      <w:r w:rsidRPr="00ED026B">
        <w:rPr>
          <w:rFonts w:ascii="Arial" w:hAnsi="Arial" w:cs="Arial"/>
          <w:bCs/>
        </w:rPr>
        <w:t>Hydrants.</w:t>
      </w:r>
      <w:r w:rsidR="00D46EF7" w:rsidRPr="00ED026B">
        <w:rPr>
          <w:rFonts w:ascii="Arial" w:hAnsi="Arial" w:cs="Arial"/>
          <w:bCs/>
        </w:rPr>
        <w:t xml:space="preserve"> </w:t>
      </w:r>
      <w:r w:rsidRPr="00ED026B">
        <w:rPr>
          <w:rFonts w:ascii="Arial" w:hAnsi="Arial" w:cs="Arial"/>
          <w:bCs/>
        </w:rPr>
        <w:t xml:space="preserve"> </w:t>
      </w:r>
      <w:r w:rsidR="00D23A30" w:rsidRPr="00ED026B">
        <w:rPr>
          <w:rFonts w:ascii="Arial" w:hAnsi="Arial" w:cs="Arial"/>
        </w:rPr>
        <w:t>Hydrants</w:t>
      </w:r>
      <w:r w:rsidR="00034936" w:rsidRPr="00ED026B">
        <w:rPr>
          <w:rFonts w:ascii="Arial" w:hAnsi="Arial" w:cs="Arial"/>
        </w:rPr>
        <w:t>, if needed,</w:t>
      </w:r>
      <w:r w:rsidR="00D23A30" w:rsidRPr="00ED026B">
        <w:rPr>
          <w:rFonts w:ascii="Arial" w:hAnsi="Arial" w:cs="Arial"/>
        </w:rPr>
        <w:t xml:space="preserve"> will be provided</w:t>
      </w:r>
      <w:r w:rsidR="00DD5ABB" w:rsidRPr="00C67DC0">
        <w:rPr>
          <w:rFonts w:ascii="Arial" w:hAnsi="Arial" w:cs="Arial"/>
        </w:rPr>
        <w:t>,</w:t>
      </w:r>
      <w:r w:rsidR="00D23A30" w:rsidRPr="00ED026B">
        <w:rPr>
          <w:rFonts w:ascii="Arial" w:hAnsi="Arial" w:cs="Arial"/>
        </w:rPr>
        <w:t xml:space="preserve"> and installed by (LBWL) forces and </w:t>
      </w:r>
      <w:r w:rsidR="00467408" w:rsidRPr="00ED026B">
        <w:rPr>
          <w:rFonts w:ascii="Arial" w:hAnsi="Arial" w:cs="Arial"/>
        </w:rPr>
        <w:t xml:space="preserve">must </w:t>
      </w:r>
      <w:r w:rsidR="00D23A30" w:rsidRPr="00ED026B">
        <w:rPr>
          <w:rFonts w:ascii="Arial" w:hAnsi="Arial" w:cs="Arial"/>
        </w:rPr>
        <w:t xml:space="preserve">meet all requirements of </w:t>
      </w:r>
      <w:r w:rsidR="00D23A30" w:rsidRPr="00C67DC0">
        <w:rPr>
          <w:rFonts w:ascii="Arial" w:hAnsi="Arial" w:cs="Arial"/>
          <w:i/>
          <w:iCs/>
        </w:rPr>
        <w:t>AWWA C502-80</w:t>
      </w:r>
      <w:r w:rsidR="00D23A30" w:rsidRPr="00ED026B">
        <w:rPr>
          <w:rFonts w:ascii="Arial" w:hAnsi="Arial" w:cs="Arial"/>
        </w:rPr>
        <w:t xml:space="preserve"> standard or latest version thereof, and </w:t>
      </w:r>
      <w:r w:rsidR="00D23A30" w:rsidRPr="00C67DC0">
        <w:rPr>
          <w:rFonts w:ascii="Arial" w:hAnsi="Arial" w:cs="Arial"/>
          <w:i/>
          <w:iCs/>
        </w:rPr>
        <w:t>UL</w:t>
      </w:r>
      <w:r w:rsidR="00D23A30" w:rsidRPr="00C67DC0">
        <w:rPr>
          <w:rFonts w:ascii="Arial" w:hAnsi="Arial" w:cs="Arial"/>
          <w:i/>
          <w:iCs/>
          <w:spacing w:val="-14"/>
        </w:rPr>
        <w:t xml:space="preserve"> </w:t>
      </w:r>
      <w:r w:rsidR="00D23A30" w:rsidRPr="00C67DC0">
        <w:rPr>
          <w:rFonts w:ascii="Arial" w:hAnsi="Arial" w:cs="Arial"/>
          <w:i/>
          <w:iCs/>
        </w:rPr>
        <w:t>246</w:t>
      </w:r>
      <w:r w:rsidR="00D23A30" w:rsidRPr="00ED026B">
        <w:rPr>
          <w:rFonts w:ascii="Arial" w:hAnsi="Arial" w:cs="Arial"/>
        </w:rPr>
        <w:t>.</w:t>
      </w:r>
    </w:p>
    <w:p w14:paraId="01F0033B" w14:textId="77777777" w:rsidR="00DD5ABB" w:rsidRPr="00DD5ABB" w:rsidRDefault="00DD5ABB" w:rsidP="00C67DC0">
      <w:pPr>
        <w:widowControl w:val="0"/>
        <w:tabs>
          <w:tab w:val="left" w:pos="720"/>
          <w:tab w:val="left" w:pos="1080"/>
        </w:tabs>
        <w:spacing w:after="0" w:line="240" w:lineRule="auto"/>
        <w:jc w:val="both"/>
        <w:rPr>
          <w:rFonts w:ascii="Arial" w:hAnsi="Arial" w:cs="Arial"/>
        </w:rPr>
      </w:pPr>
    </w:p>
    <w:p w14:paraId="5A1A9309" w14:textId="7E717E46" w:rsidR="00D23A30" w:rsidRPr="00C67DC0" w:rsidRDefault="00D23A30" w:rsidP="00C67DC0">
      <w:pPr>
        <w:widowControl w:val="0"/>
        <w:spacing w:after="0" w:line="240" w:lineRule="auto"/>
        <w:ind w:left="360"/>
        <w:jc w:val="both"/>
        <w:rPr>
          <w:rFonts w:ascii="Arial" w:hAnsi="Arial" w:cs="Arial"/>
        </w:rPr>
      </w:pPr>
      <w:r w:rsidRPr="00066B4B">
        <w:rPr>
          <w:rFonts w:ascii="Arial" w:hAnsi="Arial" w:cs="Arial"/>
        </w:rPr>
        <w:t>The</w:t>
      </w:r>
      <w:r w:rsidRPr="00C67DC0">
        <w:rPr>
          <w:rFonts w:ascii="Arial" w:hAnsi="Arial" w:cs="Arial"/>
        </w:rPr>
        <w:t xml:space="preserve"> </w:t>
      </w:r>
      <w:r w:rsidRPr="00066B4B">
        <w:rPr>
          <w:rFonts w:ascii="Arial" w:hAnsi="Arial" w:cs="Arial"/>
        </w:rPr>
        <w:t>Contractor is responsible for installing the hydrant</w:t>
      </w:r>
      <w:r w:rsidRPr="00066B4B">
        <w:rPr>
          <w:rFonts w:ascii="Arial" w:hAnsi="Arial" w:cs="Arial"/>
          <w:spacing w:val="-2"/>
        </w:rPr>
        <w:t xml:space="preserve"> </w:t>
      </w:r>
      <w:r w:rsidRPr="00066B4B">
        <w:rPr>
          <w:rFonts w:ascii="Arial" w:hAnsi="Arial" w:cs="Arial"/>
        </w:rPr>
        <w:t>branch</w:t>
      </w:r>
      <w:r w:rsidRPr="00066B4B">
        <w:rPr>
          <w:rFonts w:ascii="Arial" w:hAnsi="Arial" w:cs="Arial"/>
          <w:spacing w:val="-8"/>
        </w:rPr>
        <w:t xml:space="preserve"> </w:t>
      </w:r>
      <w:r w:rsidRPr="00066B4B">
        <w:rPr>
          <w:rFonts w:ascii="Arial" w:hAnsi="Arial" w:cs="Arial"/>
        </w:rPr>
        <w:t>from</w:t>
      </w:r>
      <w:r w:rsidRPr="00066B4B">
        <w:rPr>
          <w:rFonts w:ascii="Arial" w:hAnsi="Arial" w:cs="Arial"/>
          <w:spacing w:val="-7"/>
        </w:rPr>
        <w:t xml:space="preserve"> </w:t>
      </w:r>
      <w:r w:rsidRPr="00066B4B">
        <w:rPr>
          <w:rFonts w:ascii="Arial" w:hAnsi="Arial" w:cs="Arial"/>
        </w:rPr>
        <w:t>the</w:t>
      </w:r>
      <w:r w:rsidRPr="00066B4B">
        <w:rPr>
          <w:rFonts w:ascii="Arial" w:hAnsi="Arial" w:cs="Arial"/>
          <w:spacing w:val="-8"/>
        </w:rPr>
        <w:t xml:space="preserve"> </w:t>
      </w:r>
      <w:r w:rsidRPr="00066B4B">
        <w:rPr>
          <w:rFonts w:ascii="Arial" w:hAnsi="Arial" w:cs="Arial"/>
        </w:rPr>
        <w:t>main</w:t>
      </w:r>
      <w:r w:rsidRPr="00066B4B">
        <w:rPr>
          <w:rFonts w:ascii="Arial" w:hAnsi="Arial" w:cs="Arial"/>
          <w:spacing w:val="-5"/>
        </w:rPr>
        <w:t xml:space="preserve"> </w:t>
      </w:r>
      <w:r w:rsidRPr="00066B4B">
        <w:rPr>
          <w:rFonts w:ascii="Arial" w:hAnsi="Arial" w:cs="Arial"/>
        </w:rPr>
        <w:t>to</w:t>
      </w:r>
      <w:r w:rsidRPr="00066B4B">
        <w:rPr>
          <w:rFonts w:ascii="Arial" w:hAnsi="Arial" w:cs="Arial"/>
          <w:spacing w:val="-5"/>
        </w:rPr>
        <w:t xml:space="preserve"> </w:t>
      </w:r>
      <w:r w:rsidRPr="00066B4B">
        <w:rPr>
          <w:rFonts w:ascii="Arial" w:hAnsi="Arial" w:cs="Arial"/>
        </w:rPr>
        <w:t>the</w:t>
      </w:r>
      <w:r w:rsidRPr="00066B4B">
        <w:rPr>
          <w:rFonts w:ascii="Arial" w:hAnsi="Arial" w:cs="Arial"/>
          <w:spacing w:val="-6"/>
        </w:rPr>
        <w:t xml:space="preserve"> </w:t>
      </w:r>
      <w:r w:rsidRPr="00066B4B">
        <w:rPr>
          <w:rFonts w:ascii="Arial" w:hAnsi="Arial" w:cs="Arial"/>
        </w:rPr>
        <w:t>hydrant</w:t>
      </w:r>
      <w:r w:rsidRPr="00066B4B">
        <w:rPr>
          <w:rFonts w:ascii="Arial" w:hAnsi="Arial" w:cs="Arial"/>
          <w:spacing w:val="-1"/>
        </w:rPr>
        <w:t xml:space="preserve"> </w:t>
      </w:r>
      <w:r w:rsidRPr="00066B4B">
        <w:rPr>
          <w:rFonts w:ascii="Arial" w:hAnsi="Arial" w:cs="Arial"/>
        </w:rPr>
        <w:t>valve</w:t>
      </w:r>
      <w:r w:rsidRPr="00066B4B">
        <w:rPr>
          <w:rFonts w:ascii="Arial" w:hAnsi="Arial" w:cs="Arial"/>
          <w:spacing w:val="-1"/>
        </w:rPr>
        <w:t xml:space="preserve"> </w:t>
      </w:r>
      <w:r w:rsidRPr="00066B4B">
        <w:rPr>
          <w:rFonts w:ascii="Arial" w:hAnsi="Arial" w:cs="Arial"/>
        </w:rPr>
        <w:t>and</w:t>
      </w:r>
      <w:r w:rsidRPr="00066B4B">
        <w:rPr>
          <w:rFonts w:ascii="Arial" w:hAnsi="Arial" w:cs="Arial"/>
          <w:spacing w:val="-5"/>
        </w:rPr>
        <w:t xml:space="preserve"> </w:t>
      </w:r>
      <w:r w:rsidRPr="00066B4B">
        <w:rPr>
          <w:rFonts w:ascii="Arial" w:hAnsi="Arial" w:cs="Arial"/>
        </w:rPr>
        <w:t>providing</w:t>
      </w:r>
      <w:r w:rsidRPr="00066B4B">
        <w:rPr>
          <w:rFonts w:ascii="Arial" w:hAnsi="Arial" w:cs="Arial"/>
          <w:spacing w:val="-3"/>
        </w:rPr>
        <w:t xml:space="preserve"> </w:t>
      </w:r>
      <w:r w:rsidRPr="00066B4B">
        <w:rPr>
          <w:rFonts w:ascii="Arial" w:hAnsi="Arial" w:cs="Arial"/>
        </w:rPr>
        <w:t>a</w:t>
      </w:r>
      <w:r w:rsidRPr="00066B4B">
        <w:rPr>
          <w:rFonts w:ascii="Arial" w:hAnsi="Arial" w:cs="Arial"/>
          <w:spacing w:val="-5"/>
        </w:rPr>
        <w:t xml:space="preserve"> </w:t>
      </w:r>
      <w:r w:rsidRPr="00066B4B">
        <w:rPr>
          <w:rFonts w:ascii="Arial" w:hAnsi="Arial" w:cs="Arial"/>
        </w:rPr>
        <w:t>safe</w:t>
      </w:r>
      <w:r w:rsidRPr="00066B4B">
        <w:rPr>
          <w:rFonts w:ascii="Arial" w:hAnsi="Arial" w:cs="Arial"/>
          <w:spacing w:val="-5"/>
        </w:rPr>
        <w:t xml:space="preserve"> </w:t>
      </w:r>
      <w:r w:rsidRPr="00066B4B">
        <w:rPr>
          <w:rFonts w:ascii="Arial" w:hAnsi="Arial" w:cs="Arial"/>
        </w:rPr>
        <w:t>excavation</w:t>
      </w:r>
      <w:r w:rsidRPr="00066B4B">
        <w:rPr>
          <w:rFonts w:ascii="Arial" w:hAnsi="Arial" w:cs="Arial"/>
          <w:spacing w:val="-5"/>
        </w:rPr>
        <w:t xml:space="preserve"> </w:t>
      </w:r>
      <w:r w:rsidRPr="00066B4B">
        <w:rPr>
          <w:rFonts w:ascii="Arial" w:hAnsi="Arial" w:cs="Arial"/>
        </w:rPr>
        <w:t xml:space="preserve">for the placement of the hydrant after the hydrant valve. </w:t>
      </w:r>
      <w:r w:rsidR="00DD5ABB">
        <w:rPr>
          <w:rFonts w:ascii="Arial" w:hAnsi="Arial" w:cs="Arial"/>
        </w:rPr>
        <w:t xml:space="preserve"> </w:t>
      </w:r>
      <w:r w:rsidRPr="00066B4B">
        <w:rPr>
          <w:rFonts w:ascii="Arial" w:hAnsi="Arial" w:cs="Arial"/>
        </w:rPr>
        <w:t>Coordinate</w:t>
      </w:r>
      <w:r w:rsidRPr="00066B4B">
        <w:rPr>
          <w:rFonts w:ascii="Arial" w:hAnsi="Arial" w:cs="Arial"/>
          <w:spacing w:val="29"/>
        </w:rPr>
        <w:t xml:space="preserve"> </w:t>
      </w:r>
      <w:r w:rsidRPr="00066B4B">
        <w:rPr>
          <w:rFonts w:ascii="Arial" w:hAnsi="Arial" w:cs="Arial"/>
        </w:rPr>
        <w:t>with</w:t>
      </w:r>
      <w:r w:rsidRPr="00C67DC0">
        <w:rPr>
          <w:rFonts w:ascii="Arial" w:hAnsi="Arial" w:cs="Arial"/>
        </w:rPr>
        <w:t xml:space="preserve"> the </w:t>
      </w:r>
      <w:r w:rsidRPr="00066B4B">
        <w:rPr>
          <w:rFonts w:ascii="Arial" w:hAnsi="Arial" w:cs="Arial"/>
        </w:rPr>
        <w:t xml:space="preserve">LBWL to schedule installation of the hydrant by </w:t>
      </w:r>
      <w:r w:rsidR="004040A6" w:rsidRPr="00066B4B">
        <w:rPr>
          <w:rFonts w:ascii="Arial" w:hAnsi="Arial" w:cs="Arial"/>
        </w:rPr>
        <w:t>L</w:t>
      </w:r>
      <w:r w:rsidRPr="00066B4B">
        <w:rPr>
          <w:rFonts w:ascii="Arial" w:hAnsi="Arial" w:cs="Arial"/>
        </w:rPr>
        <w:t>BWL forces.</w:t>
      </w:r>
      <w:r w:rsidR="00DD5ABB">
        <w:rPr>
          <w:rFonts w:ascii="Arial" w:hAnsi="Arial" w:cs="Arial"/>
        </w:rPr>
        <w:t xml:space="preserve"> </w:t>
      </w:r>
      <w:r w:rsidRPr="00066B4B">
        <w:rPr>
          <w:rFonts w:ascii="Arial" w:hAnsi="Arial" w:cs="Arial"/>
        </w:rPr>
        <w:t xml:space="preserve"> Once </w:t>
      </w:r>
      <w:r w:rsidR="004040A6" w:rsidRPr="00066B4B">
        <w:rPr>
          <w:rFonts w:ascii="Arial" w:hAnsi="Arial" w:cs="Arial"/>
        </w:rPr>
        <w:t>L</w:t>
      </w:r>
      <w:r w:rsidRPr="00066B4B">
        <w:rPr>
          <w:rFonts w:ascii="Arial" w:hAnsi="Arial" w:cs="Arial"/>
        </w:rPr>
        <w:t xml:space="preserve">BWL has installed the hydrant, the Contractor </w:t>
      </w:r>
      <w:r w:rsidR="00467408" w:rsidRPr="00066B4B">
        <w:rPr>
          <w:rFonts w:ascii="Arial" w:hAnsi="Arial" w:cs="Arial"/>
        </w:rPr>
        <w:t>is</w:t>
      </w:r>
      <w:r w:rsidRPr="00066B4B">
        <w:rPr>
          <w:rFonts w:ascii="Arial" w:hAnsi="Arial" w:cs="Arial"/>
        </w:rPr>
        <w:t xml:space="preserve"> responsible for all backfill and compaction.</w:t>
      </w:r>
    </w:p>
    <w:p w14:paraId="14202841" w14:textId="77777777" w:rsidR="00D23A30" w:rsidRPr="00C67DC0" w:rsidRDefault="00D23A30" w:rsidP="00C67DC0">
      <w:pPr>
        <w:widowControl w:val="0"/>
        <w:spacing w:after="0" w:line="240" w:lineRule="auto"/>
        <w:jc w:val="both"/>
        <w:rPr>
          <w:rFonts w:ascii="Arial" w:hAnsi="Arial" w:cs="Arial"/>
        </w:rPr>
      </w:pPr>
    </w:p>
    <w:p w14:paraId="25DF570E" w14:textId="242B8339" w:rsidR="005E4C5B" w:rsidRPr="00066B4B" w:rsidRDefault="005E4C5B">
      <w:pPr>
        <w:widowControl w:val="0"/>
        <w:spacing w:after="0" w:line="240" w:lineRule="auto"/>
        <w:ind w:left="360" w:firstLine="360"/>
        <w:jc w:val="both"/>
        <w:rPr>
          <w:rFonts w:ascii="Arial" w:hAnsi="Arial" w:cs="Arial"/>
          <w:bCs/>
        </w:rPr>
      </w:pPr>
      <w:r w:rsidRPr="00066B4B">
        <w:rPr>
          <w:rFonts w:ascii="Arial" w:hAnsi="Arial" w:cs="Arial"/>
          <w:bCs/>
        </w:rPr>
        <w:t>6</w:t>
      </w:r>
      <w:r w:rsidR="00C90E50" w:rsidRPr="00066B4B">
        <w:rPr>
          <w:rFonts w:ascii="Arial" w:hAnsi="Arial" w:cs="Arial"/>
          <w:bCs/>
        </w:rPr>
        <w:t>.</w:t>
      </w:r>
      <w:r w:rsidR="00D46EF7" w:rsidRPr="00066B4B">
        <w:rPr>
          <w:rFonts w:ascii="Arial" w:hAnsi="Arial" w:cs="Arial"/>
          <w:bCs/>
        </w:rPr>
        <w:tab/>
      </w:r>
      <w:r w:rsidR="00C26221" w:rsidRPr="00066B4B">
        <w:rPr>
          <w:rFonts w:ascii="Arial" w:hAnsi="Arial" w:cs="Arial"/>
          <w:bCs/>
        </w:rPr>
        <w:t xml:space="preserve">Water Services. </w:t>
      </w:r>
      <w:r w:rsidR="00D46EF7" w:rsidRPr="00066B4B">
        <w:rPr>
          <w:rFonts w:ascii="Arial" w:hAnsi="Arial" w:cs="Arial"/>
          <w:bCs/>
        </w:rPr>
        <w:t xml:space="preserve"> </w:t>
      </w:r>
      <w:r w:rsidR="00232C26" w:rsidRPr="00066B4B">
        <w:rPr>
          <w:rFonts w:ascii="Arial" w:hAnsi="Arial" w:cs="Arial"/>
          <w:bCs/>
        </w:rPr>
        <w:t>P</w:t>
      </w:r>
      <w:r w:rsidR="00C26221" w:rsidRPr="00066B4B">
        <w:rPr>
          <w:rFonts w:ascii="Arial" w:hAnsi="Arial" w:cs="Arial"/>
          <w:bCs/>
        </w:rPr>
        <w:t xml:space="preserve">rovide water services in accordance with the standard specifications and the </w:t>
      </w:r>
      <w:r w:rsidR="00D23A30" w:rsidRPr="00066B4B">
        <w:rPr>
          <w:rFonts w:ascii="Arial" w:hAnsi="Arial" w:cs="Arial"/>
          <w:bCs/>
        </w:rPr>
        <w:t>LBWL</w:t>
      </w:r>
      <w:r w:rsidR="00C26221" w:rsidRPr="00066B4B">
        <w:rPr>
          <w:rFonts w:ascii="Arial" w:hAnsi="Arial" w:cs="Arial"/>
        </w:rPr>
        <w:t xml:space="preserve"> water system requirements.  </w:t>
      </w:r>
      <w:r w:rsidR="00D46EF7" w:rsidRPr="00066B4B">
        <w:rPr>
          <w:rFonts w:ascii="Arial" w:hAnsi="Arial" w:cs="Arial"/>
        </w:rPr>
        <w:t>Ensure s</w:t>
      </w:r>
      <w:r w:rsidR="00C26221" w:rsidRPr="00066B4B">
        <w:rPr>
          <w:rFonts w:ascii="Arial" w:hAnsi="Arial" w:cs="Arial"/>
        </w:rPr>
        <w:t xml:space="preserve">ervices </w:t>
      </w:r>
      <w:r w:rsidR="00D46EF7" w:rsidRPr="00066B4B">
        <w:rPr>
          <w:rFonts w:ascii="Arial" w:hAnsi="Arial" w:cs="Arial"/>
        </w:rPr>
        <w:t>ar</w:t>
      </w:r>
      <w:r w:rsidR="00C26221" w:rsidRPr="00066B4B">
        <w:rPr>
          <w:rFonts w:ascii="Arial" w:hAnsi="Arial" w:cs="Arial"/>
        </w:rPr>
        <w:t xml:space="preserve">e replaced </w:t>
      </w:r>
      <w:r w:rsidR="00A55132" w:rsidRPr="00066B4B">
        <w:rPr>
          <w:rFonts w:ascii="Arial" w:hAnsi="Arial" w:cs="Arial"/>
        </w:rPr>
        <w:t>with the same size</w:t>
      </w:r>
      <w:r w:rsidR="00CD23B2" w:rsidRPr="00066B4B">
        <w:rPr>
          <w:rFonts w:ascii="Arial" w:hAnsi="Arial" w:cs="Arial"/>
        </w:rPr>
        <w:t>,</w:t>
      </w:r>
      <w:r w:rsidR="00A55132" w:rsidRPr="00066B4B">
        <w:rPr>
          <w:rFonts w:ascii="Arial" w:hAnsi="Arial" w:cs="Arial"/>
        </w:rPr>
        <w:t xml:space="preserve"> except the minimum size will be </w:t>
      </w:r>
      <w:r w:rsidR="00D46EF7" w:rsidRPr="00066B4B">
        <w:rPr>
          <w:rFonts w:ascii="Arial" w:hAnsi="Arial" w:cs="Arial"/>
        </w:rPr>
        <w:t>3/4</w:t>
      </w:r>
      <w:r w:rsidR="00A55132" w:rsidRPr="00066B4B">
        <w:rPr>
          <w:rFonts w:ascii="Arial" w:hAnsi="Arial" w:cs="Arial"/>
        </w:rPr>
        <w:t xml:space="preserve"> inch.</w:t>
      </w:r>
    </w:p>
    <w:p w14:paraId="51F34FC6" w14:textId="77777777" w:rsidR="005E4C5B" w:rsidRPr="00066B4B" w:rsidRDefault="005E4C5B">
      <w:pPr>
        <w:widowControl w:val="0"/>
        <w:spacing w:after="0" w:line="240" w:lineRule="auto"/>
        <w:jc w:val="both"/>
        <w:rPr>
          <w:rFonts w:ascii="Arial" w:hAnsi="Arial" w:cs="Arial"/>
          <w:bCs/>
        </w:rPr>
      </w:pPr>
    </w:p>
    <w:p w14:paraId="5CFA6011" w14:textId="5FD9CFF7" w:rsidR="005E4C5B" w:rsidRPr="00066B4B" w:rsidRDefault="005E4C5B">
      <w:pPr>
        <w:widowControl w:val="0"/>
        <w:spacing w:after="0" w:line="240" w:lineRule="auto"/>
        <w:ind w:left="360" w:firstLine="360"/>
        <w:jc w:val="both"/>
        <w:rPr>
          <w:rFonts w:ascii="Arial" w:hAnsi="Arial" w:cs="Arial"/>
          <w:bCs/>
        </w:rPr>
      </w:pPr>
      <w:bookmarkStart w:id="5" w:name="_Hlk62133877"/>
      <w:r w:rsidRPr="00066B4B">
        <w:rPr>
          <w:rFonts w:ascii="Arial" w:hAnsi="Arial" w:cs="Arial"/>
          <w:bCs/>
        </w:rPr>
        <w:t>7.</w:t>
      </w:r>
      <w:r w:rsidR="00D46EF7" w:rsidRPr="00066B4B">
        <w:rPr>
          <w:rFonts w:ascii="Arial" w:hAnsi="Arial" w:cs="Arial"/>
          <w:bCs/>
        </w:rPr>
        <w:tab/>
      </w:r>
      <w:r w:rsidRPr="00066B4B">
        <w:rPr>
          <w:rFonts w:ascii="Arial" w:eastAsia="Times New Roman" w:hAnsi="Arial" w:cs="Arial"/>
          <w:szCs w:val="24"/>
        </w:rPr>
        <w:t xml:space="preserve">Provide </w:t>
      </w:r>
      <w:r w:rsidRPr="00066B4B">
        <w:rPr>
          <w:rFonts w:ascii="Arial" w:hAnsi="Arial" w:cs="Arial"/>
          <w:bCs/>
        </w:rPr>
        <w:t xml:space="preserve">compression type </w:t>
      </w:r>
      <w:r w:rsidRPr="00066B4B">
        <w:rPr>
          <w:rFonts w:ascii="Arial" w:eastAsia="Times New Roman" w:hAnsi="Arial" w:cs="Arial"/>
          <w:szCs w:val="24"/>
        </w:rPr>
        <w:t>c</w:t>
      </w:r>
      <w:r w:rsidRPr="00066B4B">
        <w:rPr>
          <w:rFonts w:ascii="Arial" w:hAnsi="Arial" w:cs="Arial"/>
          <w:bCs/>
        </w:rPr>
        <w:t>orporation stops, curb stops, and fittings fabricated of brass as manufactured by Ford</w:t>
      </w:r>
      <w:r w:rsidR="00D23A30" w:rsidRPr="00066B4B">
        <w:rPr>
          <w:rFonts w:ascii="Arial" w:hAnsi="Arial" w:cs="Arial"/>
          <w:bCs/>
        </w:rPr>
        <w:t xml:space="preserve"> Meter</w:t>
      </w:r>
      <w:r w:rsidR="005411AC" w:rsidRPr="00066B4B">
        <w:rPr>
          <w:rFonts w:ascii="Arial" w:hAnsi="Arial" w:cs="Arial"/>
          <w:bCs/>
        </w:rPr>
        <w:t>,</w:t>
      </w:r>
      <w:r w:rsidR="00D23A30" w:rsidRPr="00066B4B">
        <w:rPr>
          <w:rFonts w:ascii="Arial" w:hAnsi="Arial" w:cs="Arial"/>
          <w:bCs/>
        </w:rPr>
        <w:t xml:space="preserve"> Mueller</w:t>
      </w:r>
      <w:r w:rsidR="005411AC" w:rsidRPr="00066B4B">
        <w:rPr>
          <w:rFonts w:ascii="Arial" w:hAnsi="Arial" w:cs="Arial"/>
          <w:bCs/>
        </w:rPr>
        <w:t>, or approved equal.</w:t>
      </w:r>
    </w:p>
    <w:bookmarkEnd w:id="5"/>
    <w:p w14:paraId="051C88AD" w14:textId="5406B0DD" w:rsidR="00447AAB" w:rsidRPr="00066B4B" w:rsidRDefault="00447AAB">
      <w:pPr>
        <w:widowControl w:val="0"/>
        <w:spacing w:after="0" w:line="240" w:lineRule="auto"/>
        <w:jc w:val="both"/>
        <w:rPr>
          <w:rFonts w:ascii="Arial" w:hAnsi="Arial" w:cs="Arial"/>
          <w:bCs/>
        </w:rPr>
      </w:pPr>
    </w:p>
    <w:p w14:paraId="231851DA" w14:textId="6EC79F73" w:rsidR="002B5347" w:rsidRPr="00066B4B" w:rsidRDefault="00C90E50">
      <w:pPr>
        <w:widowControl w:val="0"/>
        <w:spacing w:after="0" w:line="240" w:lineRule="auto"/>
        <w:ind w:left="360" w:firstLine="360"/>
        <w:jc w:val="both"/>
        <w:rPr>
          <w:rFonts w:ascii="Arial" w:hAnsi="Arial" w:cs="Arial"/>
          <w:bCs/>
        </w:rPr>
      </w:pPr>
      <w:bookmarkStart w:id="6" w:name="_Hlk49755743"/>
      <w:r w:rsidRPr="00066B4B">
        <w:rPr>
          <w:rFonts w:ascii="Arial" w:hAnsi="Arial" w:cs="Arial"/>
          <w:bCs/>
        </w:rPr>
        <w:t>8</w:t>
      </w:r>
      <w:r w:rsidR="00447AAB" w:rsidRPr="00066B4B">
        <w:rPr>
          <w:rFonts w:ascii="Arial" w:hAnsi="Arial" w:cs="Arial"/>
          <w:bCs/>
        </w:rPr>
        <w:t>.</w:t>
      </w:r>
      <w:r w:rsidR="00447AAB" w:rsidRPr="00066B4B">
        <w:rPr>
          <w:rFonts w:ascii="Arial" w:hAnsi="Arial" w:cs="Arial"/>
          <w:bCs/>
        </w:rPr>
        <w:tab/>
        <w:t>After completing disinfection, initially flush the water ma</w:t>
      </w:r>
      <w:r w:rsidR="007150E1" w:rsidRPr="00066B4B">
        <w:rPr>
          <w:rFonts w:ascii="Arial" w:hAnsi="Arial" w:cs="Arial"/>
          <w:bCs/>
        </w:rPr>
        <w:t xml:space="preserve">ins with water at a velocity of </w:t>
      </w:r>
      <w:r w:rsidR="00447AAB" w:rsidRPr="00066B4B">
        <w:rPr>
          <w:rFonts w:ascii="Arial" w:hAnsi="Arial" w:cs="Arial"/>
          <w:bCs/>
        </w:rPr>
        <w:t>3 feet per second.</w:t>
      </w:r>
    </w:p>
    <w:bookmarkEnd w:id="6"/>
    <w:p w14:paraId="5C603662" w14:textId="77777777" w:rsidR="00EB4CEE" w:rsidRPr="00066B4B" w:rsidRDefault="00EB4CEE">
      <w:pPr>
        <w:widowControl w:val="0"/>
        <w:spacing w:after="0" w:line="240" w:lineRule="auto"/>
        <w:jc w:val="both"/>
        <w:rPr>
          <w:rFonts w:ascii="Arial" w:hAnsi="Arial" w:cs="Arial"/>
        </w:rPr>
      </w:pPr>
    </w:p>
    <w:p w14:paraId="78055B12" w14:textId="6D87C083" w:rsidR="00046824" w:rsidRPr="00066B4B" w:rsidRDefault="00034936">
      <w:pPr>
        <w:widowControl w:val="0"/>
        <w:spacing w:after="0" w:line="240" w:lineRule="auto"/>
        <w:ind w:firstLine="360"/>
        <w:jc w:val="both"/>
        <w:rPr>
          <w:rFonts w:ascii="Arial" w:hAnsi="Arial" w:cs="Arial"/>
          <w:bCs/>
        </w:rPr>
      </w:pPr>
      <w:r w:rsidRPr="00066B4B">
        <w:rPr>
          <w:rFonts w:ascii="Arial" w:hAnsi="Arial" w:cs="Arial"/>
          <w:b/>
          <w:bCs/>
        </w:rPr>
        <w:t>d</w:t>
      </w:r>
      <w:r w:rsidR="00DD2485" w:rsidRPr="00066B4B">
        <w:rPr>
          <w:rFonts w:ascii="Arial" w:hAnsi="Arial" w:cs="Arial"/>
          <w:b/>
          <w:bCs/>
        </w:rPr>
        <w:t>.</w:t>
      </w:r>
      <w:r w:rsidR="00DD2485" w:rsidRPr="00066B4B">
        <w:rPr>
          <w:rFonts w:ascii="Arial" w:hAnsi="Arial" w:cs="Arial"/>
          <w:b/>
          <w:bCs/>
        </w:rPr>
        <w:tab/>
      </w:r>
      <w:r w:rsidR="005E6D17" w:rsidRPr="00066B4B">
        <w:rPr>
          <w:rFonts w:ascii="Arial" w:hAnsi="Arial" w:cs="Arial"/>
          <w:b/>
          <w:bCs/>
        </w:rPr>
        <w:t>Construction.</w:t>
      </w:r>
      <w:r w:rsidR="005E6D17" w:rsidRPr="00066B4B">
        <w:rPr>
          <w:rFonts w:ascii="Arial" w:hAnsi="Arial" w:cs="Arial"/>
          <w:bCs/>
        </w:rPr>
        <w:t xml:space="preserve"> </w:t>
      </w:r>
      <w:r w:rsidR="00DD2485" w:rsidRPr="00066B4B">
        <w:rPr>
          <w:rFonts w:ascii="Arial" w:hAnsi="Arial" w:cs="Arial"/>
          <w:bCs/>
        </w:rPr>
        <w:t xml:space="preserve"> </w:t>
      </w:r>
      <w:r w:rsidR="00E720F8" w:rsidRPr="00066B4B">
        <w:rPr>
          <w:rFonts w:ascii="Arial" w:hAnsi="Arial" w:cs="Arial"/>
          <w:bCs/>
        </w:rPr>
        <w:t>Ensure c</w:t>
      </w:r>
      <w:r w:rsidR="00C710E8" w:rsidRPr="00066B4B">
        <w:rPr>
          <w:rFonts w:ascii="Arial" w:hAnsi="Arial" w:cs="Arial"/>
          <w:bCs/>
        </w:rPr>
        <w:t xml:space="preserve">onstruction </w:t>
      </w:r>
      <w:r w:rsidR="00E720F8" w:rsidRPr="00066B4B">
        <w:rPr>
          <w:rFonts w:ascii="Arial" w:hAnsi="Arial" w:cs="Arial"/>
          <w:bCs/>
        </w:rPr>
        <w:t>is</w:t>
      </w:r>
      <w:r w:rsidR="00C710E8" w:rsidRPr="00066B4B">
        <w:rPr>
          <w:rFonts w:ascii="Arial" w:hAnsi="Arial" w:cs="Arial"/>
          <w:bCs/>
        </w:rPr>
        <w:t xml:space="preserve"> in accordance with </w:t>
      </w:r>
      <w:r w:rsidR="008016F3" w:rsidRPr="00066B4B">
        <w:rPr>
          <w:rFonts w:ascii="Arial" w:hAnsi="Arial" w:cs="Arial"/>
          <w:bCs/>
        </w:rPr>
        <w:t xml:space="preserve">the </w:t>
      </w:r>
      <w:r w:rsidR="00467408" w:rsidRPr="00066B4B">
        <w:rPr>
          <w:rFonts w:ascii="Arial" w:hAnsi="Arial" w:cs="Arial"/>
          <w:bCs/>
        </w:rPr>
        <w:t xml:space="preserve">current </w:t>
      </w:r>
      <w:r w:rsidR="00467408" w:rsidRPr="00C67DC0">
        <w:rPr>
          <w:rFonts w:ascii="Arial" w:hAnsi="Arial" w:cs="Arial"/>
          <w:bCs/>
          <w:i/>
          <w:iCs/>
        </w:rPr>
        <w:t>AWWA</w:t>
      </w:r>
      <w:r w:rsidR="00467408" w:rsidRPr="00066B4B">
        <w:rPr>
          <w:rFonts w:ascii="Arial" w:hAnsi="Arial" w:cs="Arial"/>
          <w:bCs/>
        </w:rPr>
        <w:t xml:space="preserve"> standards, the </w:t>
      </w:r>
      <w:r w:rsidR="008016F3" w:rsidRPr="00066B4B">
        <w:rPr>
          <w:rFonts w:ascii="Arial" w:hAnsi="Arial" w:cs="Arial"/>
          <w:bCs/>
        </w:rPr>
        <w:t xml:space="preserve">standard </w:t>
      </w:r>
      <w:r w:rsidR="00A72BF8" w:rsidRPr="00066B4B">
        <w:rPr>
          <w:rFonts w:ascii="Arial" w:hAnsi="Arial" w:cs="Arial"/>
          <w:bCs/>
        </w:rPr>
        <w:t>specifications</w:t>
      </w:r>
      <w:r w:rsidR="0025039B" w:rsidRPr="00066B4B">
        <w:rPr>
          <w:rFonts w:ascii="Arial" w:hAnsi="Arial" w:cs="Arial"/>
          <w:bCs/>
        </w:rPr>
        <w:t>,</w:t>
      </w:r>
      <w:r w:rsidR="009A6F30" w:rsidRPr="00066B4B">
        <w:rPr>
          <w:rFonts w:ascii="Arial" w:hAnsi="Arial" w:cs="Arial"/>
          <w:bCs/>
        </w:rPr>
        <w:t xml:space="preserve"> and as detailed on the plans</w:t>
      </w:r>
      <w:r w:rsidR="00094A93" w:rsidRPr="00066B4B">
        <w:rPr>
          <w:rFonts w:ascii="Arial" w:hAnsi="Arial" w:cs="Arial"/>
          <w:bCs/>
        </w:rPr>
        <w:t xml:space="preserve">. </w:t>
      </w:r>
      <w:r w:rsidR="007C2593" w:rsidRPr="00066B4B">
        <w:rPr>
          <w:rFonts w:ascii="Arial" w:hAnsi="Arial" w:cs="Arial"/>
          <w:bCs/>
        </w:rPr>
        <w:t xml:space="preserve"> Construct w</w:t>
      </w:r>
      <w:r w:rsidR="00F16BD6" w:rsidRPr="00066B4B">
        <w:rPr>
          <w:rFonts w:ascii="Arial" w:hAnsi="Arial" w:cs="Arial"/>
          <w:bCs/>
        </w:rPr>
        <w:t xml:space="preserve">ater main with a minimum of </w:t>
      </w:r>
      <w:r w:rsidR="00480787" w:rsidRPr="00066B4B">
        <w:rPr>
          <w:rFonts w:ascii="Arial" w:hAnsi="Arial" w:cs="Arial"/>
          <w:bCs/>
        </w:rPr>
        <w:t xml:space="preserve">5.5 </w:t>
      </w:r>
      <w:r w:rsidR="00F16BD6" w:rsidRPr="00066B4B">
        <w:rPr>
          <w:rFonts w:ascii="Arial" w:hAnsi="Arial" w:cs="Arial"/>
          <w:bCs/>
        </w:rPr>
        <w:t>feet of cover.</w:t>
      </w:r>
    </w:p>
    <w:p w14:paraId="40E67E11" w14:textId="657F36E1" w:rsidR="00232C26" w:rsidRPr="00066B4B" w:rsidRDefault="00232C26">
      <w:pPr>
        <w:widowControl w:val="0"/>
        <w:spacing w:after="0" w:line="240" w:lineRule="auto"/>
        <w:jc w:val="both"/>
        <w:rPr>
          <w:rFonts w:ascii="Arial" w:hAnsi="Arial" w:cs="Arial"/>
          <w:bCs/>
        </w:rPr>
      </w:pPr>
    </w:p>
    <w:p w14:paraId="169410C7" w14:textId="4BD6D4A9" w:rsidR="00232C26" w:rsidRPr="00066B4B" w:rsidRDefault="00D46EF7">
      <w:pPr>
        <w:widowControl w:val="0"/>
        <w:spacing w:after="0" w:line="240" w:lineRule="auto"/>
        <w:jc w:val="both"/>
        <w:rPr>
          <w:rFonts w:ascii="Arial" w:hAnsi="Arial" w:cs="Arial"/>
          <w:bCs/>
        </w:rPr>
      </w:pPr>
      <w:r w:rsidRPr="00066B4B">
        <w:rPr>
          <w:rFonts w:ascii="Arial" w:hAnsi="Arial" w:cs="Arial"/>
          <w:bCs/>
        </w:rPr>
        <w:t>Ensure a</w:t>
      </w:r>
      <w:r w:rsidR="00232C26" w:rsidRPr="00066B4B">
        <w:rPr>
          <w:rFonts w:ascii="Arial" w:hAnsi="Arial" w:cs="Arial"/>
          <w:bCs/>
        </w:rPr>
        <w:t xml:space="preserve">ll work for replacement of water services </w:t>
      </w:r>
      <w:r w:rsidRPr="00066B4B">
        <w:rPr>
          <w:rFonts w:ascii="Arial" w:hAnsi="Arial" w:cs="Arial"/>
          <w:bCs/>
        </w:rPr>
        <w:t>is</w:t>
      </w:r>
      <w:r w:rsidR="00232C26" w:rsidRPr="00066B4B">
        <w:rPr>
          <w:rFonts w:ascii="Arial" w:hAnsi="Arial" w:cs="Arial"/>
          <w:bCs/>
        </w:rPr>
        <w:t xml:space="preserve"> done in accordance with </w:t>
      </w:r>
      <w:r w:rsidR="00467408" w:rsidRPr="00066B4B">
        <w:rPr>
          <w:rFonts w:ascii="Arial" w:hAnsi="Arial" w:cs="Arial"/>
          <w:bCs/>
        </w:rPr>
        <w:t xml:space="preserve">current </w:t>
      </w:r>
      <w:r w:rsidR="00467408" w:rsidRPr="00C67DC0">
        <w:rPr>
          <w:rFonts w:ascii="Arial" w:hAnsi="Arial" w:cs="Arial"/>
          <w:bCs/>
          <w:i/>
          <w:iCs/>
        </w:rPr>
        <w:t>AWWA</w:t>
      </w:r>
      <w:r w:rsidR="00467408" w:rsidRPr="00066B4B">
        <w:rPr>
          <w:rFonts w:ascii="Arial" w:hAnsi="Arial" w:cs="Arial"/>
          <w:bCs/>
        </w:rPr>
        <w:t xml:space="preserve"> standards, </w:t>
      </w:r>
      <w:r w:rsidR="00232C26" w:rsidRPr="00066B4B">
        <w:rPr>
          <w:rFonts w:ascii="Arial" w:hAnsi="Arial" w:cs="Arial"/>
          <w:bCs/>
        </w:rPr>
        <w:t xml:space="preserve">section 823 of the Standard Specifications for Construction, </w:t>
      </w:r>
      <w:r w:rsidR="005E4C5B" w:rsidRPr="00066B4B">
        <w:rPr>
          <w:rFonts w:ascii="Arial" w:hAnsi="Arial" w:cs="Arial"/>
          <w:bCs/>
        </w:rPr>
        <w:t>Michigan Department of Environment, Great Lakes</w:t>
      </w:r>
      <w:r w:rsidR="00ED258A" w:rsidRPr="00066B4B">
        <w:rPr>
          <w:rFonts w:ascii="Arial" w:hAnsi="Arial" w:cs="Arial"/>
          <w:bCs/>
        </w:rPr>
        <w:t>,</w:t>
      </w:r>
      <w:r w:rsidR="005E4C5B" w:rsidRPr="00066B4B">
        <w:rPr>
          <w:rFonts w:ascii="Arial" w:hAnsi="Arial" w:cs="Arial"/>
          <w:bCs/>
        </w:rPr>
        <w:t xml:space="preserve"> and </w:t>
      </w:r>
      <w:r w:rsidR="00140F10" w:rsidRPr="00066B4B">
        <w:rPr>
          <w:rFonts w:ascii="Arial" w:hAnsi="Arial" w:cs="Arial"/>
          <w:bCs/>
        </w:rPr>
        <w:t>E</w:t>
      </w:r>
      <w:r w:rsidR="005E4C5B" w:rsidRPr="00066B4B">
        <w:rPr>
          <w:rFonts w:ascii="Arial" w:hAnsi="Arial" w:cs="Arial"/>
          <w:bCs/>
        </w:rPr>
        <w:t>n</w:t>
      </w:r>
      <w:r w:rsidR="00F45523" w:rsidRPr="00066B4B">
        <w:rPr>
          <w:rFonts w:ascii="Arial" w:hAnsi="Arial" w:cs="Arial"/>
          <w:bCs/>
        </w:rPr>
        <w:t>ergy</w:t>
      </w:r>
      <w:r w:rsidR="005E4C5B" w:rsidRPr="00066B4B">
        <w:rPr>
          <w:rFonts w:ascii="Arial" w:hAnsi="Arial" w:cs="Arial"/>
          <w:bCs/>
        </w:rPr>
        <w:t xml:space="preserve"> (</w:t>
      </w:r>
      <w:r w:rsidR="00232C26" w:rsidRPr="00066B4B">
        <w:rPr>
          <w:rFonts w:ascii="Arial" w:hAnsi="Arial" w:cs="Arial"/>
          <w:bCs/>
        </w:rPr>
        <w:t>EGLE</w:t>
      </w:r>
      <w:r w:rsidR="005E4C5B" w:rsidRPr="00066B4B">
        <w:rPr>
          <w:rFonts w:ascii="Arial" w:hAnsi="Arial" w:cs="Arial"/>
          <w:bCs/>
        </w:rPr>
        <w:t>)</w:t>
      </w:r>
      <w:r w:rsidR="00232C26" w:rsidRPr="00066B4B">
        <w:rPr>
          <w:rFonts w:ascii="Arial" w:hAnsi="Arial" w:cs="Arial"/>
          <w:bCs/>
        </w:rPr>
        <w:t xml:space="preserve"> standards, and the </w:t>
      </w:r>
      <w:r w:rsidR="00D23A30" w:rsidRPr="00066B4B">
        <w:rPr>
          <w:rFonts w:ascii="Arial" w:hAnsi="Arial" w:cs="Arial"/>
          <w:bCs/>
        </w:rPr>
        <w:t>LBWL</w:t>
      </w:r>
      <w:r w:rsidR="00232C26" w:rsidRPr="00066B4B">
        <w:rPr>
          <w:rFonts w:ascii="Arial" w:hAnsi="Arial" w:cs="Arial"/>
          <w:bCs/>
        </w:rPr>
        <w:t xml:space="preserve"> specifications as applicable.  E</w:t>
      </w:r>
      <w:r w:rsidR="00452F70" w:rsidRPr="00066B4B">
        <w:rPr>
          <w:rFonts w:ascii="Arial" w:hAnsi="Arial" w:cs="Arial"/>
          <w:bCs/>
        </w:rPr>
        <w:t>nsure e</w:t>
      </w:r>
      <w:r w:rsidR="00232C26" w:rsidRPr="00066B4B">
        <w:rPr>
          <w:rFonts w:ascii="Arial" w:hAnsi="Arial" w:cs="Arial"/>
          <w:bCs/>
        </w:rPr>
        <w:t xml:space="preserve">xisting services lines, as exposed by Contractor, </w:t>
      </w:r>
      <w:r w:rsidR="00452F70" w:rsidRPr="00066B4B">
        <w:rPr>
          <w:rFonts w:ascii="Arial" w:hAnsi="Arial" w:cs="Arial"/>
          <w:bCs/>
        </w:rPr>
        <w:t>ar</w:t>
      </w:r>
      <w:r w:rsidR="00232C26" w:rsidRPr="00066B4B">
        <w:rPr>
          <w:rFonts w:ascii="Arial" w:hAnsi="Arial" w:cs="Arial"/>
          <w:bCs/>
        </w:rPr>
        <w:t xml:space="preserve">e examined by the Engineer and </w:t>
      </w:r>
      <w:r w:rsidR="000C2C81" w:rsidRPr="00066B4B">
        <w:rPr>
          <w:rFonts w:ascii="Arial" w:hAnsi="Arial" w:cs="Arial"/>
          <w:bCs/>
        </w:rPr>
        <w:t xml:space="preserve">LBWL </w:t>
      </w:r>
      <w:r w:rsidR="00232C26" w:rsidRPr="00066B4B">
        <w:rPr>
          <w:rFonts w:ascii="Arial" w:hAnsi="Arial" w:cs="Arial"/>
          <w:bCs/>
        </w:rPr>
        <w:t xml:space="preserve">for material verification.  </w:t>
      </w:r>
      <w:r w:rsidR="00452F70" w:rsidRPr="00066B4B">
        <w:rPr>
          <w:rFonts w:ascii="Arial" w:hAnsi="Arial" w:cs="Arial"/>
          <w:bCs/>
        </w:rPr>
        <w:t>Ensure s</w:t>
      </w:r>
      <w:r w:rsidR="00232C26" w:rsidRPr="00066B4B">
        <w:rPr>
          <w:rFonts w:ascii="Arial" w:hAnsi="Arial" w:cs="Arial"/>
          <w:bCs/>
        </w:rPr>
        <w:t xml:space="preserve">ervices </w:t>
      </w:r>
      <w:r w:rsidR="00452F70" w:rsidRPr="00066B4B">
        <w:rPr>
          <w:rFonts w:ascii="Arial" w:hAnsi="Arial" w:cs="Arial"/>
          <w:bCs/>
        </w:rPr>
        <w:t>are</w:t>
      </w:r>
      <w:r w:rsidR="00232C26" w:rsidRPr="00066B4B">
        <w:rPr>
          <w:rFonts w:ascii="Arial" w:hAnsi="Arial" w:cs="Arial"/>
          <w:bCs/>
        </w:rPr>
        <w:t xml:space="preserve"> not taken out of service and replaced unless the Engineer and </w:t>
      </w:r>
      <w:r w:rsidR="000C2C81" w:rsidRPr="00066B4B">
        <w:rPr>
          <w:rFonts w:ascii="Arial" w:hAnsi="Arial" w:cs="Arial"/>
          <w:bCs/>
        </w:rPr>
        <w:t xml:space="preserve">LBWL </w:t>
      </w:r>
      <w:r w:rsidR="00232C26" w:rsidRPr="00066B4B">
        <w:rPr>
          <w:rFonts w:ascii="Arial" w:hAnsi="Arial" w:cs="Arial"/>
          <w:bCs/>
        </w:rPr>
        <w:t>determine the material is Lead (Pb) free.</w:t>
      </w:r>
    </w:p>
    <w:p w14:paraId="49546ECB" w14:textId="77777777" w:rsidR="00232C26" w:rsidRPr="00066B4B" w:rsidRDefault="00232C26">
      <w:pPr>
        <w:widowControl w:val="0"/>
        <w:spacing w:after="0" w:line="240" w:lineRule="auto"/>
        <w:jc w:val="both"/>
        <w:rPr>
          <w:rFonts w:ascii="Arial" w:hAnsi="Arial" w:cs="Arial"/>
          <w:bCs/>
        </w:rPr>
      </w:pPr>
    </w:p>
    <w:p w14:paraId="7F652A5F" w14:textId="7B58AA01" w:rsidR="00232C26" w:rsidRPr="00066B4B" w:rsidRDefault="00232C26">
      <w:pPr>
        <w:widowControl w:val="0"/>
        <w:spacing w:after="0" w:line="240" w:lineRule="auto"/>
        <w:jc w:val="both"/>
        <w:rPr>
          <w:rFonts w:ascii="Arial" w:hAnsi="Arial" w:cs="Arial"/>
          <w:bCs/>
        </w:rPr>
      </w:pPr>
      <w:r w:rsidRPr="00066B4B">
        <w:rPr>
          <w:rFonts w:ascii="Arial" w:hAnsi="Arial" w:cs="Arial"/>
          <w:bCs/>
        </w:rPr>
        <w:t>If the water service material has been determined to contain Lead (Pb) products, work will be limited to replacing water service from water main up to and including curb stop, however final connection will not be allowed.  Additional water service work from the curb stop to within the resident building will be performed under a separate contract.</w:t>
      </w:r>
      <w:r w:rsidRPr="00066B4B">
        <w:rPr>
          <w:rFonts w:ascii="Arial" w:hAnsi="Arial" w:cs="Arial"/>
        </w:rPr>
        <w:t xml:space="preserve">  </w:t>
      </w:r>
      <w:r w:rsidR="00452F70" w:rsidRPr="00066B4B">
        <w:rPr>
          <w:rFonts w:ascii="Arial" w:hAnsi="Arial" w:cs="Arial"/>
        </w:rPr>
        <w:t>Ensure t</w:t>
      </w:r>
      <w:r w:rsidRPr="00066B4B">
        <w:rPr>
          <w:rFonts w:ascii="Arial" w:hAnsi="Arial" w:cs="Arial"/>
          <w:bCs/>
        </w:rPr>
        <w:t xml:space="preserve">emporary water service materials and plan </w:t>
      </w:r>
      <w:r w:rsidR="00452F70" w:rsidRPr="00066B4B">
        <w:rPr>
          <w:rFonts w:ascii="Arial" w:hAnsi="Arial" w:cs="Arial"/>
          <w:bCs/>
        </w:rPr>
        <w:t>is</w:t>
      </w:r>
      <w:r w:rsidRPr="00066B4B">
        <w:rPr>
          <w:rFonts w:ascii="Arial" w:hAnsi="Arial" w:cs="Arial"/>
          <w:bCs/>
        </w:rPr>
        <w:t xml:space="preserve"> approved by the Engineer prior to installation. </w:t>
      </w:r>
      <w:r w:rsidR="00452F70" w:rsidRPr="00066B4B">
        <w:rPr>
          <w:rFonts w:ascii="Arial" w:hAnsi="Arial" w:cs="Arial"/>
          <w:bCs/>
        </w:rPr>
        <w:t xml:space="preserve"> </w:t>
      </w:r>
      <w:r w:rsidRPr="00066B4B">
        <w:rPr>
          <w:rFonts w:ascii="Arial" w:hAnsi="Arial" w:cs="Arial"/>
          <w:bCs/>
        </w:rPr>
        <w:t xml:space="preserve">The installation plan must have the temporary water service in place and functional in advance of the construction activities. </w:t>
      </w:r>
      <w:r w:rsidR="00452F70" w:rsidRPr="00066B4B">
        <w:rPr>
          <w:rFonts w:ascii="Arial" w:hAnsi="Arial" w:cs="Arial"/>
          <w:bCs/>
        </w:rPr>
        <w:t xml:space="preserve"> </w:t>
      </w:r>
      <w:r w:rsidRPr="00066B4B">
        <w:rPr>
          <w:rFonts w:ascii="Arial" w:hAnsi="Arial" w:cs="Arial"/>
        </w:rPr>
        <w:t>Maintenance of temporary water service is the Contractor’s responsibility.</w:t>
      </w:r>
      <w:r w:rsidRPr="00066B4B">
        <w:rPr>
          <w:rFonts w:ascii="Arial" w:hAnsi="Arial" w:cs="Arial"/>
          <w:bCs/>
        </w:rPr>
        <w:t xml:space="preserve"> </w:t>
      </w:r>
      <w:r w:rsidR="00452F70" w:rsidRPr="00066B4B">
        <w:rPr>
          <w:rFonts w:ascii="Arial" w:hAnsi="Arial" w:cs="Arial"/>
          <w:bCs/>
        </w:rPr>
        <w:t xml:space="preserve"> Take</w:t>
      </w:r>
      <w:r w:rsidRPr="00066B4B">
        <w:rPr>
          <w:rFonts w:ascii="Arial" w:hAnsi="Arial" w:cs="Arial"/>
          <w:bCs/>
        </w:rPr>
        <w:t xml:space="preserve"> </w:t>
      </w:r>
      <w:r w:rsidR="00467408" w:rsidRPr="00066B4B">
        <w:rPr>
          <w:rFonts w:ascii="Arial" w:hAnsi="Arial" w:cs="Arial"/>
          <w:bCs/>
        </w:rPr>
        <w:t xml:space="preserve">necessary precautions </w:t>
      </w:r>
      <w:r w:rsidRPr="00066B4B">
        <w:rPr>
          <w:rFonts w:ascii="Arial" w:hAnsi="Arial" w:cs="Arial"/>
          <w:bCs/>
        </w:rPr>
        <w:t>to prevent vandalism, joint blow offs, leaks, damage from pedestrians, vehicles, or other sources, because the construction occurs on the ground surface.</w:t>
      </w:r>
      <w:r w:rsidR="005E4C5B" w:rsidRPr="00066B4B">
        <w:rPr>
          <w:rFonts w:ascii="Arial" w:hAnsi="Arial" w:cs="Arial"/>
          <w:bCs/>
        </w:rPr>
        <w:t xml:space="preserve"> </w:t>
      </w:r>
      <w:r w:rsidR="00452F70" w:rsidRPr="00066B4B">
        <w:rPr>
          <w:rFonts w:ascii="Arial" w:hAnsi="Arial" w:cs="Arial"/>
          <w:bCs/>
        </w:rPr>
        <w:t xml:space="preserve"> </w:t>
      </w:r>
      <w:r w:rsidRPr="00066B4B">
        <w:rPr>
          <w:rFonts w:ascii="Arial" w:hAnsi="Arial" w:cs="Arial"/>
          <w:bCs/>
        </w:rPr>
        <w:t xml:space="preserve">Upon completion of the use of the </w:t>
      </w:r>
      <w:bookmarkStart w:id="7" w:name="_Hlk43821491"/>
      <w:r w:rsidRPr="00066B4B">
        <w:rPr>
          <w:rFonts w:ascii="Arial" w:hAnsi="Arial" w:cs="Arial"/>
          <w:bCs/>
        </w:rPr>
        <w:t>temporary</w:t>
      </w:r>
      <w:bookmarkEnd w:id="7"/>
      <w:r w:rsidRPr="00066B4B">
        <w:rPr>
          <w:rFonts w:ascii="Arial" w:hAnsi="Arial" w:cs="Arial"/>
          <w:bCs/>
        </w:rPr>
        <w:t xml:space="preserve"> water service (i.e.: completion of the installation of the new water main and placement into service), remove the temporary system. </w:t>
      </w:r>
      <w:r w:rsidR="00452F70" w:rsidRPr="00066B4B">
        <w:rPr>
          <w:rFonts w:ascii="Arial" w:hAnsi="Arial" w:cs="Arial"/>
          <w:bCs/>
        </w:rPr>
        <w:t xml:space="preserve"> </w:t>
      </w:r>
      <w:r w:rsidRPr="00066B4B">
        <w:rPr>
          <w:rFonts w:ascii="Arial" w:hAnsi="Arial" w:cs="Arial"/>
          <w:bCs/>
        </w:rPr>
        <w:t xml:space="preserve">The materials provided for the temporary </w:t>
      </w:r>
      <w:r w:rsidRPr="00066B4B">
        <w:rPr>
          <w:rFonts w:ascii="Arial" w:hAnsi="Arial" w:cs="Arial"/>
          <w:bCs/>
        </w:rPr>
        <w:lastRenderedPageBreak/>
        <w:t>water main will remain the property of the Contractor following the completion of construction.</w:t>
      </w:r>
    </w:p>
    <w:p w14:paraId="39763C06" w14:textId="77777777" w:rsidR="005E6D17" w:rsidRPr="00066B4B" w:rsidRDefault="005E6D17">
      <w:pPr>
        <w:widowControl w:val="0"/>
        <w:spacing w:after="0" w:line="240" w:lineRule="auto"/>
        <w:jc w:val="both"/>
        <w:rPr>
          <w:rFonts w:ascii="Arial" w:hAnsi="Arial" w:cs="Arial"/>
        </w:rPr>
      </w:pPr>
    </w:p>
    <w:p w14:paraId="208A909B" w14:textId="0BA94013" w:rsidR="00A7661F" w:rsidRPr="00066B4B" w:rsidRDefault="00034936">
      <w:pPr>
        <w:widowControl w:val="0"/>
        <w:spacing w:after="0" w:line="240" w:lineRule="auto"/>
        <w:ind w:firstLine="360"/>
        <w:jc w:val="both"/>
        <w:rPr>
          <w:rFonts w:ascii="Arial" w:hAnsi="Arial" w:cs="Arial"/>
        </w:rPr>
      </w:pPr>
      <w:r w:rsidRPr="00066B4B">
        <w:rPr>
          <w:rFonts w:ascii="Arial" w:hAnsi="Arial" w:cs="Arial"/>
          <w:b/>
          <w:bCs/>
        </w:rPr>
        <w:t>e</w:t>
      </w:r>
      <w:r w:rsidR="00DD2485" w:rsidRPr="00066B4B">
        <w:rPr>
          <w:rFonts w:ascii="Arial" w:hAnsi="Arial" w:cs="Arial"/>
          <w:b/>
          <w:bCs/>
        </w:rPr>
        <w:t>.</w:t>
      </w:r>
      <w:r w:rsidR="00DD2485" w:rsidRPr="00066B4B">
        <w:rPr>
          <w:rFonts w:ascii="Arial" w:hAnsi="Arial" w:cs="Arial"/>
          <w:b/>
          <w:bCs/>
        </w:rPr>
        <w:tab/>
      </w:r>
      <w:r w:rsidR="005E6D17" w:rsidRPr="00066B4B">
        <w:rPr>
          <w:rFonts w:ascii="Arial" w:hAnsi="Arial" w:cs="Arial"/>
          <w:b/>
          <w:bCs/>
        </w:rPr>
        <w:t>Measurement and Payment.</w:t>
      </w:r>
      <w:r w:rsidR="005E6D17" w:rsidRPr="00066B4B">
        <w:rPr>
          <w:rFonts w:ascii="Arial" w:hAnsi="Arial" w:cs="Arial"/>
          <w:bCs/>
        </w:rPr>
        <w:t xml:space="preserve"> </w:t>
      </w:r>
      <w:r w:rsidR="00DD2485" w:rsidRPr="00066B4B">
        <w:rPr>
          <w:rFonts w:ascii="Arial" w:hAnsi="Arial" w:cs="Arial"/>
          <w:bCs/>
        </w:rPr>
        <w:t xml:space="preserve"> </w:t>
      </w:r>
      <w:r w:rsidR="005E6D17" w:rsidRPr="00066B4B">
        <w:rPr>
          <w:rFonts w:ascii="Arial" w:hAnsi="Arial" w:cs="Arial"/>
        </w:rPr>
        <w:t xml:space="preserve">The completed work, as described, will be measured and paid for at the contract unit price </w:t>
      </w:r>
      <w:r w:rsidR="009A6F30" w:rsidRPr="00066B4B">
        <w:rPr>
          <w:rFonts w:ascii="Arial" w:hAnsi="Arial" w:cs="Arial"/>
        </w:rPr>
        <w:t>in accordance with s</w:t>
      </w:r>
      <w:r w:rsidR="007B6B1B" w:rsidRPr="00066B4B">
        <w:rPr>
          <w:rFonts w:ascii="Arial" w:hAnsi="Arial" w:cs="Arial"/>
        </w:rPr>
        <w:t>ubs</w:t>
      </w:r>
      <w:r w:rsidR="009A6F30" w:rsidRPr="00066B4B">
        <w:rPr>
          <w:rFonts w:ascii="Arial" w:hAnsi="Arial" w:cs="Arial"/>
        </w:rPr>
        <w:t xml:space="preserve">ection 823.04 of the </w:t>
      </w:r>
      <w:r w:rsidR="00770587" w:rsidRPr="00066B4B">
        <w:rPr>
          <w:rFonts w:ascii="Arial" w:hAnsi="Arial" w:cs="Arial"/>
        </w:rPr>
        <w:t>Standard Specifications for Construction</w:t>
      </w:r>
      <w:r w:rsidR="00A65C18" w:rsidRPr="00066B4B">
        <w:rPr>
          <w:rFonts w:ascii="Arial" w:hAnsi="Arial" w:cs="Arial"/>
        </w:rPr>
        <w:t>.</w:t>
      </w:r>
    </w:p>
    <w:sectPr w:rsidR="00A7661F" w:rsidRPr="00066B4B" w:rsidSect="00066B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9DB5C" w14:textId="77777777" w:rsidR="0022523E" w:rsidRDefault="0022523E" w:rsidP="000921DE">
      <w:pPr>
        <w:spacing w:after="0" w:line="240" w:lineRule="auto"/>
      </w:pPr>
      <w:r>
        <w:separator/>
      </w:r>
    </w:p>
  </w:endnote>
  <w:endnote w:type="continuationSeparator" w:id="0">
    <w:p w14:paraId="762C7C2E" w14:textId="77777777" w:rsidR="0022523E" w:rsidRDefault="0022523E" w:rsidP="000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F68A" w14:textId="77777777" w:rsidR="0008148C" w:rsidRDefault="00081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9CA5" w14:textId="77777777" w:rsidR="0008148C" w:rsidRDefault="00081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B05F" w14:textId="77777777" w:rsidR="0008148C" w:rsidRDefault="0008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0963C" w14:textId="77777777" w:rsidR="0022523E" w:rsidRDefault="0022523E" w:rsidP="000921DE">
      <w:pPr>
        <w:spacing w:after="0" w:line="240" w:lineRule="auto"/>
      </w:pPr>
      <w:r>
        <w:separator/>
      </w:r>
    </w:p>
  </w:footnote>
  <w:footnote w:type="continuationSeparator" w:id="0">
    <w:p w14:paraId="1CE90E4D" w14:textId="77777777" w:rsidR="0022523E" w:rsidRDefault="0022523E" w:rsidP="0009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EEAE" w14:textId="77777777" w:rsidR="0008148C" w:rsidRDefault="00081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8B19" w14:textId="72409CAB" w:rsidR="008E219E" w:rsidRPr="005F33AB" w:rsidRDefault="008E219E" w:rsidP="008E219E">
    <w:pPr>
      <w:widowControl w:val="0"/>
      <w:spacing w:after="0" w:line="240" w:lineRule="auto"/>
      <w:jc w:val="right"/>
      <w:rPr>
        <w:rFonts w:ascii="Arial" w:hAnsi="Arial" w:cs="Arial"/>
        <w:sz w:val="24"/>
        <w:szCs w:val="24"/>
      </w:rPr>
    </w:pPr>
    <w:r w:rsidRPr="009D040C">
      <w:rPr>
        <w:rFonts w:ascii="Arial" w:hAnsi="Arial" w:cs="Arial"/>
        <w:sz w:val="24"/>
        <w:szCs w:val="24"/>
      </w:rPr>
      <w:t>20</w:t>
    </w:r>
    <w:r>
      <w:rPr>
        <w:rFonts w:ascii="Arial" w:hAnsi="Arial" w:cs="Arial"/>
        <w:sz w:val="24"/>
        <w:szCs w:val="24"/>
      </w:rPr>
      <w:t>BR</w:t>
    </w:r>
    <w:r w:rsidRPr="009D7CD9">
      <w:rPr>
        <w:rFonts w:ascii="Arial" w:hAnsi="Arial" w:cs="Arial"/>
        <w:sz w:val="24"/>
        <w:szCs w:val="24"/>
      </w:rPr>
      <w:t>823(</w:t>
    </w:r>
    <w:r w:rsidR="00C67DC0">
      <w:rPr>
        <w:rFonts w:ascii="Arial" w:hAnsi="Arial" w:cs="Arial"/>
        <w:sz w:val="24"/>
        <w:szCs w:val="24"/>
      </w:rPr>
      <w:t>A040</w:t>
    </w:r>
    <w:r w:rsidRPr="009D7CD9">
      <w:rPr>
        <w:rFonts w:ascii="Arial" w:hAnsi="Arial" w:cs="Arial"/>
        <w:sz w:val="24"/>
        <w:szCs w:val="24"/>
      </w:rPr>
      <w:t>)</w:t>
    </w:r>
  </w:p>
  <w:p w14:paraId="45987BCE" w14:textId="5E7AEC5C" w:rsidR="00046824" w:rsidRPr="00314B05" w:rsidRDefault="000C2C81" w:rsidP="005F33AB">
    <w:pPr>
      <w:tabs>
        <w:tab w:val="center" w:pos="4680"/>
        <w:tab w:val="right" w:pos="9360"/>
      </w:tabs>
      <w:autoSpaceDE w:val="0"/>
      <w:autoSpaceDN w:val="0"/>
      <w:adjustRightInd w:val="0"/>
      <w:spacing w:after="0" w:line="240" w:lineRule="auto"/>
      <w:jc w:val="both"/>
      <w:rPr>
        <w:rFonts w:ascii="Arial" w:hAnsi="Arial" w:cs="Arial"/>
        <w:sz w:val="24"/>
        <w:szCs w:val="24"/>
      </w:rPr>
    </w:pPr>
    <w:r w:rsidRPr="009D040C">
      <w:rPr>
        <w:rFonts w:ascii="Arial" w:hAnsi="Arial" w:cs="Arial"/>
        <w:sz w:val="24"/>
        <w:szCs w:val="24"/>
      </w:rPr>
      <w:t>BRG:TNB</w:t>
    </w:r>
    <w:r w:rsidR="00046824" w:rsidRPr="009D7CD9">
      <w:rPr>
        <w:rFonts w:ascii="Arial" w:hAnsi="Arial" w:cs="Arial"/>
        <w:sz w:val="24"/>
        <w:szCs w:val="24"/>
      </w:rPr>
      <w:tab/>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PAGE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1</w:t>
    </w:r>
    <w:r w:rsidR="008E219E" w:rsidRPr="00C67DC0">
      <w:rPr>
        <w:rFonts w:ascii="Arial" w:hAnsi="Arial" w:cs="Arial"/>
        <w:sz w:val="24"/>
        <w:szCs w:val="24"/>
      </w:rPr>
      <w:fldChar w:fldCharType="end"/>
    </w:r>
    <w:r w:rsidR="008E219E" w:rsidRPr="008E219E">
      <w:rPr>
        <w:rFonts w:ascii="Arial" w:hAnsi="Arial" w:cs="Arial"/>
        <w:sz w:val="24"/>
        <w:szCs w:val="24"/>
      </w:rPr>
      <w:t xml:space="preserve"> of </w:t>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NUMPAGES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2</w:t>
    </w:r>
    <w:r w:rsidR="008E219E" w:rsidRPr="00C67DC0">
      <w:rPr>
        <w:rFonts w:ascii="Arial" w:hAnsi="Arial" w:cs="Arial"/>
        <w:sz w:val="24"/>
        <w:szCs w:val="24"/>
      </w:rPr>
      <w:fldChar w:fldCharType="end"/>
    </w:r>
    <w:r w:rsidR="00046824" w:rsidRPr="009D7CD9">
      <w:rPr>
        <w:rFonts w:ascii="Arial" w:hAnsi="Arial" w:cs="Arial"/>
        <w:sz w:val="24"/>
        <w:szCs w:val="24"/>
      </w:rPr>
      <w:tab/>
    </w:r>
    <w:r w:rsidR="009D040C">
      <w:rPr>
        <w:rFonts w:ascii="Arial" w:hAnsi="Arial" w:cs="Arial"/>
        <w:sz w:val="24"/>
        <w:szCs w:val="24"/>
      </w:rPr>
      <w:t>0</w:t>
    </w:r>
    <w:r w:rsidR="008E219E">
      <w:rPr>
        <w:rFonts w:ascii="Arial" w:hAnsi="Arial" w:cs="Arial"/>
        <w:sz w:val="24"/>
        <w:szCs w:val="24"/>
      </w:rPr>
      <w:t>2</w:t>
    </w:r>
    <w:r w:rsidR="009D040C">
      <w:rPr>
        <w:rFonts w:ascii="Arial" w:hAnsi="Arial" w:cs="Arial"/>
        <w:sz w:val="24"/>
        <w:szCs w:val="24"/>
      </w:rPr>
      <w:t>-</w:t>
    </w:r>
    <w:r w:rsidR="008E219E">
      <w:rPr>
        <w:rFonts w:ascii="Arial" w:hAnsi="Arial" w:cs="Arial"/>
        <w:sz w:val="24"/>
        <w:szCs w:val="24"/>
      </w:rPr>
      <w:t>26</w:t>
    </w:r>
    <w:r w:rsidR="009D040C">
      <w:rPr>
        <w:rFonts w:ascii="Arial" w:hAnsi="Arial"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77EA" w14:textId="155D5BCF" w:rsidR="00046824" w:rsidRPr="005F33AB" w:rsidRDefault="009D7CD9" w:rsidP="004D581D">
    <w:pPr>
      <w:widowControl w:val="0"/>
      <w:spacing w:after="0" w:line="240" w:lineRule="auto"/>
      <w:jc w:val="right"/>
      <w:rPr>
        <w:rFonts w:ascii="Arial" w:hAnsi="Arial" w:cs="Arial"/>
        <w:sz w:val="24"/>
        <w:szCs w:val="24"/>
      </w:rPr>
    </w:pPr>
    <w:r w:rsidRPr="009D040C">
      <w:rPr>
        <w:rFonts w:ascii="Arial" w:hAnsi="Arial" w:cs="Arial"/>
        <w:sz w:val="24"/>
        <w:szCs w:val="24"/>
      </w:rPr>
      <w:t>20</w:t>
    </w:r>
    <w:r w:rsidR="008E219E">
      <w:rPr>
        <w:rFonts w:ascii="Arial" w:hAnsi="Arial" w:cs="Arial"/>
        <w:sz w:val="24"/>
        <w:szCs w:val="24"/>
      </w:rPr>
      <w:t>BR</w:t>
    </w:r>
    <w:r w:rsidRPr="009D7CD9">
      <w:rPr>
        <w:rFonts w:ascii="Arial" w:hAnsi="Arial" w:cs="Arial"/>
        <w:sz w:val="24"/>
        <w:szCs w:val="24"/>
      </w:rPr>
      <w:t>823</w:t>
    </w:r>
    <w:r w:rsidR="00046824" w:rsidRPr="009D7CD9">
      <w:rPr>
        <w:rFonts w:ascii="Arial" w:hAnsi="Arial" w:cs="Arial"/>
        <w:sz w:val="24"/>
        <w:szCs w:val="24"/>
      </w:rPr>
      <w:t>(</w:t>
    </w:r>
    <w:r w:rsidR="00C67DC0">
      <w:rPr>
        <w:rFonts w:ascii="Arial" w:hAnsi="Arial" w:cs="Arial"/>
        <w:sz w:val="24"/>
        <w:szCs w:val="24"/>
      </w:rPr>
      <w:t>A040</w:t>
    </w:r>
    <w:r w:rsidR="00046824" w:rsidRPr="009D7CD9">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C56A6"/>
    <w:multiLevelType w:val="hybridMultilevel"/>
    <w:tmpl w:val="E91C773C"/>
    <w:lvl w:ilvl="0" w:tplc="B202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17"/>
    <w:rsid w:val="0000040B"/>
    <w:rsid w:val="0000223C"/>
    <w:rsid w:val="00013698"/>
    <w:rsid w:val="00034936"/>
    <w:rsid w:val="000358FE"/>
    <w:rsid w:val="00041C52"/>
    <w:rsid w:val="00046824"/>
    <w:rsid w:val="00051EC1"/>
    <w:rsid w:val="00056378"/>
    <w:rsid w:val="00066B4B"/>
    <w:rsid w:val="0007081E"/>
    <w:rsid w:val="0008148C"/>
    <w:rsid w:val="000921DE"/>
    <w:rsid w:val="00093C8D"/>
    <w:rsid w:val="00094A93"/>
    <w:rsid w:val="000969F4"/>
    <w:rsid w:val="00097B9A"/>
    <w:rsid w:val="000B2F20"/>
    <w:rsid w:val="000C2C81"/>
    <w:rsid w:val="000D344E"/>
    <w:rsid w:val="000D4E87"/>
    <w:rsid w:val="000E28FA"/>
    <w:rsid w:val="00101C80"/>
    <w:rsid w:val="00110404"/>
    <w:rsid w:val="001104B1"/>
    <w:rsid w:val="00122065"/>
    <w:rsid w:val="00140F10"/>
    <w:rsid w:val="00143FD6"/>
    <w:rsid w:val="0015496D"/>
    <w:rsid w:val="00155775"/>
    <w:rsid w:val="00155E31"/>
    <w:rsid w:val="00165706"/>
    <w:rsid w:val="001A0464"/>
    <w:rsid w:val="001A34F3"/>
    <w:rsid w:val="001C3218"/>
    <w:rsid w:val="001D6E7E"/>
    <w:rsid w:val="001D73FD"/>
    <w:rsid w:val="001F27B5"/>
    <w:rsid w:val="00200F52"/>
    <w:rsid w:val="002053AD"/>
    <w:rsid w:val="002112C7"/>
    <w:rsid w:val="00213F79"/>
    <w:rsid w:val="002153B5"/>
    <w:rsid w:val="0022523E"/>
    <w:rsid w:val="00232C26"/>
    <w:rsid w:val="00241E79"/>
    <w:rsid w:val="0025039B"/>
    <w:rsid w:val="00260859"/>
    <w:rsid w:val="00266024"/>
    <w:rsid w:val="002918AD"/>
    <w:rsid w:val="002A34EF"/>
    <w:rsid w:val="002B257B"/>
    <w:rsid w:val="002B26FE"/>
    <w:rsid w:val="002B501D"/>
    <w:rsid w:val="002B5347"/>
    <w:rsid w:val="002C0A0C"/>
    <w:rsid w:val="002D65D2"/>
    <w:rsid w:val="002D682F"/>
    <w:rsid w:val="002F5F36"/>
    <w:rsid w:val="002F7D0E"/>
    <w:rsid w:val="00311D99"/>
    <w:rsid w:val="00314B05"/>
    <w:rsid w:val="00363862"/>
    <w:rsid w:val="003663CA"/>
    <w:rsid w:val="003829D9"/>
    <w:rsid w:val="003B03B9"/>
    <w:rsid w:val="003B522A"/>
    <w:rsid w:val="003E72D6"/>
    <w:rsid w:val="003F6BCB"/>
    <w:rsid w:val="00401E50"/>
    <w:rsid w:val="004040A6"/>
    <w:rsid w:val="00415719"/>
    <w:rsid w:val="00447AAB"/>
    <w:rsid w:val="00452F70"/>
    <w:rsid w:val="004556D5"/>
    <w:rsid w:val="00462117"/>
    <w:rsid w:val="00467408"/>
    <w:rsid w:val="00474C45"/>
    <w:rsid w:val="004753C2"/>
    <w:rsid w:val="00480787"/>
    <w:rsid w:val="004874C7"/>
    <w:rsid w:val="004A6804"/>
    <w:rsid w:val="004D581D"/>
    <w:rsid w:val="004D618F"/>
    <w:rsid w:val="004D68C6"/>
    <w:rsid w:val="004E2A3A"/>
    <w:rsid w:val="004E377F"/>
    <w:rsid w:val="004E5A2E"/>
    <w:rsid w:val="0052024D"/>
    <w:rsid w:val="00521257"/>
    <w:rsid w:val="00522EA3"/>
    <w:rsid w:val="005411AC"/>
    <w:rsid w:val="00550ED4"/>
    <w:rsid w:val="0055648C"/>
    <w:rsid w:val="005812F9"/>
    <w:rsid w:val="00586479"/>
    <w:rsid w:val="005915F8"/>
    <w:rsid w:val="00591C06"/>
    <w:rsid w:val="005A4352"/>
    <w:rsid w:val="005A4AB1"/>
    <w:rsid w:val="005B3A67"/>
    <w:rsid w:val="005B741D"/>
    <w:rsid w:val="005C1829"/>
    <w:rsid w:val="005D774D"/>
    <w:rsid w:val="005E3DB2"/>
    <w:rsid w:val="005E4C5B"/>
    <w:rsid w:val="005E6D17"/>
    <w:rsid w:val="005E7462"/>
    <w:rsid w:val="005F137C"/>
    <w:rsid w:val="005F1E71"/>
    <w:rsid w:val="005F24AE"/>
    <w:rsid w:val="005F33AB"/>
    <w:rsid w:val="005F69E6"/>
    <w:rsid w:val="006047AD"/>
    <w:rsid w:val="00620977"/>
    <w:rsid w:val="006212C2"/>
    <w:rsid w:val="00622F0F"/>
    <w:rsid w:val="0063364E"/>
    <w:rsid w:val="00634F41"/>
    <w:rsid w:val="00642740"/>
    <w:rsid w:val="006622D0"/>
    <w:rsid w:val="0066470A"/>
    <w:rsid w:val="0068203F"/>
    <w:rsid w:val="006C008A"/>
    <w:rsid w:val="006D6294"/>
    <w:rsid w:val="006E0BFF"/>
    <w:rsid w:val="006E17DA"/>
    <w:rsid w:val="006E2CEB"/>
    <w:rsid w:val="006E378C"/>
    <w:rsid w:val="006F218B"/>
    <w:rsid w:val="00701955"/>
    <w:rsid w:val="00711F20"/>
    <w:rsid w:val="00711FD6"/>
    <w:rsid w:val="007150E1"/>
    <w:rsid w:val="00716CDF"/>
    <w:rsid w:val="00731CAD"/>
    <w:rsid w:val="0075689C"/>
    <w:rsid w:val="00770587"/>
    <w:rsid w:val="007879C8"/>
    <w:rsid w:val="007A6CF7"/>
    <w:rsid w:val="007B6B1B"/>
    <w:rsid w:val="007C2593"/>
    <w:rsid w:val="007D207B"/>
    <w:rsid w:val="007E46E1"/>
    <w:rsid w:val="008016F3"/>
    <w:rsid w:val="008053CD"/>
    <w:rsid w:val="008148C0"/>
    <w:rsid w:val="00815B74"/>
    <w:rsid w:val="00821937"/>
    <w:rsid w:val="00823483"/>
    <w:rsid w:val="00826700"/>
    <w:rsid w:val="00835558"/>
    <w:rsid w:val="00861427"/>
    <w:rsid w:val="00867307"/>
    <w:rsid w:val="00892211"/>
    <w:rsid w:val="008B2831"/>
    <w:rsid w:val="008C186B"/>
    <w:rsid w:val="008C3624"/>
    <w:rsid w:val="008D38F7"/>
    <w:rsid w:val="008D575A"/>
    <w:rsid w:val="008D7771"/>
    <w:rsid w:val="008E219E"/>
    <w:rsid w:val="008E2EBA"/>
    <w:rsid w:val="008E72D3"/>
    <w:rsid w:val="009062ED"/>
    <w:rsid w:val="00911BDB"/>
    <w:rsid w:val="009126C7"/>
    <w:rsid w:val="009272C1"/>
    <w:rsid w:val="00937A29"/>
    <w:rsid w:val="00975EA9"/>
    <w:rsid w:val="009849AB"/>
    <w:rsid w:val="009A375F"/>
    <w:rsid w:val="009A42FA"/>
    <w:rsid w:val="009A4A27"/>
    <w:rsid w:val="009A674F"/>
    <w:rsid w:val="009A6F30"/>
    <w:rsid w:val="009B32E7"/>
    <w:rsid w:val="009D040C"/>
    <w:rsid w:val="009D7052"/>
    <w:rsid w:val="009D7CD9"/>
    <w:rsid w:val="009E44E6"/>
    <w:rsid w:val="009E512C"/>
    <w:rsid w:val="009E72FF"/>
    <w:rsid w:val="009F1F3B"/>
    <w:rsid w:val="009F2ABE"/>
    <w:rsid w:val="00A02D19"/>
    <w:rsid w:val="00A211FA"/>
    <w:rsid w:val="00A26F59"/>
    <w:rsid w:val="00A31378"/>
    <w:rsid w:val="00A53377"/>
    <w:rsid w:val="00A55132"/>
    <w:rsid w:val="00A65C18"/>
    <w:rsid w:val="00A72BF8"/>
    <w:rsid w:val="00A7661F"/>
    <w:rsid w:val="00A82E47"/>
    <w:rsid w:val="00AB2127"/>
    <w:rsid w:val="00AB704A"/>
    <w:rsid w:val="00AC1667"/>
    <w:rsid w:val="00AC3A9D"/>
    <w:rsid w:val="00AE2E2A"/>
    <w:rsid w:val="00AF1A06"/>
    <w:rsid w:val="00B352CB"/>
    <w:rsid w:val="00B70A01"/>
    <w:rsid w:val="00B8170E"/>
    <w:rsid w:val="00B83E3E"/>
    <w:rsid w:val="00B90A81"/>
    <w:rsid w:val="00B91D73"/>
    <w:rsid w:val="00B93EA7"/>
    <w:rsid w:val="00BA2844"/>
    <w:rsid w:val="00BC799C"/>
    <w:rsid w:val="00BD0278"/>
    <w:rsid w:val="00BE0078"/>
    <w:rsid w:val="00C003CF"/>
    <w:rsid w:val="00C040C5"/>
    <w:rsid w:val="00C25DCC"/>
    <w:rsid w:val="00C26221"/>
    <w:rsid w:val="00C369EA"/>
    <w:rsid w:val="00C67DC0"/>
    <w:rsid w:val="00C710E8"/>
    <w:rsid w:val="00C713AE"/>
    <w:rsid w:val="00C727F8"/>
    <w:rsid w:val="00C73F3E"/>
    <w:rsid w:val="00C90E50"/>
    <w:rsid w:val="00CC2605"/>
    <w:rsid w:val="00CC550E"/>
    <w:rsid w:val="00CD23B2"/>
    <w:rsid w:val="00CD3E86"/>
    <w:rsid w:val="00CE094D"/>
    <w:rsid w:val="00D06075"/>
    <w:rsid w:val="00D23A30"/>
    <w:rsid w:val="00D46EF7"/>
    <w:rsid w:val="00D54551"/>
    <w:rsid w:val="00D62122"/>
    <w:rsid w:val="00D77875"/>
    <w:rsid w:val="00D80534"/>
    <w:rsid w:val="00D81D9B"/>
    <w:rsid w:val="00D85908"/>
    <w:rsid w:val="00D8604A"/>
    <w:rsid w:val="00DB692D"/>
    <w:rsid w:val="00DC042A"/>
    <w:rsid w:val="00DD2485"/>
    <w:rsid w:val="00DD5ABB"/>
    <w:rsid w:val="00DE23C8"/>
    <w:rsid w:val="00DE716E"/>
    <w:rsid w:val="00E00314"/>
    <w:rsid w:val="00E07CCD"/>
    <w:rsid w:val="00E17267"/>
    <w:rsid w:val="00E36CAD"/>
    <w:rsid w:val="00E465B0"/>
    <w:rsid w:val="00E720F8"/>
    <w:rsid w:val="00E805D2"/>
    <w:rsid w:val="00E9249B"/>
    <w:rsid w:val="00EA55A8"/>
    <w:rsid w:val="00EB2719"/>
    <w:rsid w:val="00EB4CEE"/>
    <w:rsid w:val="00EC0177"/>
    <w:rsid w:val="00EC4154"/>
    <w:rsid w:val="00EC5456"/>
    <w:rsid w:val="00EC6985"/>
    <w:rsid w:val="00ED026B"/>
    <w:rsid w:val="00ED258A"/>
    <w:rsid w:val="00ED4ED7"/>
    <w:rsid w:val="00EF2D54"/>
    <w:rsid w:val="00F0201E"/>
    <w:rsid w:val="00F0487E"/>
    <w:rsid w:val="00F1046C"/>
    <w:rsid w:val="00F14356"/>
    <w:rsid w:val="00F162EC"/>
    <w:rsid w:val="00F16BD6"/>
    <w:rsid w:val="00F30584"/>
    <w:rsid w:val="00F37976"/>
    <w:rsid w:val="00F45523"/>
    <w:rsid w:val="00F50217"/>
    <w:rsid w:val="00F543A1"/>
    <w:rsid w:val="00F66A67"/>
    <w:rsid w:val="00F70C4C"/>
    <w:rsid w:val="00F74E35"/>
    <w:rsid w:val="00F76D22"/>
    <w:rsid w:val="00F76DAF"/>
    <w:rsid w:val="00F76E40"/>
    <w:rsid w:val="00F92131"/>
    <w:rsid w:val="00FC6D2C"/>
    <w:rsid w:val="00FD3DF7"/>
    <w:rsid w:val="00FD4378"/>
    <w:rsid w:val="00FD47CC"/>
    <w:rsid w:val="00FE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F2F2F"/>
  <w15:docId w15:val="{184A6208-93ED-413F-8632-9A9568B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E"/>
  </w:style>
  <w:style w:type="paragraph" w:styleId="Footer">
    <w:name w:val="footer"/>
    <w:basedOn w:val="Normal"/>
    <w:link w:val="FooterChar"/>
    <w:uiPriority w:val="99"/>
    <w:unhideWhenUsed/>
    <w:rsid w:val="0009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E"/>
  </w:style>
  <w:style w:type="paragraph" w:styleId="BalloonText">
    <w:name w:val="Balloon Text"/>
    <w:basedOn w:val="Normal"/>
    <w:link w:val="BalloonTextChar"/>
    <w:uiPriority w:val="99"/>
    <w:semiHidden/>
    <w:unhideWhenUsed/>
    <w:rsid w:val="00DD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85"/>
    <w:rPr>
      <w:rFonts w:ascii="Tahoma" w:hAnsi="Tahoma" w:cs="Tahoma"/>
      <w:sz w:val="16"/>
      <w:szCs w:val="16"/>
    </w:rPr>
  </w:style>
  <w:style w:type="character" w:styleId="CommentReference">
    <w:name w:val="annotation reference"/>
    <w:basedOn w:val="DefaultParagraphFont"/>
    <w:uiPriority w:val="99"/>
    <w:semiHidden/>
    <w:unhideWhenUsed/>
    <w:rsid w:val="00F1046C"/>
    <w:rPr>
      <w:sz w:val="16"/>
      <w:szCs w:val="16"/>
    </w:rPr>
  </w:style>
  <w:style w:type="paragraph" w:styleId="CommentText">
    <w:name w:val="annotation text"/>
    <w:basedOn w:val="Normal"/>
    <w:link w:val="CommentTextChar"/>
    <w:uiPriority w:val="99"/>
    <w:semiHidden/>
    <w:unhideWhenUsed/>
    <w:rsid w:val="00F1046C"/>
    <w:pPr>
      <w:spacing w:line="240" w:lineRule="auto"/>
    </w:pPr>
    <w:rPr>
      <w:sz w:val="20"/>
      <w:szCs w:val="20"/>
    </w:rPr>
  </w:style>
  <w:style w:type="character" w:customStyle="1" w:styleId="CommentTextChar">
    <w:name w:val="Comment Text Char"/>
    <w:basedOn w:val="DefaultParagraphFont"/>
    <w:link w:val="CommentText"/>
    <w:uiPriority w:val="99"/>
    <w:semiHidden/>
    <w:rsid w:val="00F1046C"/>
    <w:rPr>
      <w:sz w:val="20"/>
      <w:szCs w:val="20"/>
    </w:rPr>
  </w:style>
  <w:style w:type="paragraph" w:styleId="CommentSubject">
    <w:name w:val="annotation subject"/>
    <w:basedOn w:val="CommentText"/>
    <w:next w:val="CommentText"/>
    <w:link w:val="CommentSubjectChar"/>
    <w:uiPriority w:val="99"/>
    <w:semiHidden/>
    <w:unhideWhenUsed/>
    <w:rsid w:val="00F1046C"/>
    <w:rPr>
      <w:b/>
      <w:bCs/>
    </w:rPr>
  </w:style>
  <w:style w:type="character" w:customStyle="1" w:styleId="CommentSubjectChar">
    <w:name w:val="Comment Subject Char"/>
    <w:basedOn w:val="CommentTextChar"/>
    <w:link w:val="CommentSubject"/>
    <w:uiPriority w:val="99"/>
    <w:semiHidden/>
    <w:rsid w:val="00F1046C"/>
    <w:rPr>
      <w:b/>
      <w:bCs/>
      <w:sz w:val="20"/>
      <w:szCs w:val="20"/>
    </w:rPr>
  </w:style>
  <w:style w:type="paragraph" w:customStyle="1" w:styleId="Default">
    <w:name w:val="Default"/>
    <w:uiPriority w:val="99"/>
    <w:rsid w:val="00AB21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B704A"/>
    <w:pPr>
      <w:spacing w:after="0" w:line="240" w:lineRule="auto"/>
    </w:pPr>
  </w:style>
  <w:style w:type="paragraph" w:styleId="ListParagraph">
    <w:name w:val="List Paragraph"/>
    <w:basedOn w:val="Normal"/>
    <w:uiPriority w:val="1"/>
    <w:qFormat/>
    <w:rsid w:val="006E0BFF"/>
    <w:pPr>
      <w:ind w:left="720"/>
      <w:contextualSpacing/>
    </w:pPr>
  </w:style>
  <w:style w:type="character" w:styleId="Hyperlink">
    <w:name w:val="Hyperlink"/>
    <w:basedOn w:val="DefaultParagraphFont"/>
    <w:uiPriority w:val="99"/>
    <w:semiHidden/>
    <w:unhideWhenUsed/>
    <w:rsid w:val="009E44E6"/>
    <w:rPr>
      <w:color w:val="0000FF"/>
      <w:u w:val="single"/>
    </w:rPr>
  </w:style>
  <w:style w:type="character" w:customStyle="1" w:styleId="acopre1">
    <w:name w:val="acopre1"/>
    <w:basedOn w:val="DefaultParagraphFont"/>
    <w:rsid w:val="00D46EF7"/>
  </w:style>
  <w:style w:type="character" w:customStyle="1" w:styleId="hgkelc">
    <w:name w:val="hgkelc"/>
    <w:basedOn w:val="DefaultParagraphFont"/>
    <w:rsid w:val="00D46EF7"/>
  </w:style>
  <w:style w:type="paragraph" w:styleId="BodyText">
    <w:name w:val="Body Text"/>
    <w:basedOn w:val="Normal"/>
    <w:link w:val="BodyTextChar"/>
    <w:uiPriority w:val="1"/>
    <w:semiHidden/>
    <w:unhideWhenUsed/>
    <w:qFormat/>
    <w:rsid w:val="00D23A3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D23A3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663621">
      <w:bodyDiv w:val="1"/>
      <w:marLeft w:val="0"/>
      <w:marRight w:val="0"/>
      <w:marTop w:val="0"/>
      <w:marBottom w:val="0"/>
      <w:divBdr>
        <w:top w:val="none" w:sz="0" w:space="0" w:color="auto"/>
        <w:left w:val="none" w:sz="0" w:space="0" w:color="auto"/>
        <w:bottom w:val="none" w:sz="0" w:space="0" w:color="auto"/>
        <w:right w:val="none" w:sz="0" w:space="0" w:color="auto"/>
      </w:divBdr>
    </w:div>
    <w:div w:id="1755587215">
      <w:bodyDiv w:val="1"/>
      <w:marLeft w:val="0"/>
      <w:marRight w:val="0"/>
      <w:marTop w:val="0"/>
      <w:marBottom w:val="0"/>
      <w:divBdr>
        <w:top w:val="none" w:sz="0" w:space="0" w:color="auto"/>
        <w:left w:val="none" w:sz="0" w:space="0" w:color="auto"/>
        <w:bottom w:val="none" w:sz="0" w:space="0" w:color="auto"/>
        <w:right w:val="none" w:sz="0" w:space="0" w:color="auto"/>
      </w:divBdr>
    </w:div>
    <w:div w:id="1897160268">
      <w:bodyDiv w:val="1"/>
      <w:marLeft w:val="0"/>
      <w:marRight w:val="0"/>
      <w:marTop w:val="0"/>
      <w:marBottom w:val="0"/>
      <w:divBdr>
        <w:top w:val="none" w:sz="0" w:space="0" w:color="auto"/>
        <w:left w:val="none" w:sz="0" w:space="0" w:color="auto"/>
        <w:bottom w:val="none" w:sz="0" w:space="0" w:color="auto"/>
        <w:right w:val="none" w:sz="0" w:space="0" w:color="auto"/>
      </w:divBdr>
    </w:div>
    <w:div w:id="20981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C1DB-338B-4EC4-A870-0ACFBDB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mccawd</dc:creator>
  <cp:keywords/>
  <dc:description/>
  <cp:lastModifiedBy>Kirkpatrick, Kristi (MDOT)</cp:lastModifiedBy>
  <cp:revision>2</cp:revision>
  <cp:lastPrinted>2021-02-26T20:52:00Z</cp:lastPrinted>
  <dcterms:created xsi:type="dcterms:W3CDTF">2021-02-28T15:48:00Z</dcterms:created>
  <dcterms:modified xsi:type="dcterms:W3CDTF">2021-02-28T15:48:00Z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DUNHAMC@michigan.gov</vt:lpwstr>
  </property>
  <property fmtid="{D5CDD505-2E9C-101B-9397-08002B2CF9AE}" pid="5" name="MSIP_Label_3a2fed65-62e7-46ea-af74-187e0c17143a_SetDate">
    <vt:lpwstr>2019-08-30T21:09:27.5968378Z</vt:lpwstr>
  </property>
  <property fmtid="{D5CDD505-2E9C-101B-9397-08002B2CF9AE}" pid="6" name="MSIP_Label_3a2fed65-62e7-46ea-af74-187e0c17143a_Name">
    <vt:lpwstr>SOM Internal</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361cda9d-b16e-4a15-a2ef-75c864619410</vt:lpwstr>
  </property>
  <property fmtid="{D5CDD505-2E9C-101B-9397-08002B2CF9AE}" pid="9" name="MSIP_Label_3a2fed65-62e7-46ea-af74-187e0c17143a_Extended_MSFT_Method">
    <vt:lpwstr>Manual</vt:lpwstr>
  </property>
  <property fmtid="{D5CDD505-2E9C-101B-9397-08002B2CF9AE}" pid="10" name="Sensitivity">
    <vt:lpwstr>SOM Internal</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