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DE87" w14:textId="22B588F3" w:rsidR="002C39F9" w:rsidRPr="00126D47" w:rsidRDefault="002C39F9" w:rsidP="00126D47">
      <w:pPr>
        <w:jc w:val="center"/>
        <w:rPr>
          <w:rFonts w:ascii="Arial" w:hAnsi="Arial" w:cs="Arial"/>
        </w:rPr>
      </w:pPr>
      <w:r w:rsidRPr="00126D47">
        <w:rPr>
          <w:rFonts w:ascii="Arial" w:hAnsi="Arial" w:cs="Arial"/>
        </w:rPr>
        <w:t>MICHIGAN</w:t>
      </w:r>
    </w:p>
    <w:p w14:paraId="57DFB629" w14:textId="77777777" w:rsidR="002C39F9" w:rsidRPr="00126D47" w:rsidRDefault="002C39F9" w:rsidP="00126D47">
      <w:pPr>
        <w:jc w:val="center"/>
        <w:rPr>
          <w:rFonts w:ascii="Arial" w:hAnsi="Arial" w:cs="Arial"/>
        </w:rPr>
      </w:pPr>
      <w:r w:rsidRPr="00126D47">
        <w:rPr>
          <w:rFonts w:ascii="Arial" w:hAnsi="Arial" w:cs="Arial"/>
        </w:rPr>
        <w:t>DEPARTMENT OF TRANSPORTATION</w:t>
      </w:r>
    </w:p>
    <w:p w14:paraId="3C5C29EC" w14:textId="77777777" w:rsidR="002C39F9" w:rsidRPr="00126D47" w:rsidRDefault="002C39F9" w:rsidP="00126D47">
      <w:pPr>
        <w:jc w:val="center"/>
        <w:rPr>
          <w:rFonts w:ascii="Arial" w:hAnsi="Arial" w:cs="Arial"/>
        </w:rPr>
      </w:pPr>
    </w:p>
    <w:p w14:paraId="36C11335" w14:textId="77777777" w:rsidR="002C39F9" w:rsidRPr="00126D47" w:rsidRDefault="002C39F9" w:rsidP="00126D47">
      <w:pPr>
        <w:jc w:val="center"/>
        <w:rPr>
          <w:rFonts w:ascii="Arial" w:hAnsi="Arial" w:cs="Arial"/>
        </w:rPr>
      </w:pPr>
      <w:r w:rsidRPr="00126D47">
        <w:rPr>
          <w:rFonts w:ascii="Arial" w:hAnsi="Arial" w:cs="Arial"/>
        </w:rPr>
        <w:t>SPECIAL PROVISION</w:t>
      </w:r>
    </w:p>
    <w:p w14:paraId="280AB53E" w14:textId="77777777" w:rsidR="002C39F9" w:rsidRPr="00126D47" w:rsidRDefault="002C39F9" w:rsidP="00126D47">
      <w:pPr>
        <w:jc w:val="center"/>
        <w:rPr>
          <w:rFonts w:ascii="Arial" w:hAnsi="Arial" w:cs="Arial"/>
        </w:rPr>
      </w:pPr>
      <w:r w:rsidRPr="00126D47">
        <w:rPr>
          <w:rFonts w:ascii="Arial" w:hAnsi="Arial" w:cs="Arial"/>
        </w:rPr>
        <w:t>FOR</w:t>
      </w:r>
    </w:p>
    <w:p w14:paraId="3DD7CEF6" w14:textId="06A625C3" w:rsidR="002C39F9" w:rsidRPr="00126D47" w:rsidRDefault="00733919" w:rsidP="00126D47">
      <w:pPr>
        <w:jc w:val="center"/>
        <w:rPr>
          <w:rFonts w:ascii="Arial" w:hAnsi="Arial" w:cs="Arial"/>
        </w:rPr>
      </w:pPr>
      <w:r w:rsidRPr="00126D47">
        <w:rPr>
          <w:rFonts w:ascii="Arial" w:hAnsi="Arial" w:cs="Arial"/>
          <w:b/>
          <w:bCs/>
        </w:rPr>
        <w:t>BRIDGE DEBRIS CONTAINMENT, NETTING</w:t>
      </w:r>
    </w:p>
    <w:p w14:paraId="1B2B7921" w14:textId="77777777" w:rsidR="002C39F9" w:rsidRPr="00126D47" w:rsidRDefault="002C39F9" w:rsidP="00126D47">
      <w:pPr>
        <w:jc w:val="both"/>
        <w:rPr>
          <w:rFonts w:ascii="Arial" w:hAnsi="Arial" w:cs="Arial"/>
        </w:rPr>
      </w:pPr>
    </w:p>
    <w:p w14:paraId="6DD29E95" w14:textId="49A5BBA7" w:rsidR="002C39F9" w:rsidRPr="00126D47" w:rsidRDefault="00733919" w:rsidP="00126D47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r w:rsidRPr="00126D47">
        <w:rPr>
          <w:rFonts w:ascii="Arial" w:hAnsi="Arial" w:cs="Arial"/>
        </w:rPr>
        <w:t>B</w:t>
      </w:r>
      <w:r w:rsidR="00EA09FD" w:rsidRPr="00126D47">
        <w:rPr>
          <w:rFonts w:ascii="Arial" w:hAnsi="Arial" w:cs="Arial"/>
        </w:rPr>
        <w:t>RG</w:t>
      </w:r>
      <w:r w:rsidRPr="00126D47">
        <w:rPr>
          <w:rFonts w:ascii="Arial" w:hAnsi="Arial" w:cs="Arial"/>
        </w:rPr>
        <w:t>:MD</w:t>
      </w:r>
      <w:r w:rsidR="004A1B3A" w:rsidRPr="00126D47">
        <w:rPr>
          <w:rFonts w:ascii="Arial" w:hAnsi="Arial" w:cs="Arial"/>
        </w:rPr>
        <w:tab/>
      </w:r>
      <w:r w:rsidR="00D76DCB" w:rsidRPr="00126D47">
        <w:rPr>
          <w:rFonts w:ascii="Arial" w:hAnsi="Arial" w:cs="Arial"/>
        </w:rPr>
        <w:fldChar w:fldCharType="begin"/>
      </w:r>
      <w:r w:rsidR="00D76DCB" w:rsidRPr="00126D47">
        <w:rPr>
          <w:rFonts w:ascii="Arial" w:hAnsi="Arial" w:cs="Arial"/>
        </w:rPr>
        <w:instrText xml:space="preserve"> PAGE  \* Arabic  \* MERGEFORMAT </w:instrText>
      </w:r>
      <w:r w:rsidR="00D76DCB" w:rsidRPr="00126D47">
        <w:rPr>
          <w:rFonts w:ascii="Arial" w:hAnsi="Arial" w:cs="Arial"/>
        </w:rPr>
        <w:fldChar w:fldCharType="separate"/>
      </w:r>
      <w:r w:rsidR="009254B0" w:rsidRPr="00126D47">
        <w:rPr>
          <w:rFonts w:ascii="Arial" w:hAnsi="Arial" w:cs="Arial"/>
          <w:noProof/>
        </w:rPr>
        <w:t>1</w:t>
      </w:r>
      <w:r w:rsidR="00D76DCB" w:rsidRPr="00126D47">
        <w:rPr>
          <w:rFonts w:ascii="Arial" w:hAnsi="Arial" w:cs="Arial"/>
        </w:rPr>
        <w:fldChar w:fldCharType="end"/>
      </w:r>
      <w:r w:rsidR="00D76DCB" w:rsidRPr="00126D47">
        <w:rPr>
          <w:rFonts w:ascii="Arial" w:hAnsi="Arial" w:cs="Arial"/>
        </w:rPr>
        <w:t xml:space="preserve"> of </w:t>
      </w:r>
      <w:r w:rsidR="00D76DCB" w:rsidRPr="00126D47">
        <w:rPr>
          <w:rFonts w:ascii="Arial" w:hAnsi="Arial" w:cs="Arial"/>
        </w:rPr>
        <w:fldChar w:fldCharType="begin"/>
      </w:r>
      <w:r w:rsidR="00D76DCB" w:rsidRPr="00126D47">
        <w:rPr>
          <w:rFonts w:ascii="Arial" w:hAnsi="Arial" w:cs="Arial"/>
        </w:rPr>
        <w:instrText xml:space="preserve"> NUMPAGES  \* Arabic  \* MERGEFORMAT </w:instrText>
      </w:r>
      <w:r w:rsidR="00D76DCB" w:rsidRPr="00126D47">
        <w:rPr>
          <w:rFonts w:ascii="Arial" w:hAnsi="Arial" w:cs="Arial"/>
        </w:rPr>
        <w:fldChar w:fldCharType="separate"/>
      </w:r>
      <w:r w:rsidR="009254B0" w:rsidRPr="00126D47">
        <w:rPr>
          <w:rFonts w:ascii="Arial" w:hAnsi="Arial" w:cs="Arial"/>
          <w:noProof/>
        </w:rPr>
        <w:t>2</w:t>
      </w:r>
      <w:r w:rsidR="00D76DCB" w:rsidRPr="00126D47">
        <w:rPr>
          <w:rFonts w:ascii="Arial" w:hAnsi="Arial" w:cs="Arial"/>
        </w:rPr>
        <w:fldChar w:fldCharType="end"/>
      </w:r>
      <w:r w:rsidR="002C39F9" w:rsidRPr="00126D47">
        <w:rPr>
          <w:rFonts w:ascii="Arial" w:hAnsi="Arial" w:cs="Arial"/>
        </w:rPr>
        <w:tab/>
      </w:r>
      <w:proofErr w:type="gramStart"/>
      <w:r w:rsidR="002C39F9" w:rsidRPr="00126D47">
        <w:rPr>
          <w:rFonts w:ascii="Arial" w:hAnsi="Arial" w:cs="Arial"/>
        </w:rPr>
        <w:t>APPR:</w:t>
      </w:r>
      <w:r w:rsidR="004B2EB4" w:rsidRPr="00126D47">
        <w:rPr>
          <w:rFonts w:ascii="Arial" w:hAnsi="Arial" w:cs="Arial"/>
        </w:rPr>
        <w:t>SCK</w:t>
      </w:r>
      <w:proofErr w:type="gramEnd"/>
      <w:r w:rsidR="004B2EB4" w:rsidRPr="00126D47">
        <w:rPr>
          <w:rFonts w:ascii="Arial" w:hAnsi="Arial" w:cs="Arial"/>
        </w:rPr>
        <w:t>:TEB:</w:t>
      </w:r>
      <w:r w:rsidR="00126D47">
        <w:rPr>
          <w:rFonts w:ascii="Arial" w:hAnsi="Arial" w:cs="Arial"/>
        </w:rPr>
        <w:t>11</w:t>
      </w:r>
      <w:r w:rsidR="00812964" w:rsidRPr="00126D47">
        <w:rPr>
          <w:rFonts w:ascii="Arial" w:hAnsi="Arial" w:cs="Arial"/>
        </w:rPr>
        <w:t>-</w:t>
      </w:r>
      <w:r w:rsidR="00126D47">
        <w:rPr>
          <w:rFonts w:ascii="Arial" w:hAnsi="Arial" w:cs="Arial"/>
        </w:rPr>
        <w:t>15</w:t>
      </w:r>
      <w:r w:rsidR="00812964" w:rsidRPr="00126D47">
        <w:rPr>
          <w:rFonts w:ascii="Arial" w:hAnsi="Arial" w:cs="Arial"/>
        </w:rPr>
        <w:t>-22</w:t>
      </w:r>
    </w:p>
    <w:p w14:paraId="441AB1CA" w14:textId="77777777" w:rsidR="002C39F9" w:rsidRPr="00126D47" w:rsidRDefault="002C39F9" w:rsidP="00126D47">
      <w:pPr>
        <w:jc w:val="both"/>
        <w:rPr>
          <w:rFonts w:ascii="Arial" w:hAnsi="Arial" w:cs="Arial"/>
          <w:sz w:val="22"/>
          <w:szCs w:val="22"/>
        </w:rPr>
      </w:pPr>
    </w:p>
    <w:p w14:paraId="4F236F5E" w14:textId="4A545FC5" w:rsidR="002C39F9" w:rsidRPr="00126D47" w:rsidRDefault="002C39F9" w:rsidP="00126D4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b/>
          <w:bCs/>
          <w:sz w:val="22"/>
          <w:szCs w:val="22"/>
        </w:rPr>
        <w:t>a.</w:t>
      </w:r>
      <w:r w:rsidR="004A1B3A" w:rsidRPr="00126D47">
        <w:rPr>
          <w:rFonts w:ascii="Arial" w:hAnsi="Arial" w:cs="Arial"/>
          <w:b/>
          <w:bCs/>
          <w:sz w:val="22"/>
          <w:szCs w:val="22"/>
        </w:rPr>
        <w:tab/>
      </w:r>
      <w:r w:rsidRPr="00126D47">
        <w:rPr>
          <w:rFonts w:ascii="Arial" w:hAnsi="Arial" w:cs="Arial"/>
          <w:b/>
          <w:bCs/>
          <w:sz w:val="22"/>
          <w:szCs w:val="22"/>
        </w:rPr>
        <w:t>Description.</w:t>
      </w:r>
      <w:r w:rsidRPr="00126D47">
        <w:rPr>
          <w:rFonts w:ascii="Arial" w:hAnsi="Arial" w:cs="Arial"/>
          <w:bCs/>
          <w:sz w:val="22"/>
          <w:szCs w:val="22"/>
        </w:rPr>
        <w:t xml:space="preserve"> </w:t>
      </w:r>
      <w:r w:rsidR="004A1B3A" w:rsidRPr="00126D47">
        <w:rPr>
          <w:rFonts w:ascii="Arial" w:hAnsi="Arial" w:cs="Arial"/>
          <w:bCs/>
          <w:sz w:val="22"/>
          <w:szCs w:val="22"/>
        </w:rPr>
        <w:t xml:space="preserve"> </w:t>
      </w:r>
      <w:r w:rsidRPr="00126D47">
        <w:rPr>
          <w:rFonts w:ascii="Arial" w:hAnsi="Arial" w:cs="Arial"/>
          <w:sz w:val="22"/>
          <w:szCs w:val="22"/>
        </w:rPr>
        <w:t>This work consist</w:t>
      </w:r>
      <w:r w:rsidR="004A1B3A" w:rsidRPr="00126D47">
        <w:rPr>
          <w:rFonts w:ascii="Arial" w:hAnsi="Arial" w:cs="Arial"/>
          <w:sz w:val="22"/>
          <w:szCs w:val="22"/>
        </w:rPr>
        <w:t>s</w:t>
      </w:r>
      <w:r w:rsidRPr="00126D47">
        <w:rPr>
          <w:rFonts w:ascii="Arial" w:hAnsi="Arial" w:cs="Arial"/>
          <w:sz w:val="22"/>
          <w:szCs w:val="22"/>
        </w:rPr>
        <w:t xml:space="preserve"> of furnishing and installing </w:t>
      </w:r>
      <w:r w:rsidR="00070F32" w:rsidRPr="00126D47">
        <w:rPr>
          <w:rFonts w:ascii="Arial" w:hAnsi="Arial" w:cs="Arial"/>
          <w:sz w:val="22"/>
          <w:szCs w:val="22"/>
        </w:rPr>
        <w:t>netting on existing deck concrete</w:t>
      </w:r>
      <w:r w:rsidR="0059508C" w:rsidRPr="00126D47">
        <w:rPr>
          <w:rFonts w:ascii="Arial" w:hAnsi="Arial" w:cs="Arial"/>
          <w:sz w:val="22"/>
          <w:szCs w:val="22"/>
        </w:rPr>
        <w:t xml:space="preserve"> by applying as shown on the plans</w:t>
      </w:r>
      <w:r w:rsidRPr="00126D47">
        <w:rPr>
          <w:rFonts w:ascii="Arial" w:hAnsi="Arial" w:cs="Arial"/>
          <w:sz w:val="22"/>
          <w:szCs w:val="22"/>
        </w:rPr>
        <w:t>.</w:t>
      </w:r>
      <w:r w:rsidR="002632EC" w:rsidRPr="00126D47">
        <w:rPr>
          <w:rFonts w:ascii="Arial" w:hAnsi="Arial" w:cs="Arial"/>
          <w:sz w:val="22"/>
          <w:szCs w:val="22"/>
        </w:rPr>
        <w:t xml:space="preserve"> </w:t>
      </w:r>
      <w:r w:rsidR="00BC504F" w:rsidRPr="00126D47">
        <w:rPr>
          <w:rFonts w:ascii="Arial" w:hAnsi="Arial" w:cs="Arial"/>
          <w:sz w:val="22"/>
          <w:szCs w:val="22"/>
        </w:rPr>
        <w:t xml:space="preserve"> Ensure</w:t>
      </w:r>
      <w:r w:rsidRPr="00126D47">
        <w:rPr>
          <w:rFonts w:ascii="Arial" w:hAnsi="Arial" w:cs="Arial"/>
          <w:sz w:val="22"/>
          <w:szCs w:val="22"/>
        </w:rPr>
        <w:t xml:space="preserve"> </w:t>
      </w:r>
      <w:r w:rsidR="00BC504F" w:rsidRPr="00126D47">
        <w:rPr>
          <w:rFonts w:ascii="Arial" w:hAnsi="Arial" w:cs="Arial"/>
          <w:sz w:val="22"/>
          <w:szCs w:val="22"/>
        </w:rPr>
        <w:t>a</w:t>
      </w:r>
      <w:r w:rsidR="0059508C" w:rsidRPr="00126D47">
        <w:rPr>
          <w:rFonts w:ascii="Arial" w:hAnsi="Arial" w:cs="Arial"/>
          <w:sz w:val="22"/>
          <w:szCs w:val="22"/>
        </w:rPr>
        <w:t>ll work</w:t>
      </w:r>
      <w:r w:rsidR="00BC504F" w:rsidRPr="00126D47">
        <w:rPr>
          <w:rFonts w:ascii="Arial" w:hAnsi="Arial" w:cs="Arial"/>
          <w:sz w:val="22"/>
          <w:szCs w:val="22"/>
        </w:rPr>
        <w:t xml:space="preserve"> and materials</w:t>
      </w:r>
      <w:r w:rsidR="0059508C" w:rsidRPr="00126D47">
        <w:rPr>
          <w:rFonts w:ascii="Arial" w:hAnsi="Arial" w:cs="Arial"/>
          <w:sz w:val="22"/>
          <w:szCs w:val="22"/>
        </w:rPr>
        <w:t xml:space="preserve"> </w:t>
      </w:r>
      <w:r w:rsidR="00BC504F" w:rsidRPr="00126D47">
        <w:rPr>
          <w:rFonts w:ascii="Arial" w:hAnsi="Arial" w:cs="Arial"/>
          <w:sz w:val="22"/>
          <w:szCs w:val="22"/>
        </w:rPr>
        <w:t>are</w:t>
      </w:r>
      <w:r w:rsidR="0059508C" w:rsidRPr="00126D47">
        <w:rPr>
          <w:rFonts w:ascii="Arial" w:hAnsi="Arial" w:cs="Arial"/>
          <w:sz w:val="22"/>
          <w:szCs w:val="22"/>
        </w:rPr>
        <w:t xml:space="preserve"> in accordance</w:t>
      </w:r>
      <w:r w:rsidR="00986468" w:rsidRPr="00126D47">
        <w:rPr>
          <w:rFonts w:ascii="Arial" w:hAnsi="Arial" w:cs="Arial"/>
          <w:sz w:val="22"/>
          <w:szCs w:val="22"/>
        </w:rPr>
        <w:t xml:space="preserve"> with the </w:t>
      </w:r>
      <w:r w:rsidR="00126D47" w:rsidRPr="00126D47">
        <w:rPr>
          <w:rFonts w:ascii="Arial" w:hAnsi="Arial" w:cs="Arial"/>
          <w:sz w:val="22"/>
          <w:szCs w:val="22"/>
        </w:rPr>
        <w:t>standard specifications</w:t>
      </w:r>
      <w:r w:rsidRPr="00126D47">
        <w:rPr>
          <w:rFonts w:ascii="Arial" w:hAnsi="Arial" w:cs="Arial"/>
          <w:sz w:val="22"/>
          <w:szCs w:val="22"/>
        </w:rPr>
        <w:t>, except as modified herein.</w:t>
      </w:r>
    </w:p>
    <w:p w14:paraId="1D7452F3" w14:textId="77777777" w:rsidR="002C39F9" w:rsidRPr="00126D47" w:rsidRDefault="002C39F9" w:rsidP="00126D47">
      <w:pPr>
        <w:jc w:val="both"/>
        <w:rPr>
          <w:rFonts w:ascii="Arial" w:hAnsi="Arial" w:cs="Arial"/>
          <w:sz w:val="22"/>
          <w:szCs w:val="22"/>
        </w:rPr>
      </w:pPr>
    </w:p>
    <w:p w14:paraId="221AFB50" w14:textId="35771B1E" w:rsidR="00F9509C" w:rsidRPr="00126D47" w:rsidRDefault="002C39F9" w:rsidP="00126D4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b/>
          <w:bCs/>
          <w:sz w:val="22"/>
          <w:szCs w:val="22"/>
        </w:rPr>
        <w:t>b.</w:t>
      </w:r>
      <w:r w:rsidR="004A1B3A" w:rsidRPr="00126D47">
        <w:rPr>
          <w:rFonts w:ascii="Arial" w:hAnsi="Arial" w:cs="Arial"/>
          <w:b/>
          <w:bCs/>
          <w:sz w:val="22"/>
          <w:szCs w:val="22"/>
        </w:rPr>
        <w:tab/>
      </w:r>
      <w:r w:rsidRPr="00126D47">
        <w:rPr>
          <w:rFonts w:ascii="Arial" w:hAnsi="Arial" w:cs="Arial"/>
          <w:b/>
          <w:bCs/>
          <w:sz w:val="22"/>
          <w:szCs w:val="22"/>
        </w:rPr>
        <w:t>Materials.</w:t>
      </w:r>
      <w:r w:rsidR="002632EC" w:rsidRPr="00126D47">
        <w:rPr>
          <w:rFonts w:ascii="Arial" w:hAnsi="Arial" w:cs="Arial"/>
          <w:sz w:val="22"/>
          <w:szCs w:val="22"/>
        </w:rPr>
        <w:t xml:space="preserve"> </w:t>
      </w:r>
      <w:r w:rsidR="00986468" w:rsidRPr="00126D47">
        <w:rPr>
          <w:rFonts w:ascii="Arial" w:hAnsi="Arial" w:cs="Arial"/>
          <w:sz w:val="22"/>
          <w:szCs w:val="22"/>
        </w:rPr>
        <w:t xml:space="preserve"> </w:t>
      </w:r>
      <w:r w:rsidR="00BA5018" w:rsidRPr="00126D47">
        <w:rPr>
          <w:rFonts w:ascii="Arial" w:hAnsi="Arial" w:cs="Arial"/>
          <w:sz w:val="22"/>
          <w:szCs w:val="22"/>
        </w:rPr>
        <w:t xml:space="preserve">Furnish </w:t>
      </w:r>
      <w:r w:rsidR="00986468" w:rsidRPr="00126D47">
        <w:rPr>
          <w:rFonts w:ascii="Arial" w:hAnsi="Arial" w:cs="Arial"/>
          <w:sz w:val="22"/>
          <w:szCs w:val="22"/>
        </w:rPr>
        <w:t xml:space="preserve">netting and </w:t>
      </w:r>
      <w:r w:rsidR="00786808" w:rsidRPr="00126D47">
        <w:rPr>
          <w:rFonts w:ascii="Arial" w:hAnsi="Arial" w:cs="Arial"/>
          <w:sz w:val="22"/>
          <w:szCs w:val="22"/>
        </w:rPr>
        <w:t>anchoring system per manufacturer's specifications</w:t>
      </w:r>
      <w:r w:rsidR="00BC504F" w:rsidRPr="00126D47">
        <w:rPr>
          <w:rFonts w:ascii="Arial" w:hAnsi="Arial" w:cs="Arial"/>
          <w:sz w:val="22"/>
          <w:szCs w:val="22"/>
        </w:rPr>
        <w:t>.</w:t>
      </w:r>
      <w:r w:rsidR="00F47457" w:rsidRPr="00126D47">
        <w:rPr>
          <w:rFonts w:ascii="Arial" w:hAnsi="Arial" w:cs="Arial"/>
          <w:sz w:val="22"/>
          <w:szCs w:val="22"/>
        </w:rPr>
        <w:t xml:space="preserve"> </w:t>
      </w:r>
      <w:r w:rsidR="00BA5018" w:rsidRPr="00126D47">
        <w:rPr>
          <w:rFonts w:ascii="Arial" w:hAnsi="Arial" w:cs="Arial"/>
          <w:sz w:val="22"/>
          <w:szCs w:val="22"/>
        </w:rPr>
        <w:t xml:space="preserve"> </w:t>
      </w:r>
      <w:r w:rsidR="00F47457" w:rsidRPr="00126D47">
        <w:rPr>
          <w:rFonts w:ascii="Arial" w:hAnsi="Arial" w:cs="Arial"/>
          <w:sz w:val="22"/>
          <w:szCs w:val="22"/>
        </w:rPr>
        <w:t>Netting</w:t>
      </w:r>
      <w:r w:rsidR="006804D5" w:rsidRPr="00126D47">
        <w:rPr>
          <w:rFonts w:ascii="Arial" w:hAnsi="Arial" w:cs="Arial"/>
          <w:sz w:val="22"/>
          <w:szCs w:val="22"/>
        </w:rPr>
        <w:t xml:space="preserve">, </w:t>
      </w:r>
      <w:r w:rsidR="00F47457" w:rsidRPr="00126D47">
        <w:rPr>
          <w:rFonts w:ascii="Arial" w:hAnsi="Arial" w:cs="Arial"/>
          <w:sz w:val="22"/>
          <w:szCs w:val="22"/>
        </w:rPr>
        <w:t>anchoring</w:t>
      </w:r>
      <w:r w:rsidR="006804D5" w:rsidRPr="00126D47">
        <w:rPr>
          <w:rFonts w:ascii="Arial" w:hAnsi="Arial" w:cs="Arial"/>
          <w:sz w:val="22"/>
          <w:szCs w:val="22"/>
        </w:rPr>
        <w:t xml:space="preserve"> and necessary hardware</w:t>
      </w:r>
      <w:r w:rsidR="00F47457" w:rsidRPr="00126D47">
        <w:rPr>
          <w:rFonts w:ascii="Arial" w:hAnsi="Arial" w:cs="Arial"/>
          <w:sz w:val="22"/>
          <w:szCs w:val="22"/>
        </w:rPr>
        <w:t xml:space="preserve"> as specified </w:t>
      </w:r>
      <w:r w:rsidR="0074415C" w:rsidRPr="00126D47">
        <w:rPr>
          <w:rFonts w:ascii="Arial" w:hAnsi="Arial" w:cs="Arial"/>
          <w:sz w:val="22"/>
          <w:szCs w:val="22"/>
        </w:rPr>
        <w:t>herein</w:t>
      </w:r>
      <w:r w:rsidR="00F47457" w:rsidRPr="00126D47">
        <w:rPr>
          <w:rFonts w:ascii="Arial" w:hAnsi="Arial" w:cs="Arial"/>
          <w:sz w:val="22"/>
          <w:szCs w:val="22"/>
        </w:rPr>
        <w:t xml:space="preserve"> may be obtained from </w:t>
      </w:r>
      <w:proofErr w:type="spellStart"/>
      <w:r w:rsidR="00F47457" w:rsidRPr="00126D47">
        <w:rPr>
          <w:rFonts w:ascii="Arial" w:hAnsi="Arial" w:cs="Arial"/>
          <w:sz w:val="22"/>
          <w:szCs w:val="22"/>
        </w:rPr>
        <w:t>InCord</w:t>
      </w:r>
      <w:proofErr w:type="spellEnd"/>
      <w:r w:rsidR="00F47457" w:rsidRPr="00126D47">
        <w:rPr>
          <w:rFonts w:ascii="Arial" w:hAnsi="Arial" w:cs="Arial"/>
          <w:sz w:val="22"/>
          <w:szCs w:val="22"/>
        </w:rPr>
        <w:t xml:space="preserve">, 226 Upton Road, Colchester, </w:t>
      </w:r>
      <w:r w:rsidR="0074415C" w:rsidRPr="00126D47">
        <w:rPr>
          <w:rFonts w:ascii="Arial" w:hAnsi="Arial" w:cs="Arial"/>
          <w:sz w:val="22"/>
          <w:szCs w:val="22"/>
        </w:rPr>
        <w:t>Connecticut</w:t>
      </w:r>
      <w:r w:rsidR="00F47457" w:rsidRPr="00126D47">
        <w:rPr>
          <w:rFonts w:ascii="Arial" w:hAnsi="Arial" w:cs="Arial"/>
          <w:sz w:val="22"/>
          <w:szCs w:val="22"/>
        </w:rPr>
        <w:t xml:space="preserve"> 06415</w:t>
      </w:r>
      <w:r w:rsidR="006804D5" w:rsidRPr="00126D47">
        <w:rPr>
          <w:rFonts w:ascii="Arial" w:hAnsi="Arial" w:cs="Arial"/>
          <w:sz w:val="22"/>
          <w:szCs w:val="22"/>
        </w:rPr>
        <w:t>; telephone: (860) 537-1414.</w:t>
      </w:r>
      <w:r w:rsidR="00BC504F" w:rsidRPr="00126D47">
        <w:rPr>
          <w:rFonts w:ascii="Arial" w:hAnsi="Arial" w:cs="Arial"/>
          <w:sz w:val="22"/>
          <w:szCs w:val="22"/>
        </w:rPr>
        <w:t xml:space="preserve"> </w:t>
      </w:r>
      <w:r w:rsidR="00BA5018" w:rsidRPr="00126D47">
        <w:rPr>
          <w:rFonts w:ascii="Arial" w:hAnsi="Arial" w:cs="Arial"/>
          <w:sz w:val="22"/>
          <w:szCs w:val="22"/>
        </w:rPr>
        <w:t xml:space="preserve"> </w:t>
      </w:r>
      <w:r w:rsidR="00BC504F" w:rsidRPr="00126D47">
        <w:rPr>
          <w:rFonts w:ascii="Arial" w:hAnsi="Arial" w:cs="Arial"/>
          <w:sz w:val="22"/>
          <w:szCs w:val="22"/>
        </w:rPr>
        <w:t>Anchoring system consists of the combination of an anchor cable as well as individual anchor connections with clips along the length of netting.</w:t>
      </w:r>
    </w:p>
    <w:p w14:paraId="37A7211A" w14:textId="48C34722" w:rsidR="00934089" w:rsidRPr="00126D47" w:rsidRDefault="00934089" w:rsidP="00126D47">
      <w:pPr>
        <w:jc w:val="both"/>
        <w:rPr>
          <w:rFonts w:ascii="Arial" w:hAnsi="Arial" w:cs="Arial"/>
          <w:sz w:val="22"/>
          <w:szCs w:val="22"/>
        </w:rPr>
      </w:pPr>
    </w:p>
    <w:p w14:paraId="215E3D6C" w14:textId="0DB2209C" w:rsidR="00986468" w:rsidRPr="00126D47" w:rsidRDefault="00BA5018" w:rsidP="00126D47">
      <w:pPr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sz w:val="22"/>
          <w:szCs w:val="22"/>
        </w:rPr>
        <w:t xml:space="preserve">Ensure </w:t>
      </w:r>
      <w:r w:rsidR="00082330" w:rsidRPr="00126D47">
        <w:rPr>
          <w:rFonts w:ascii="Arial" w:hAnsi="Arial" w:cs="Arial"/>
          <w:sz w:val="22"/>
          <w:szCs w:val="22"/>
        </w:rPr>
        <w:t>the</w:t>
      </w:r>
      <w:r w:rsidR="00986468" w:rsidRPr="00126D47">
        <w:rPr>
          <w:rFonts w:ascii="Arial" w:hAnsi="Arial" w:cs="Arial"/>
          <w:sz w:val="22"/>
          <w:szCs w:val="22"/>
        </w:rPr>
        <w:t xml:space="preserve"> minimum properties </w:t>
      </w:r>
      <w:r w:rsidR="00082330" w:rsidRPr="00126D47">
        <w:rPr>
          <w:rFonts w:ascii="Arial" w:hAnsi="Arial" w:cs="Arial"/>
          <w:sz w:val="22"/>
          <w:szCs w:val="22"/>
        </w:rPr>
        <w:t>for netting a</w:t>
      </w:r>
      <w:r w:rsidRPr="00126D47">
        <w:rPr>
          <w:rFonts w:ascii="Arial" w:hAnsi="Arial" w:cs="Arial"/>
          <w:sz w:val="22"/>
          <w:szCs w:val="22"/>
        </w:rPr>
        <w:t>re a</w:t>
      </w:r>
      <w:r w:rsidR="00082330" w:rsidRPr="00126D47">
        <w:rPr>
          <w:rFonts w:ascii="Arial" w:hAnsi="Arial" w:cs="Arial"/>
          <w:sz w:val="22"/>
          <w:szCs w:val="22"/>
        </w:rPr>
        <w:t xml:space="preserve">s </w:t>
      </w:r>
      <w:r w:rsidR="00986468" w:rsidRPr="00126D47">
        <w:rPr>
          <w:rFonts w:ascii="Arial" w:hAnsi="Arial" w:cs="Arial"/>
          <w:sz w:val="22"/>
          <w:szCs w:val="22"/>
        </w:rPr>
        <w:t>listed in Table 1</w:t>
      </w:r>
      <w:r w:rsidRPr="00126D47">
        <w:rPr>
          <w:rFonts w:ascii="Arial" w:hAnsi="Arial" w:cs="Arial"/>
          <w:sz w:val="22"/>
          <w:szCs w:val="22"/>
        </w:rPr>
        <w:t>.</w:t>
      </w:r>
    </w:p>
    <w:p w14:paraId="29E185D5" w14:textId="4AAADAC8" w:rsidR="00986468" w:rsidRPr="00126D47" w:rsidRDefault="00986468" w:rsidP="00126D47">
      <w:pPr>
        <w:jc w:val="both"/>
        <w:rPr>
          <w:rFonts w:ascii="Arial" w:hAnsi="Arial" w:cs="Arial"/>
          <w:sz w:val="22"/>
          <w:szCs w:val="22"/>
        </w:rPr>
      </w:pPr>
    </w:p>
    <w:p w14:paraId="1DBBD51F" w14:textId="79FAB1D9" w:rsidR="00934089" w:rsidRPr="00126D47" w:rsidRDefault="00934089" w:rsidP="00126D47">
      <w:pPr>
        <w:jc w:val="center"/>
        <w:rPr>
          <w:rFonts w:ascii="Arial" w:hAnsi="Arial" w:cs="Arial"/>
          <w:bCs/>
          <w:sz w:val="22"/>
          <w:szCs w:val="22"/>
        </w:rPr>
      </w:pPr>
      <w:r w:rsidRPr="00126D47">
        <w:rPr>
          <w:rFonts w:ascii="Arial" w:hAnsi="Arial" w:cs="Arial"/>
          <w:b/>
          <w:sz w:val="22"/>
          <w:szCs w:val="22"/>
        </w:rPr>
        <w:t>Table 1:  Specifications for Bridge Debris Containment, Netting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4320"/>
      </w:tblGrid>
      <w:tr w:rsidR="00934089" w:rsidRPr="00126D47" w14:paraId="6109340A" w14:textId="77777777" w:rsidTr="00A95C14">
        <w:trPr>
          <w:trHeight w:val="432"/>
          <w:jc w:val="center"/>
        </w:trPr>
        <w:tc>
          <w:tcPr>
            <w:tcW w:w="2425" w:type="dxa"/>
            <w:vAlign w:val="center"/>
          </w:tcPr>
          <w:p w14:paraId="7876DBDF" w14:textId="529602DF" w:rsidR="00934089" w:rsidRPr="00126D47" w:rsidRDefault="00934089" w:rsidP="00126D47">
            <w:pPr>
              <w:jc w:val="center"/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Style</w:t>
            </w:r>
          </w:p>
        </w:tc>
        <w:tc>
          <w:tcPr>
            <w:tcW w:w="4320" w:type="dxa"/>
            <w:vAlign w:val="center"/>
          </w:tcPr>
          <w:p w14:paraId="02DE0455" w14:textId="52AF3A95" w:rsidR="00934089" w:rsidRPr="00126D47" w:rsidRDefault="00934089" w:rsidP="00126D47">
            <w:pPr>
              <w:jc w:val="center"/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Raschel Knotless Netting</w:t>
            </w:r>
          </w:p>
        </w:tc>
      </w:tr>
      <w:tr w:rsidR="00934089" w:rsidRPr="00126D47" w14:paraId="0EA23089" w14:textId="77777777" w:rsidTr="00A95C14">
        <w:trPr>
          <w:trHeight w:val="288"/>
          <w:jc w:val="center"/>
        </w:trPr>
        <w:tc>
          <w:tcPr>
            <w:tcW w:w="2425" w:type="dxa"/>
            <w:vAlign w:val="center"/>
          </w:tcPr>
          <w:p w14:paraId="391E4CD5" w14:textId="7544F0BF" w:rsidR="00934089" w:rsidRPr="00126D47" w:rsidRDefault="00934089" w:rsidP="00126D47">
            <w:pPr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Chord Diameter</w:t>
            </w:r>
          </w:p>
        </w:tc>
        <w:tc>
          <w:tcPr>
            <w:tcW w:w="4320" w:type="dxa"/>
            <w:vAlign w:val="center"/>
          </w:tcPr>
          <w:p w14:paraId="5A76621E" w14:textId="20D2B649" w:rsidR="00934089" w:rsidRPr="00126D47" w:rsidRDefault="0059508C" w:rsidP="00126D47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126D47">
              <w:rPr>
                <w:rFonts w:cs="Arial"/>
                <w:iCs/>
                <w:sz w:val="20"/>
                <w:szCs w:val="20"/>
              </w:rPr>
              <w:t>3/16 Inch</w:t>
            </w:r>
          </w:p>
        </w:tc>
      </w:tr>
      <w:tr w:rsidR="00934089" w:rsidRPr="00126D47" w14:paraId="1773E884" w14:textId="77777777" w:rsidTr="00A95C14">
        <w:trPr>
          <w:trHeight w:val="288"/>
          <w:jc w:val="center"/>
        </w:trPr>
        <w:tc>
          <w:tcPr>
            <w:tcW w:w="2425" w:type="dxa"/>
            <w:vAlign w:val="center"/>
          </w:tcPr>
          <w:p w14:paraId="7F2CA420" w14:textId="55D325D3" w:rsidR="00934089" w:rsidRPr="00126D47" w:rsidRDefault="00934089" w:rsidP="00126D47">
            <w:pPr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Mesh Size</w:t>
            </w:r>
          </w:p>
        </w:tc>
        <w:tc>
          <w:tcPr>
            <w:tcW w:w="4320" w:type="dxa"/>
            <w:vAlign w:val="center"/>
          </w:tcPr>
          <w:p w14:paraId="6EA14DD8" w14:textId="0599B0EE" w:rsidR="00934089" w:rsidRPr="00126D47" w:rsidRDefault="00934089" w:rsidP="00126D47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126D47">
              <w:rPr>
                <w:rFonts w:cs="Arial"/>
                <w:iCs/>
                <w:sz w:val="20"/>
                <w:szCs w:val="20"/>
              </w:rPr>
              <w:t>2½ sq</w:t>
            </w:r>
            <w:r w:rsidR="00BA5018" w:rsidRPr="00126D47">
              <w:rPr>
                <w:rFonts w:cs="Arial"/>
                <w:iCs/>
                <w:sz w:val="20"/>
                <w:szCs w:val="20"/>
              </w:rPr>
              <w:t>uare</w:t>
            </w:r>
            <w:r w:rsidRPr="00126D47">
              <w:rPr>
                <w:rFonts w:cs="Arial"/>
                <w:iCs/>
                <w:sz w:val="20"/>
                <w:szCs w:val="20"/>
              </w:rPr>
              <w:t xml:space="preserve"> inch opening</w:t>
            </w:r>
          </w:p>
        </w:tc>
      </w:tr>
      <w:tr w:rsidR="00934089" w:rsidRPr="00126D47" w14:paraId="3C289928" w14:textId="77777777" w:rsidTr="00A95C14">
        <w:trPr>
          <w:trHeight w:val="288"/>
          <w:jc w:val="center"/>
        </w:trPr>
        <w:tc>
          <w:tcPr>
            <w:tcW w:w="2425" w:type="dxa"/>
            <w:vAlign w:val="center"/>
          </w:tcPr>
          <w:p w14:paraId="54ABD3D6" w14:textId="583789B4" w:rsidR="00934089" w:rsidRPr="00126D47" w:rsidRDefault="0071506A" w:rsidP="00126D47">
            <w:pPr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 xml:space="preserve">Static </w:t>
            </w:r>
            <w:r w:rsidR="00934089" w:rsidRPr="00126D47">
              <w:rPr>
                <w:rFonts w:cs="Arial"/>
                <w:sz w:val="20"/>
                <w:szCs w:val="20"/>
              </w:rPr>
              <w:t>Load Test</w:t>
            </w:r>
          </w:p>
        </w:tc>
        <w:tc>
          <w:tcPr>
            <w:tcW w:w="4320" w:type="dxa"/>
            <w:vAlign w:val="center"/>
          </w:tcPr>
          <w:p w14:paraId="5EEAA84F" w14:textId="14CC40E7" w:rsidR="00934089" w:rsidRPr="00126D47" w:rsidRDefault="0071506A" w:rsidP="00126D47">
            <w:pPr>
              <w:jc w:val="center"/>
              <w:rPr>
                <w:rFonts w:cs="Arial"/>
                <w:iCs/>
                <w:sz w:val="20"/>
                <w:szCs w:val="20"/>
              </w:rPr>
            </w:pPr>
            <w:r w:rsidRPr="00126D47">
              <w:rPr>
                <w:rFonts w:cs="Arial"/>
                <w:iCs/>
                <w:sz w:val="20"/>
                <w:szCs w:val="20"/>
              </w:rPr>
              <w:t xml:space="preserve">7000 </w:t>
            </w:r>
            <w:r w:rsidR="001F3F25" w:rsidRPr="00126D47">
              <w:rPr>
                <w:rFonts w:cs="Arial"/>
                <w:iCs/>
                <w:sz w:val="20"/>
                <w:szCs w:val="20"/>
              </w:rPr>
              <w:t>pounds</w:t>
            </w:r>
            <w:r w:rsidR="00934089" w:rsidRPr="00126D47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882C41" w:rsidRPr="00126D47">
              <w:rPr>
                <w:rFonts w:cs="Arial"/>
                <w:iCs/>
                <w:sz w:val="20"/>
                <w:szCs w:val="20"/>
              </w:rPr>
              <w:t>±250 pounds</w:t>
            </w:r>
          </w:p>
        </w:tc>
      </w:tr>
      <w:tr w:rsidR="00934089" w:rsidRPr="00126D47" w14:paraId="5C112588" w14:textId="77777777" w:rsidTr="00A95C14">
        <w:trPr>
          <w:trHeight w:val="288"/>
          <w:jc w:val="center"/>
        </w:trPr>
        <w:tc>
          <w:tcPr>
            <w:tcW w:w="2425" w:type="dxa"/>
            <w:vAlign w:val="center"/>
          </w:tcPr>
          <w:p w14:paraId="7C885B62" w14:textId="105083A6" w:rsidR="00934089" w:rsidRPr="00126D47" w:rsidRDefault="00934089" w:rsidP="00126D47">
            <w:pPr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Melting Point</w:t>
            </w:r>
          </w:p>
        </w:tc>
        <w:tc>
          <w:tcPr>
            <w:tcW w:w="4320" w:type="dxa"/>
            <w:vAlign w:val="center"/>
          </w:tcPr>
          <w:p w14:paraId="1626C63A" w14:textId="29729997" w:rsidR="00934089" w:rsidRPr="00126D47" w:rsidRDefault="00934089" w:rsidP="00126D47">
            <w:pPr>
              <w:jc w:val="center"/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320 ºF</w:t>
            </w:r>
          </w:p>
        </w:tc>
      </w:tr>
      <w:tr w:rsidR="0059508C" w:rsidRPr="00126D47" w14:paraId="736734EF" w14:textId="77777777" w:rsidTr="00A95C14">
        <w:trPr>
          <w:trHeight w:val="288"/>
          <w:jc w:val="center"/>
        </w:trPr>
        <w:tc>
          <w:tcPr>
            <w:tcW w:w="2425" w:type="dxa"/>
            <w:vAlign w:val="center"/>
          </w:tcPr>
          <w:p w14:paraId="16276CB4" w14:textId="310891A5" w:rsidR="0059508C" w:rsidRPr="00126D47" w:rsidRDefault="0059508C" w:rsidP="00126D47">
            <w:pPr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UV</w:t>
            </w:r>
          </w:p>
        </w:tc>
        <w:tc>
          <w:tcPr>
            <w:tcW w:w="4320" w:type="dxa"/>
            <w:vAlign w:val="center"/>
          </w:tcPr>
          <w:p w14:paraId="018200D9" w14:textId="30C7D7FA" w:rsidR="0059508C" w:rsidRPr="00126D47" w:rsidRDefault="0059508C" w:rsidP="00126D47">
            <w:pPr>
              <w:jc w:val="center"/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Extra UV Stabilizers Added</w:t>
            </w:r>
          </w:p>
        </w:tc>
      </w:tr>
      <w:tr w:rsidR="0059508C" w:rsidRPr="00126D47" w14:paraId="1B31E6C8" w14:textId="77777777" w:rsidTr="00A95C14">
        <w:trPr>
          <w:trHeight w:val="288"/>
          <w:jc w:val="center"/>
        </w:trPr>
        <w:tc>
          <w:tcPr>
            <w:tcW w:w="2425" w:type="dxa"/>
            <w:vAlign w:val="center"/>
          </w:tcPr>
          <w:p w14:paraId="459F7FF9" w14:textId="45E7161B" w:rsidR="0059508C" w:rsidRPr="00126D47" w:rsidRDefault="0059508C" w:rsidP="00126D47">
            <w:pPr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Netting Color</w:t>
            </w:r>
          </w:p>
        </w:tc>
        <w:tc>
          <w:tcPr>
            <w:tcW w:w="4320" w:type="dxa"/>
            <w:vAlign w:val="center"/>
          </w:tcPr>
          <w:p w14:paraId="12FD51A5" w14:textId="34A409A4" w:rsidR="0059508C" w:rsidRPr="00126D47" w:rsidRDefault="0059508C" w:rsidP="00126D47">
            <w:pPr>
              <w:jc w:val="center"/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Gray</w:t>
            </w:r>
          </w:p>
        </w:tc>
      </w:tr>
      <w:tr w:rsidR="0059508C" w:rsidRPr="00126D47" w14:paraId="708CDDA0" w14:textId="77777777" w:rsidTr="00A95C14">
        <w:trPr>
          <w:trHeight w:val="288"/>
          <w:jc w:val="center"/>
        </w:trPr>
        <w:tc>
          <w:tcPr>
            <w:tcW w:w="2425" w:type="dxa"/>
            <w:vAlign w:val="center"/>
          </w:tcPr>
          <w:p w14:paraId="7B2AC925" w14:textId="7D6CE426" w:rsidR="0059508C" w:rsidRPr="00126D47" w:rsidRDefault="0059508C" w:rsidP="00126D47">
            <w:pPr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Liner</w:t>
            </w:r>
          </w:p>
        </w:tc>
        <w:tc>
          <w:tcPr>
            <w:tcW w:w="4320" w:type="dxa"/>
            <w:vAlign w:val="center"/>
          </w:tcPr>
          <w:p w14:paraId="33737CF0" w14:textId="150D3E99" w:rsidR="0059508C" w:rsidRPr="00126D47" w:rsidRDefault="0059508C" w:rsidP="00126D47">
            <w:pPr>
              <w:jc w:val="center"/>
              <w:rPr>
                <w:rFonts w:cs="Arial"/>
                <w:sz w:val="20"/>
                <w:szCs w:val="20"/>
              </w:rPr>
            </w:pPr>
            <w:proofErr w:type="gramStart"/>
            <w:r w:rsidRPr="00126D47">
              <w:rPr>
                <w:rFonts w:cs="Arial"/>
                <w:sz w:val="20"/>
                <w:szCs w:val="20"/>
              </w:rPr>
              <w:t>3/8</w:t>
            </w:r>
            <w:r w:rsidR="001F3F25" w:rsidRPr="00126D47">
              <w:rPr>
                <w:rFonts w:cs="Arial"/>
                <w:sz w:val="20"/>
                <w:szCs w:val="20"/>
              </w:rPr>
              <w:t xml:space="preserve"> inch</w:t>
            </w:r>
            <w:proofErr w:type="gramEnd"/>
            <w:r w:rsidRPr="00126D47">
              <w:rPr>
                <w:rFonts w:cs="Arial"/>
                <w:sz w:val="20"/>
                <w:szCs w:val="20"/>
              </w:rPr>
              <w:t xml:space="preserve"> Knitted Polyester</w:t>
            </w:r>
          </w:p>
        </w:tc>
      </w:tr>
      <w:tr w:rsidR="0059508C" w:rsidRPr="00126D47" w14:paraId="08B24FE6" w14:textId="77777777" w:rsidTr="00A95C14">
        <w:trPr>
          <w:trHeight w:val="288"/>
          <w:jc w:val="center"/>
        </w:trPr>
        <w:tc>
          <w:tcPr>
            <w:tcW w:w="2425" w:type="dxa"/>
            <w:vAlign w:val="center"/>
          </w:tcPr>
          <w:p w14:paraId="45D42C6B" w14:textId="0FE2C720" w:rsidR="0059508C" w:rsidRPr="00126D47" w:rsidRDefault="0059508C" w:rsidP="00126D47">
            <w:pPr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Liner Color</w:t>
            </w:r>
          </w:p>
        </w:tc>
        <w:tc>
          <w:tcPr>
            <w:tcW w:w="4320" w:type="dxa"/>
            <w:vAlign w:val="center"/>
          </w:tcPr>
          <w:p w14:paraId="77B8D438" w14:textId="71B58302" w:rsidR="0059508C" w:rsidRPr="00126D47" w:rsidRDefault="0059508C" w:rsidP="00126D47">
            <w:pPr>
              <w:jc w:val="center"/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Gray</w:t>
            </w:r>
          </w:p>
        </w:tc>
      </w:tr>
      <w:tr w:rsidR="0059508C" w:rsidRPr="00126D47" w14:paraId="178E7E30" w14:textId="77777777" w:rsidTr="00A95C14">
        <w:trPr>
          <w:trHeight w:val="288"/>
          <w:jc w:val="center"/>
        </w:trPr>
        <w:tc>
          <w:tcPr>
            <w:tcW w:w="2425" w:type="dxa"/>
            <w:vAlign w:val="center"/>
          </w:tcPr>
          <w:p w14:paraId="121660C5" w14:textId="7E16CB2E" w:rsidR="0059508C" w:rsidRPr="00126D47" w:rsidRDefault="0059508C" w:rsidP="00126D47">
            <w:pPr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Anchor System</w:t>
            </w:r>
          </w:p>
        </w:tc>
        <w:tc>
          <w:tcPr>
            <w:tcW w:w="4320" w:type="dxa"/>
            <w:vAlign w:val="center"/>
          </w:tcPr>
          <w:p w14:paraId="7F8B216E" w14:textId="7DB2E402" w:rsidR="0059508C" w:rsidRPr="00126D47" w:rsidRDefault="0059508C" w:rsidP="00126D47">
            <w:pPr>
              <w:jc w:val="center"/>
              <w:rPr>
                <w:rFonts w:cs="Arial"/>
                <w:sz w:val="20"/>
                <w:szCs w:val="20"/>
              </w:rPr>
            </w:pPr>
            <w:r w:rsidRPr="00126D47">
              <w:rPr>
                <w:rFonts w:cs="Arial"/>
                <w:sz w:val="20"/>
                <w:szCs w:val="20"/>
              </w:rPr>
              <w:t>Redundant System Capable of Me</w:t>
            </w:r>
            <w:r w:rsidR="001F3F25" w:rsidRPr="00126D47">
              <w:rPr>
                <w:rFonts w:cs="Arial"/>
                <w:sz w:val="20"/>
                <w:szCs w:val="20"/>
              </w:rPr>
              <w:t>e</w:t>
            </w:r>
            <w:r w:rsidRPr="00126D47">
              <w:rPr>
                <w:rFonts w:cs="Arial"/>
                <w:sz w:val="20"/>
                <w:szCs w:val="20"/>
              </w:rPr>
              <w:t>ting Special Installation Requirements</w:t>
            </w:r>
          </w:p>
        </w:tc>
      </w:tr>
    </w:tbl>
    <w:p w14:paraId="7014D95C" w14:textId="6AE3A06C" w:rsidR="00DD064D" w:rsidRPr="00126D47" w:rsidRDefault="00DD064D" w:rsidP="00126D47">
      <w:pPr>
        <w:jc w:val="both"/>
        <w:rPr>
          <w:rFonts w:ascii="Arial" w:hAnsi="Arial" w:cs="Arial"/>
          <w:sz w:val="22"/>
          <w:szCs w:val="22"/>
        </w:rPr>
      </w:pPr>
    </w:p>
    <w:p w14:paraId="00C7B509" w14:textId="1D12C803" w:rsidR="009F2E7E" w:rsidRPr="00126D47" w:rsidRDefault="00DD064D" w:rsidP="00126D4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b/>
          <w:bCs/>
          <w:sz w:val="22"/>
          <w:szCs w:val="22"/>
        </w:rPr>
        <w:t>c.</w:t>
      </w:r>
      <w:r w:rsidR="00E3384A" w:rsidRPr="00126D47">
        <w:rPr>
          <w:rFonts w:ascii="Arial" w:hAnsi="Arial" w:cs="Arial"/>
          <w:b/>
          <w:bCs/>
          <w:sz w:val="22"/>
          <w:szCs w:val="22"/>
        </w:rPr>
        <w:tab/>
      </w:r>
      <w:r w:rsidRPr="00126D47">
        <w:rPr>
          <w:rFonts w:ascii="Arial" w:hAnsi="Arial" w:cs="Arial"/>
          <w:b/>
          <w:bCs/>
          <w:sz w:val="22"/>
          <w:szCs w:val="22"/>
        </w:rPr>
        <w:t>Submittals.</w:t>
      </w:r>
      <w:r w:rsidR="00BD20B2" w:rsidRPr="00126D47">
        <w:rPr>
          <w:rFonts w:ascii="Arial" w:hAnsi="Arial" w:cs="Arial"/>
          <w:sz w:val="22"/>
          <w:szCs w:val="22"/>
        </w:rPr>
        <w:t xml:space="preserve"> </w:t>
      </w:r>
      <w:r w:rsidR="0049519A" w:rsidRPr="00126D47">
        <w:rPr>
          <w:rFonts w:ascii="Arial" w:hAnsi="Arial" w:cs="Arial"/>
          <w:sz w:val="22"/>
          <w:szCs w:val="22"/>
        </w:rPr>
        <w:t xml:space="preserve"> </w:t>
      </w:r>
      <w:r w:rsidR="002E671C" w:rsidRPr="00126D47">
        <w:rPr>
          <w:rFonts w:ascii="Arial" w:hAnsi="Arial" w:cs="Arial"/>
          <w:sz w:val="22"/>
          <w:szCs w:val="22"/>
        </w:rPr>
        <w:t>Submit a General Certification to the Engineer for acceptance of the above materials</w:t>
      </w:r>
      <w:r w:rsidR="009F2E7E" w:rsidRPr="00126D47">
        <w:rPr>
          <w:rFonts w:ascii="Arial" w:hAnsi="Arial" w:cs="Arial"/>
          <w:sz w:val="22"/>
          <w:szCs w:val="22"/>
        </w:rPr>
        <w:t>.</w:t>
      </w:r>
      <w:r w:rsidR="002E671C" w:rsidRPr="00126D47">
        <w:rPr>
          <w:rFonts w:ascii="Arial" w:hAnsi="Arial" w:cs="Arial"/>
          <w:sz w:val="22"/>
          <w:szCs w:val="22"/>
        </w:rPr>
        <w:t xml:space="preserve"> </w:t>
      </w:r>
      <w:r w:rsidR="001F3F25" w:rsidRPr="00126D47">
        <w:rPr>
          <w:rFonts w:ascii="Arial" w:hAnsi="Arial" w:cs="Arial"/>
          <w:sz w:val="22"/>
          <w:szCs w:val="22"/>
        </w:rPr>
        <w:t xml:space="preserve"> </w:t>
      </w:r>
      <w:r w:rsidR="00CD5E76" w:rsidRPr="00126D47">
        <w:rPr>
          <w:rFonts w:ascii="Arial" w:hAnsi="Arial" w:cs="Arial"/>
          <w:sz w:val="22"/>
          <w:szCs w:val="22"/>
        </w:rPr>
        <w:t xml:space="preserve">Visually inspect all materials prior to installation to insure they are free from defects. </w:t>
      </w:r>
      <w:r w:rsidR="001F3F25" w:rsidRPr="00126D47">
        <w:rPr>
          <w:rFonts w:ascii="Arial" w:hAnsi="Arial" w:cs="Arial"/>
          <w:sz w:val="22"/>
          <w:szCs w:val="22"/>
        </w:rPr>
        <w:t xml:space="preserve"> </w:t>
      </w:r>
      <w:r w:rsidR="00CD5E76" w:rsidRPr="00126D47">
        <w:rPr>
          <w:rFonts w:ascii="Arial" w:hAnsi="Arial" w:cs="Arial"/>
          <w:sz w:val="22"/>
          <w:szCs w:val="22"/>
        </w:rPr>
        <w:t xml:space="preserve">General Certification and Visual inspection basis of acceptance are as defined in the </w:t>
      </w:r>
      <w:r w:rsidR="00CD5E76" w:rsidRPr="00126D47">
        <w:rPr>
          <w:rFonts w:ascii="Arial" w:hAnsi="Arial" w:cs="Arial"/>
          <w:i/>
          <w:iCs/>
          <w:sz w:val="22"/>
          <w:szCs w:val="22"/>
        </w:rPr>
        <w:t>MQAP Manual</w:t>
      </w:r>
      <w:r w:rsidR="00CD5E76" w:rsidRPr="00126D47">
        <w:rPr>
          <w:rFonts w:ascii="Arial" w:hAnsi="Arial" w:cs="Arial"/>
          <w:sz w:val="22"/>
          <w:szCs w:val="22"/>
        </w:rPr>
        <w:t>.</w:t>
      </w:r>
    </w:p>
    <w:p w14:paraId="1F099CB3" w14:textId="6387D75E" w:rsidR="002C39F9" w:rsidRPr="00126D47" w:rsidRDefault="002C39F9" w:rsidP="00126D47">
      <w:pPr>
        <w:jc w:val="both"/>
        <w:rPr>
          <w:rFonts w:ascii="Arial" w:hAnsi="Arial" w:cs="Arial"/>
          <w:sz w:val="22"/>
          <w:szCs w:val="22"/>
        </w:rPr>
      </w:pPr>
    </w:p>
    <w:p w14:paraId="4ECD33A0" w14:textId="3A22AE31" w:rsidR="002C39F9" w:rsidRPr="00126D47" w:rsidRDefault="00DE632A" w:rsidP="00126D4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b/>
          <w:bCs/>
          <w:sz w:val="22"/>
          <w:szCs w:val="22"/>
        </w:rPr>
        <w:t>d</w:t>
      </w:r>
      <w:r w:rsidR="002C39F9" w:rsidRPr="00126D47">
        <w:rPr>
          <w:rFonts w:ascii="Arial" w:hAnsi="Arial" w:cs="Arial"/>
          <w:b/>
          <w:bCs/>
          <w:sz w:val="22"/>
          <w:szCs w:val="22"/>
        </w:rPr>
        <w:t>.</w:t>
      </w:r>
      <w:r w:rsidR="002C39F9" w:rsidRPr="00126D47">
        <w:rPr>
          <w:rFonts w:ascii="Arial" w:hAnsi="Arial" w:cs="Arial"/>
          <w:b/>
          <w:bCs/>
          <w:sz w:val="22"/>
          <w:szCs w:val="22"/>
        </w:rPr>
        <w:tab/>
        <w:t>Construction.</w:t>
      </w:r>
      <w:r w:rsidR="002C39F9" w:rsidRPr="00126D47">
        <w:rPr>
          <w:rFonts w:ascii="Arial" w:hAnsi="Arial" w:cs="Arial"/>
          <w:sz w:val="22"/>
          <w:szCs w:val="22"/>
        </w:rPr>
        <w:t xml:space="preserve"> </w:t>
      </w:r>
      <w:r w:rsidR="008446B8" w:rsidRPr="00126D47">
        <w:rPr>
          <w:rFonts w:ascii="Arial" w:hAnsi="Arial" w:cs="Arial"/>
          <w:sz w:val="22"/>
          <w:szCs w:val="22"/>
        </w:rPr>
        <w:t xml:space="preserve"> </w:t>
      </w:r>
      <w:r w:rsidR="004A1B3A" w:rsidRPr="00126D47">
        <w:rPr>
          <w:rFonts w:ascii="Arial" w:hAnsi="Arial" w:cs="Arial"/>
          <w:sz w:val="22"/>
          <w:szCs w:val="22"/>
        </w:rPr>
        <w:t xml:space="preserve">Ensure </w:t>
      </w:r>
      <w:r w:rsidR="00070F32" w:rsidRPr="00126D47">
        <w:rPr>
          <w:rFonts w:ascii="Arial" w:hAnsi="Arial" w:cs="Arial"/>
          <w:sz w:val="22"/>
          <w:szCs w:val="22"/>
        </w:rPr>
        <w:t>placement of netting</w:t>
      </w:r>
      <w:r w:rsidR="002C39F9" w:rsidRPr="00126D47">
        <w:rPr>
          <w:rFonts w:ascii="Arial" w:hAnsi="Arial" w:cs="Arial"/>
          <w:sz w:val="22"/>
          <w:szCs w:val="22"/>
        </w:rPr>
        <w:t xml:space="preserve"> </w:t>
      </w:r>
      <w:r w:rsidR="00A87D1B" w:rsidRPr="00126D47">
        <w:rPr>
          <w:rFonts w:ascii="Arial" w:hAnsi="Arial" w:cs="Arial"/>
          <w:sz w:val="22"/>
          <w:szCs w:val="22"/>
        </w:rPr>
        <w:t xml:space="preserve">is in accordance with </w:t>
      </w:r>
      <w:r w:rsidR="00B61832" w:rsidRPr="00126D47">
        <w:rPr>
          <w:rFonts w:ascii="Arial" w:hAnsi="Arial" w:cs="Arial"/>
          <w:sz w:val="22"/>
          <w:szCs w:val="22"/>
        </w:rPr>
        <w:t>manufacture</w:t>
      </w:r>
      <w:r w:rsidR="00E223F7" w:rsidRPr="00126D47">
        <w:rPr>
          <w:rFonts w:ascii="Arial" w:hAnsi="Arial" w:cs="Arial"/>
          <w:sz w:val="22"/>
          <w:szCs w:val="22"/>
        </w:rPr>
        <w:t>’s requirements</w:t>
      </w:r>
      <w:r w:rsidR="002C39F9" w:rsidRPr="00126D47">
        <w:rPr>
          <w:rFonts w:ascii="Arial" w:hAnsi="Arial" w:cs="Arial"/>
          <w:sz w:val="22"/>
          <w:szCs w:val="22"/>
        </w:rPr>
        <w:t xml:space="preserve"> except for the following modifications:</w:t>
      </w:r>
    </w:p>
    <w:p w14:paraId="5EE5E6BC" w14:textId="77777777" w:rsidR="00DD621B" w:rsidRPr="00126D47" w:rsidRDefault="00DD621B" w:rsidP="00126D47">
      <w:pPr>
        <w:jc w:val="both"/>
        <w:rPr>
          <w:rFonts w:ascii="Arial" w:hAnsi="Arial" w:cs="Arial"/>
          <w:sz w:val="22"/>
          <w:szCs w:val="22"/>
        </w:rPr>
      </w:pPr>
    </w:p>
    <w:p w14:paraId="42BCF833" w14:textId="748FDD79" w:rsidR="00371DF1" w:rsidRPr="00126D47" w:rsidRDefault="0049519A" w:rsidP="00126D47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sz w:val="22"/>
          <w:szCs w:val="22"/>
        </w:rPr>
        <w:t>1.</w:t>
      </w:r>
      <w:r w:rsidRPr="00126D47">
        <w:rPr>
          <w:rFonts w:ascii="Arial" w:hAnsi="Arial" w:cs="Arial"/>
          <w:sz w:val="22"/>
          <w:szCs w:val="22"/>
        </w:rPr>
        <w:tab/>
      </w:r>
      <w:r w:rsidR="00B61832" w:rsidRPr="00126D47">
        <w:rPr>
          <w:rFonts w:ascii="Arial" w:hAnsi="Arial" w:cs="Arial"/>
          <w:sz w:val="22"/>
          <w:szCs w:val="22"/>
        </w:rPr>
        <w:t>Anchor Netting with a redundant anchoring system</w:t>
      </w:r>
      <w:r w:rsidR="00B94612" w:rsidRPr="00126D47">
        <w:rPr>
          <w:rFonts w:ascii="Arial" w:hAnsi="Arial" w:cs="Arial"/>
          <w:sz w:val="22"/>
          <w:szCs w:val="22"/>
        </w:rPr>
        <w:t>.</w:t>
      </w:r>
      <w:r w:rsidR="00B61832" w:rsidRPr="00126D47">
        <w:rPr>
          <w:rFonts w:ascii="Arial" w:hAnsi="Arial" w:cs="Arial"/>
          <w:sz w:val="22"/>
          <w:szCs w:val="22"/>
        </w:rPr>
        <w:t xml:space="preserve"> </w:t>
      </w:r>
      <w:r w:rsidR="002632EC" w:rsidRPr="00126D47">
        <w:rPr>
          <w:rFonts w:ascii="Arial" w:hAnsi="Arial" w:cs="Arial"/>
          <w:sz w:val="22"/>
          <w:szCs w:val="22"/>
        </w:rPr>
        <w:t xml:space="preserve"> </w:t>
      </w:r>
      <w:r w:rsidR="00B61832" w:rsidRPr="00126D47">
        <w:rPr>
          <w:rFonts w:ascii="Arial" w:hAnsi="Arial" w:cs="Arial"/>
          <w:sz w:val="22"/>
          <w:szCs w:val="22"/>
        </w:rPr>
        <w:t>Anchoring system consist</w:t>
      </w:r>
      <w:r w:rsidR="00DD621B" w:rsidRPr="00126D47">
        <w:rPr>
          <w:rFonts w:ascii="Arial" w:hAnsi="Arial" w:cs="Arial"/>
          <w:sz w:val="22"/>
          <w:szCs w:val="22"/>
        </w:rPr>
        <w:t>s</w:t>
      </w:r>
      <w:r w:rsidR="00B61832" w:rsidRPr="00126D47">
        <w:rPr>
          <w:rFonts w:ascii="Arial" w:hAnsi="Arial" w:cs="Arial"/>
          <w:sz w:val="22"/>
          <w:szCs w:val="22"/>
        </w:rPr>
        <w:t xml:space="preserve"> of the combination of an anchor cable as well as individual anchor connections with clips along the length of netting</w:t>
      </w:r>
      <w:r w:rsidR="00E223F7" w:rsidRPr="00126D47">
        <w:rPr>
          <w:rFonts w:ascii="Arial" w:hAnsi="Arial" w:cs="Arial"/>
          <w:sz w:val="22"/>
          <w:szCs w:val="22"/>
        </w:rPr>
        <w:t xml:space="preserve">. </w:t>
      </w:r>
      <w:r w:rsidR="001F3F25" w:rsidRPr="00126D47">
        <w:rPr>
          <w:rFonts w:ascii="Arial" w:hAnsi="Arial" w:cs="Arial"/>
          <w:sz w:val="22"/>
          <w:szCs w:val="22"/>
        </w:rPr>
        <w:t xml:space="preserve"> </w:t>
      </w:r>
      <w:r w:rsidR="00E223F7" w:rsidRPr="00126D47">
        <w:rPr>
          <w:rFonts w:ascii="Arial" w:hAnsi="Arial" w:cs="Arial"/>
          <w:sz w:val="22"/>
          <w:szCs w:val="22"/>
        </w:rPr>
        <w:t>E</w:t>
      </w:r>
      <w:r w:rsidR="001F3F25" w:rsidRPr="00126D47">
        <w:rPr>
          <w:rFonts w:ascii="Arial" w:hAnsi="Arial" w:cs="Arial"/>
          <w:sz w:val="22"/>
          <w:szCs w:val="22"/>
        </w:rPr>
        <w:t>nsure e</w:t>
      </w:r>
      <w:r w:rsidR="00E223F7" w:rsidRPr="00126D47">
        <w:rPr>
          <w:rFonts w:ascii="Arial" w:hAnsi="Arial" w:cs="Arial"/>
          <w:sz w:val="22"/>
          <w:szCs w:val="22"/>
        </w:rPr>
        <w:t xml:space="preserve">ach anchor point of the netting </w:t>
      </w:r>
      <w:r w:rsidR="001F3F25" w:rsidRPr="00126D47">
        <w:rPr>
          <w:rFonts w:ascii="Arial" w:hAnsi="Arial" w:cs="Arial"/>
          <w:sz w:val="22"/>
          <w:szCs w:val="22"/>
        </w:rPr>
        <w:t>is</w:t>
      </w:r>
      <w:r w:rsidR="00E223F7" w:rsidRPr="00126D47">
        <w:rPr>
          <w:rFonts w:ascii="Arial" w:hAnsi="Arial" w:cs="Arial"/>
          <w:sz w:val="22"/>
          <w:szCs w:val="22"/>
        </w:rPr>
        <w:t xml:space="preserve"> connected to each independent anchoring system. </w:t>
      </w:r>
      <w:r w:rsidR="001F3F25" w:rsidRPr="00126D47">
        <w:rPr>
          <w:rFonts w:ascii="Arial" w:hAnsi="Arial" w:cs="Arial"/>
          <w:sz w:val="22"/>
          <w:szCs w:val="22"/>
        </w:rPr>
        <w:t xml:space="preserve"> </w:t>
      </w:r>
      <w:r w:rsidR="00E223F7" w:rsidRPr="00126D47">
        <w:rPr>
          <w:rFonts w:ascii="Arial" w:hAnsi="Arial" w:cs="Arial"/>
          <w:sz w:val="22"/>
          <w:szCs w:val="22"/>
        </w:rPr>
        <w:t xml:space="preserve">The intent of the redundant anchoring system is to minimize risk of </w:t>
      </w:r>
      <w:r w:rsidR="009C6635" w:rsidRPr="00126D47">
        <w:rPr>
          <w:rFonts w:ascii="Arial" w:hAnsi="Arial" w:cs="Arial"/>
          <w:sz w:val="22"/>
          <w:szCs w:val="22"/>
        </w:rPr>
        <w:t>vandalism</w:t>
      </w:r>
      <w:r w:rsidR="00E223F7" w:rsidRPr="00126D47">
        <w:rPr>
          <w:rFonts w:ascii="Arial" w:hAnsi="Arial" w:cs="Arial"/>
          <w:sz w:val="22"/>
          <w:szCs w:val="22"/>
        </w:rPr>
        <w:t xml:space="preserve"> damage to netting and, in the event of vandalism, keep the</w:t>
      </w:r>
      <w:r w:rsidR="009C6635" w:rsidRPr="00126D47">
        <w:rPr>
          <w:rFonts w:ascii="Arial" w:hAnsi="Arial" w:cs="Arial"/>
          <w:sz w:val="22"/>
          <w:szCs w:val="22"/>
        </w:rPr>
        <w:t xml:space="preserve"> netting</w:t>
      </w:r>
      <w:r w:rsidR="00E223F7" w:rsidRPr="00126D47">
        <w:rPr>
          <w:rFonts w:ascii="Arial" w:hAnsi="Arial" w:cs="Arial"/>
          <w:sz w:val="22"/>
          <w:szCs w:val="22"/>
        </w:rPr>
        <w:t xml:space="preserve"> from dropping down onto traffic below.</w:t>
      </w:r>
    </w:p>
    <w:p w14:paraId="0D6FB32A" w14:textId="77777777" w:rsidR="002C39F9" w:rsidRPr="00126D47" w:rsidRDefault="002C39F9" w:rsidP="00126D47">
      <w:pPr>
        <w:jc w:val="both"/>
        <w:rPr>
          <w:rFonts w:ascii="Arial" w:hAnsi="Arial" w:cs="Arial"/>
          <w:sz w:val="22"/>
          <w:szCs w:val="22"/>
        </w:rPr>
      </w:pPr>
    </w:p>
    <w:p w14:paraId="11390F8D" w14:textId="6DC61E65" w:rsidR="002C39F9" w:rsidRPr="00126D47" w:rsidRDefault="0049519A" w:rsidP="00126D47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sz w:val="22"/>
          <w:szCs w:val="22"/>
        </w:rPr>
        <w:t>2</w:t>
      </w:r>
      <w:r w:rsidR="000579DD" w:rsidRPr="00126D47">
        <w:rPr>
          <w:rFonts w:ascii="Arial" w:hAnsi="Arial" w:cs="Arial"/>
          <w:sz w:val="22"/>
          <w:szCs w:val="22"/>
        </w:rPr>
        <w:t>.</w:t>
      </w:r>
      <w:r w:rsidR="000579DD" w:rsidRPr="00126D47">
        <w:rPr>
          <w:rFonts w:ascii="Arial" w:hAnsi="Arial" w:cs="Arial"/>
          <w:sz w:val="22"/>
          <w:szCs w:val="22"/>
        </w:rPr>
        <w:tab/>
      </w:r>
      <w:r w:rsidR="00E223F7" w:rsidRPr="00126D47">
        <w:rPr>
          <w:rFonts w:ascii="Arial" w:hAnsi="Arial" w:cs="Arial"/>
          <w:sz w:val="22"/>
          <w:szCs w:val="22"/>
        </w:rPr>
        <w:t>Place netting to avoid obstacles such as light poles, overhead sign mounts</w:t>
      </w:r>
      <w:r w:rsidR="009C6635" w:rsidRPr="00126D47">
        <w:rPr>
          <w:rFonts w:ascii="Arial" w:hAnsi="Arial" w:cs="Arial"/>
          <w:sz w:val="22"/>
          <w:szCs w:val="22"/>
        </w:rPr>
        <w:t xml:space="preserve"> and any other obstacles</w:t>
      </w:r>
      <w:r w:rsidR="003557EE" w:rsidRPr="00126D47">
        <w:rPr>
          <w:rFonts w:ascii="Arial" w:hAnsi="Arial" w:cs="Arial"/>
          <w:sz w:val="22"/>
          <w:szCs w:val="22"/>
        </w:rPr>
        <w:t>.</w:t>
      </w:r>
      <w:r w:rsidR="001F3F25" w:rsidRPr="00126D47">
        <w:rPr>
          <w:rFonts w:ascii="Arial" w:hAnsi="Arial" w:cs="Arial"/>
          <w:sz w:val="22"/>
          <w:szCs w:val="22"/>
        </w:rPr>
        <w:t xml:space="preserve"> </w:t>
      </w:r>
      <w:r w:rsidR="009C6635" w:rsidRPr="00126D47">
        <w:rPr>
          <w:rFonts w:ascii="Arial" w:hAnsi="Arial" w:cs="Arial"/>
          <w:sz w:val="22"/>
          <w:szCs w:val="22"/>
        </w:rPr>
        <w:t xml:space="preserve"> </w:t>
      </w:r>
      <w:r w:rsidR="001F3F25" w:rsidRPr="00126D47">
        <w:rPr>
          <w:rFonts w:ascii="Arial" w:hAnsi="Arial" w:cs="Arial"/>
          <w:sz w:val="22"/>
          <w:szCs w:val="22"/>
        </w:rPr>
        <w:t>Ensure a</w:t>
      </w:r>
      <w:r w:rsidR="009C6635" w:rsidRPr="00126D47">
        <w:rPr>
          <w:rFonts w:ascii="Arial" w:hAnsi="Arial" w:cs="Arial"/>
          <w:sz w:val="22"/>
          <w:szCs w:val="22"/>
        </w:rPr>
        <w:t xml:space="preserve">ll breaks in netting obstacle avoidance </w:t>
      </w:r>
      <w:r w:rsidR="001F3F25" w:rsidRPr="00126D47">
        <w:rPr>
          <w:rFonts w:ascii="Arial" w:hAnsi="Arial" w:cs="Arial"/>
          <w:sz w:val="22"/>
          <w:szCs w:val="22"/>
        </w:rPr>
        <w:t>ar</w:t>
      </w:r>
      <w:r w:rsidR="009C6635" w:rsidRPr="00126D47">
        <w:rPr>
          <w:rFonts w:ascii="Arial" w:hAnsi="Arial" w:cs="Arial"/>
          <w:sz w:val="22"/>
          <w:szCs w:val="22"/>
        </w:rPr>
        <w:t xml:space="preserve">e overlapped to provide a continuous netting system to the maximum extent possible. </w:t>
      </w:r>
      <w:r w:rsidR="001F3F25" w:rsidRPr="00126D47">
        <w:rPr>
          <w:rFonts w:ascii="Arial" w:hAnsi="Arial" w:cs="Arial"/>
          <w:sz w:val="22"/>
          <w:szCs w:val="22"/>
        </w:rPr>
        <w:t xml:space="preserve"> Ensure o</w:t>
      </w:r>
      <w:r w:rsidR="009C6635" w:rsidRPr="00126D47">
        <w:rPr>
          <w:rFonts w:ascii="Arial" w:hAnsi="Arial" w:cs="Arial"/>
          <w:sz w:val="22"/>
          <w:szCs w:val="22"/>
        </w:rPr>
        <w:t xml:space="preserve">verlapped netting </w:t>
      </w:r>
      <w:r w:rsidR="001F3F25" w:rsidRPr="00126D47">
        <w:rPr>
          <w:rFonts w:ascii="Arial" w:hAnsi="Arial" w:cs="Arial"/>
          <w:sz w:val="22"/>
          <w:szCs w:val="22"/>
        </w:rPr>
        <w:t>is</w:t>
      </w:r>
      <w:r w:rsidR="009C6635" w:rsidRPr="00126D47">
        <w:rPr>
          <w:rFonts w:ascii="Arial" w:hAnsi="Arial" w:cs="Arial"/>
          <w:sz w:val="22"/>
          <w:szCs w:val="22"/>
        </w:rPr>
        <w:t xml:space="preserve"> securely lashed together.</w:t>
      </w:r>
    </w:p>
    <w:p w14:paraId="55165E07" w14:textId="77777777" w:rsidR="002C39F9" w:rsidRPr="00126D47" w:rsidRDefault="002C39F9" w:rsidP="00126D47">
      <w:pPr>
        <w:jc w:val="both"/>
        <w:rPr>
          <w:rFonts w:ascii="Arial" w:hAnsi="Arial" w:cs="Arial"/>
          <w:sz w:val="22"/>
          <w:szCs w:val="22"/>
        </w:rPr>
      </w:pPr>
    </w:p>
    <w:p w14:paraId="56220929" w14:textId="76CB3AA9" w:rsidR="002C39F9" w:rsidRPr="00126D47" w:rsidRDefault="0049519A" w:rsidP="00126D47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sz w:val="22"/>
          <w:szCs w:val="22"/>
        </w:rPr>
        <w:t>3</w:t>
      </w:r>
      <w:r w:rsidR="000579DD" w:rsidRPr="00126D47">
        <w:rPr>
          <w:rFonts w:ascii="Arial" w:hAnsi="Arial" w:cs="Arial"/>
          <w:sz w:val="22"/>
          <w:szCs w:val="22"/>
        </w:rPr>
        <w:t>.</w:t>
      </w:r>
      <w:r w:rsidR="000579DD" w:rsidRPr="00126D47">
        <w:rPr>
          <w:rFonts w:ascii="Arial" w:hAnsi="Arial" w:cs="Arial"/>
          <w:sz w:val="22"/>
          <w:szCs w:val="22"/>
        </w:rPr>
        <w:tab/>
      </w:r>
      <w:r w:rsidR="001F3F25" w:rsidRPr="00126D47">
        <w:rPr>
          <w:rFonts w:ascii="Arial" w:hAnsi="Arial" w:cs="Arial"/>
          <w:sz w:val="22"/>
          <w:szCs w:val="22"/>
        </w:rPr>
        <w:t>Install a</w:t>
      </w:r>
      <w:r w:rsidR="009C6635" w:rsidRPr="00126D47">
        <w:rPr>
          <w:rFonts w:ascii="Arial" w:hAnsi="Arial" w:cs="Arial"/>
          <w:sz w:val="22"/>
          <w:szCs w:val="22"/>
        </w:rPr>
        <w:t xml:space="preserve">ll netting to provide a minimum of </w:t>
      </w:r>
      <w:proofErr w:type="gramStart"/>
      <w:r w:rsidR="009C6635" w:rsidRPr="00126D47">
        <w:rPr>
          <w:rFonts w:ascii="Arial" w:hAnsi="Arial" w:cs="Arial"/>
          <w:sz w:val="22"/>
          <w:szCs w:val="22"/>
        </w:rPr>
        <w:t>12 inch</w:t>
      </w:r>
      <w:proofErr w:type="gramEnd"/>
      <w:r w:rsidR="009C6635" w:rsidRPr="00126D47">
        <w:rPr>
          <w:rFonts w:ascii="Arial" w:hAnsi="Arial" w:cs="Arial"/>
          <w:sz w:val="22"/>
          <w:szCs w:val="22"/>
        </w:rPr>
        <w:t xml:space="preserve"> clearance above the adjacent bottom of beams</w:t>
      </w:r>
      <w:r w:rsidR="002C39F9" w:rsidRPr="00126D47">
        <w:rPr>
          <w:rFonts w:ascii="Arial" w:hAnsi="Arial" w:cs="Arial"/>
          <w:sz w:val="22"/>
          <w:szCs w:val="22"/>
        </w:rPr>
        <w:t>.</w:t>
      </w:r>
    </w:p>
    <w:p w14:paraId="72C642D5" w14:textId="77777777" w:rsidR="002C39F9" w:rsidRPr="00126D47" w:rsidRDefault="002C39F9" w:rsidP="00126D47">
      <w:pPr>
        <w:jc w:val="both"/>
        <w:rPr>
          <w:rFonts w:ascii="Arial" w:hAnsi="Arial" w:cs="Arial"/>
          <w:sz w:val="22"/>
          <w:szCs w:val="22"/>
        </w:rPr>
      </w:pPr>
    </w:p>
    <w:p w14:paraId="3AFED685" w14:textId="01CDF7A0" w:rsidR="002C39F9" w:rsidRPr="00126D47" w:rsidRDefault="00DE632A" w:rsidP="00126D47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b/>
          <w:bCs/>
          <w:sz w:val="22"/>
          <w:szCs w:val="22"/>
        </w:rPr>
        <w:t>e</w:t>
      </w:r>
      <w:r w:rsidR="002C39F9" w:rsidRPr="00126D47">
        <w:rPr>
          <w:rFonts w:ascii="Arial" w:hAnsi="Arial" w:cs="Arial"/>
          <w:b/>
          <w:bCs/>
          <w:sz w:val="22"/>
          <w:szCs w:val="22"/>
        </w:rPr>
        <w:t>.</w:t>
      </w:r>
      <w:r w:rsidR="002C39F9" w:rsidRPr="00126D47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="002C39F9" w:rsidRPr="00126D47">
        <w:rPr>
          <w:rFonts w:ascii="Arial" w:hAnsi="Arial" w:cs="Arial"/>
          <w:sz w:val="22"/>
          <w:szCs w:val="22"/>
        </w:rPr>
        <w:t xml:space="preserve"> </w:t>
      </w:r>
      <w:r w:rsidR="00A87D1B" w:rsidRPr="00126D47">
        <w:rPr>
          <w:rFonts w:ascii="Arial" w:hAnsi="Arial" w:cs="Arial"/>
          <w:sz w:val="22"/>
          <w:szCs w:val="22"/>
        </w:rPr>
        <w:t xml:space="preserve"> </w:t>
      </w:r>
      <w:r w:rsidR="002C39F9" w:rsidRPr="00126D47">
        <w:rPr>
          <w:rFonts w:ascii="Arial" w:hAnsi="Arial" w:cs="Arial"/>
          <w:sz w:val="22"/>
          <w:szCs w:val="22"/>
        </w:rPr>
        <w:t>The completed work</w:t>
      </w:r>
      <w:r w:rsidR="00A87D1B" w:rsidRPr="00126D47">
        <w:rPr>
          <w:rFonts w:ascii="Arial" w:hAnsi="Arial" w:cs="Arial"/>
          <w:sz w:val="22"/>
          <w:szCs w:val="22"/>
        </w:rPr>
        <w:t>, as described, will</w:t>
      </w:r>
      <w:r w:rsidR="002C39F9" w:rsidRPr="00126D47">
        <w:rPr>
          <w:rFonts w:ascii="Arial" w:hAnsi="Arial" w:cs="Arial"/>
          <w:sz w:val="22"/>
          <w:szCs w:val="22"/>
        </w:rPr>
        <w:t xml:space="preserve"> be </w:t>
      </w:r>
      <w:proofErr w:type="gramStart"/>
      <w:r w:rsidR="00A87D1B" w:rsidRPr="00126D47">
        <w:rPr>
          <w:rFonts w:ascii="Arial" w:hAnsi="Arial" w:cs="Arial"/>
          <w:sz w:val="22"/>
          <w:szCs w:val="22"/>
        </w:rPr>
        <w:t>measured</w:t>
      </w:r>
      <w:proofErr w:type="gramEnd"/>
      <w:r w:rsidR="00A87D1B" w:rsidRPr="00126D47">
        <w:rPr>
          <w:rFonts w:ascii="Arial" w:hAnsi="Arial" w:cs="Arial"/>
          <w:sz w:val="22"/>
          <w:szCs w:val="22"/>
        </w:rPr>
        <w:t xml:space="preserve"> and paid for </w:t>
      </w:r>
      <w:r w:rsidR="002C39F9" w:rsidRPr="00126D47">
        <w:rPr>
          <w:rFonts w:ascii="Arial" w:hAnsi="Arial" w:cs="Arial"/>
          <w:sz w:val="22"/>
          <w:szCs w:val="22"/>
        </w:rPr>
        <w:t xml:space="preserve">at the contract unit price </w:t>
      </w:r>
      <w:r w:rsidR="00A87D1B" w:rsidRPr="00126D47">
        <w:rPr>
          <w:rFonts w:ascii="Arial" w:hAnsi="Arial" w:cs="Arial"/>
          <w:sz w:val="22"/>
          <w:szCs w:val="22"/>
        </w:rPr>
        <w:t xml:space="preserve">using </w:t>
      </w:r>
      <w:r w:rsidR="002C39F9" w:rsidRPr="00126D47">
        <w:rPr>
          <w:rFonts w:ascii="Arial" w:hAnsi="Arial" w:cs="Arial"/>
          <w:sz w:val="22"/>
          <w:szCs w:val="22"/>
        </w:rPr>
        <w:t>the following pay item:</w:t>
      </w:r>
    </w:p>
    <w:p w14:paraId="5D7890F2" w14:textId="77777777" w:rsidR="002C39F9" w:rsidRPr="00126D47" w:rsidRDefault="002C39F9" w:rsidP="00126D47">
      <w:pPr>
        <w:jc w:val="both"/>
        <w:rPr>
          <w:rFonts w:ascii="Arial" w:hAnsi="Arial" w:cs="Arial"/>
          <w:sz w:val="22"/>
          <w:szCs w:val="22"/>
        </w:rPr>
      </w:pPr>
    </w:p>
    <w:p w14:paraId="755D6B94" w14:textId="53DF97E4" w:rsidR="002C39F9" w:rsidRPr="00126D47" w:rsidRDefault="004A1B3A" w:rsidP="00126D47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b/>
          <w:bCs/>
          <w:sz w:val="22"/>
          <w:szCs w:val="22"/>
        </w:rPr>
        <w:t>Pay Item</w:t>
      </w:r>
      <w:r w:rsidR="002C39F9" w:rsidRPr="00126D47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1BF4FA8A" w14:textId="77777777" w:rsidR="002C39F9" w:rsidRPr="00126D47" w:rsidRDefault="002C39F9" w:rsidP="00126D47">
      <w:pPr>
        <w:jc w:val="both"/>
        <w:rPr>
          <w:rFonts w:ascii="Arial" w:hAnsi="Arial" w:cs="Arial"/>
          <w:sz w:val="22"/>
          <w:szCs w:val="22"/>
        </w:rPr>
      </w:pPr>
    </w:p>
    <w:p w14:paraId="203C37A8" w14:textId="3471E978" w:rsidR="002C39F9" w:rsidRPr="00126D47" w:rsidRDefault="00733919" w:rsidP="00126D47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sz w:val="22"/>
          <w:szCs w:val="22"/>
        </w:rPr>
        <w:t>Bridge Debris Containment, Netting</w:t>
      </w:r>
      <w:r w:rsidR="002C39F9" w:rsidRPr="00126D47">
        <w:rPr>
          <w:rFonts w:ascii="Arial" w:hAnsi="Arial" w:cs="Arial"/>
          <w:sz w:val="22"/>
          <w:szCs w:val="22"/>
        </w:rPr>
        <w:tab/>
      </w:r>
      <w:r w:rsidRPr="00126D47">
        <w:rPr>
          <w:rFonts w:ascii="Arial" w:hAnsi="Arial" w:cs="Arial"/>
          <w:sz w:val="22"/>
          <w:szCs w:val="22"/>
        </w:rPr>
        <w:t>Square Yard</w:t>
      </w:r>
    </w:p>
    <w:p w14:paraId="412FF25C" w14:textId="77777777" w:rsidR="002C39F9" w:rsidRPr="00126D47" w:rsidRDefault="002C39F9" w:rsidP="00126D47">
      <w:pPr>
        <w:jc w:val="both"/>
        <w:rPr>
          <w:rFonts w:ascii="Arial" w:hAnsi="Arial" w:cs="Arial"/>
          <w:sz w:val="22"/>
          <w:szCs w:val="22"/>
        </w:rPr>
      </w:pPr>
    </w:p>
    <w:p w14:paraId="67719474" w14:textId="635F6953" w:rsidR="002C39F9" w:rsidRPr="00126D47" w:rsidRDefault="00B61832" w:rsidP="00126D47">
      <w:pPr>
        <w:jc w:val="both"/>
        <w:rPr>
          <w:rFonts w:ascii="Arial" w:hAnsi="Arial" w:cs="Arial"/>
          <w:sz w:val="22"/>
          <w:szCs w:val="22"/>
        </w:rPr>
      </w:pPr>
      <w:r w:rsidRPr="00126D47">
        <w:rPr>
          <w:rFonts w:ascii="Arial" w:hAnsi="Arial" w:cs="Arial"/>
          <w:b/>
          <w:bCs/>
          <w:sz w:val="22"/>
          <w:szCs w:val="22"/>
        </w:rPr>
        <w:t>Bride Debris Containment, Netting</w:t>
      </w:r>
      <w:r w:rsidR="002C39F9" w:rsidRPr="00126D47">
        <w:rPr>
          <w:rFonts w:ascii="Arial" w:hAnsi="Arial" w:cs="Arial"/>
          <w:b/>
          <w:bCs/>
          <w:sz w:val="22"/>
          <w:szCs w:val="22"/>
        </w:rPr>
        <w:t xml:space="preserve"> </w:t>
      </w:r>
      <w:r w:rsidR="00B97F1F" w:rsidRPr="00126D47">
        <w:rPr>
          <w:rFonts w:ascii="Arial" w:hAnsi="Arial" w:cs="Arial"/>
          <w:sz w:val="22"/>
          <w:szCs w:val="22"/>
        </w:rPr>
        <w:t>includes</w:t>
      </w:r>
      <w:r w:rsidR="002C39F9" w:rsidRPr="00126D47">
        <w:rPr>
          <w:rFonts w:ascii="Arial" w:hAnsi="Arial" w:cs="Arial"/>
          <w:sz w:val="22"/>
          <w:szCs w:val="22"/>
        </w:rPr>
        <w:t xml:space="preserve"> furnishing and installing all component materials as specified in th</w:t>
      </w:r>
      <w:r w:rsidR="00B97F1F" w:rsidRPr="00126D47">
        <w:rPr>
          <w:rFonts w:ascii="Arial" w:hAnsi="Arial" w:cs="Arial"/>
          <w:sz w:val="22"/>
          <w:szCs w:val="22"/>
        </w:rPr>
        <w:t>is</w:t>
      </w:r>
      <w:r w:rsidR="002C39F9" w:rsidRPr="00126D47">
        <w:rPr>
          <w:rFonts w:ascii="Arial" w:hAnsi="Arial" w:cs="Arial"/>
          <w:sz w:val="22"/>
          <w:szCs w:val="22"/>
        </w:rPr>
        <w:t xml:space="preserve"> </w:t>
      </w:r>
      <w:r w:rsidR="00B97F1F" w:rsidRPr="00126D47">
        <w:rPr>
          <w:rFonts w:ascii="Arial" w:hAnsi="Arial" w:cs="Arial"/>
          <w:sz w:val="22"/>
          <w:szCs w:val="22"/>
        </w:rPr>
        <w:t xml:space="preserve">special provision </w:t>
      </w:r>
      <w:r w:rsidR="002C39F9" w:rsidRPr="00126D47">
        <w:rPr>
          <w:rFonts w:ascii="Arial" w:hAnsi="Arial" w:cs="Arial"/>
          <w:sz w:val="22"/>
          <w:szCs w:val="22"/>
        </w:rPr>
        <w:t>and on the plans.</w:t>
      </w:r>
    </w:p>
    <w:sectPr w:rsidR="002C39F9" w:rsidRPr="00126D47" w:rsidSect="00E728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A8909" w14:textId="77777777" w:rsidR="00E0514E" w:rsidRDefault="00E0514E">
      <w:r>
        <w:separator/>
      </w:r>
    </w:p>
  </w:endnote>
  <w:endnote w:type="continuationSeparator" w:id="0">
    <w:p w14:paraId="1EA7FEB5" w14:textId="77777777" w:rsidR="00E0514E" w:rsidRDefault="00E0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76EA" w14:textId="77777777" w:rsidR="00126D47" w:rsidRDefault="00126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22B7" w14:textId="77777777" w:rsidR="00126D47" w:rsidRDefault="00126D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F710" w14:textId="77777777" w:rsidR="00126D47" w:rsidRDefault="00126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039D0" w14:textId="77777777" w:rsidR="00E0514E" w:rsidRDefault="00E0514E">
      <w:r>
        <w:separator/>
      </w:r>
    </w:p>
  </w:footnote>
  <w:footnote w:type="continuationSeparator" w:id="0">
    <w:p w14:paraId="259DF230" w14:textId="77777777" w:rsidR="00E0514E" w:rsidRDefault="00E0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C3FF" w14:textId="77777777" w:rsidR="00126D47" w:rsidRDefault="00126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FD0E1" w14:textId="3F76B56C" w:rsidR="00D76DCB" w:rsidRPr="00126D47" w:rsidRDefault="00126D47" w:rsidP="00D76DCB">
    <w:pPr>
      <w:jc w:val="right"/>
      <w:rPr>
        <w:rFonts w:ascii="Arial" w:hAnsi="Arial" w:cs="Arial"/>
      </w:rPr>
    </w:pPr>
    <w:r>
      <w:rPr>
        <w:rFonts w:ascii="Arial" w:hAnsi="Arial" w:cs="Arial"/>
      </w:rPr>
      <w:t>20BR706-A590-02</w:t>
    </w:r>
  </w:p>
  <w:p w14:paraId="0B5634E9" w14:textId="63C09159" w:rsidR="00BA0301" w:rsidRDefault="00082330" w:rsidP="00BA5018">
    <w:pPr>
      <w:tabs>
        <w:tab w:val="center" w:pos="4680"/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B</w:t>
    </w:r>
    <w:r w:rsidR="00EA09FD">
      <w:rPr>
        <w:rFonts w:ascii="Arial" w:hAnsi="Arial" w:cs="Arial"/>
      </w:rPr>
      <w:t>RG</w:t>
    </w:r>
    <w:r>
      <w:rPr>
        <w:rFonts w:ascii="Arial" w:hAnsi="Arial" w:cs="Arial"/>
      </w:rPr>
      <w:t>:MD</w:t>
    </w:r>
    <w:r w:rsidR="004A1B3A">
      <w:rPr>
        <w:rFonts w:ascii="Arial" w:hAnsi="Arial" w:cs="Arial"/>
      </w:rPr>
      <w:tab/>
    </w:r>
    <w:r w:rsidR="00D76DCB" w:rsidRPr="002C753F">
      <w:rPr>
        <w:rFonts w:ascii="Arial" w:hAnsi="Arial" w:cs="Arial"/>
      </w:rPr>
      <w:fldChar w:fldCharType="begin"/>
    </w:r>
    <w:r w:rsidR="00D76DCB" w:rsidRPr="002C753F">
      <w:rPr>
        <w:rFonts w:ascii="Arial" w:hAnsi="Arial" w:cs="Arial"/>
      </w:rPr>
      <w:instrText xml:space="preserve"> PAGE  \* Arabic  \* MERGEFORMAT </w:instrText>
    </w:r>
    <w:r w:rsidR="00D76DCB" w:rsidRPr="002C753F">
      <w:rPr>
        <w:rFonts w:ascii="Arial" w:hAnsi="Arial" w:cs="Arial"/>
      </w:rPr>
      <w:fldChar w:fldCharType="separate"/>
    </w:r>
    <w:r w:rsidR="00D76DCB" w:rsidRPr="002C753F">
      <w:rPr>
        <w:rFonts w:ascii="Arial" w:hAnsi="Arial" w:cs="Arial"/>
        <w:noProof/>
      </w:rPr>
      <w:t>1</w:t>
    </w:r>
    <w:r w:rsidR="00D76DCB" w:rsidRPr="002C753F">
      <w:rPr>
        <w:rFonts w:ascii="Arial" w:hAnsi="Arial" w:cs="Arial"/>
      </w:rPr>
      <w:fldChar w:fldCharType="end"/>
    </w:r>
    <w:r w:rsidR="00D76DCB" w:rsidRPr="00D76DCB">
      <w:rPr>
        <w:rFonts w:ascii="Arial" w:hAnsi="Arial" w:cs="Arial"/>
      </w:rPr>
      <w:t xml:space="preserve"> of </w:t>
    </w:r>
    <w:r w:rsidR="00D76DCB" w:rsidRPr="002C753F">
      <w:rPr>
        <w:rFonts w:ascii="Arial" w:hAnsi="Arial" w:cs="Arial"/>
      </w:rPr>
      <w:fldChar w:fldCharType="begin"/>
    </w:r>
    <w:r w:rsidR="00D76DCB" w:rsidRPr="002C753F">
      <w:rPr>
        <w:rFonts w:ascii="Arial" w:hAnsi="Arial" w:cs="Arial"/>
      </w:rPr>
      <w:instrText xml:space="preserve"> NUMPAGES  \* Arabic  \* MERGEFORMAT </w:instrText>
    </w:r>
    <w:r w:rsidR="00D76DCB" w:rsidRPr="002C753F">
      <w:rPr>
        <w:rFonts w:ascii="Arial" w:hAnsi="Arial" w:cs="Arial"/>
      </w:rPr>
      <w:fldChar w:fldCharType="separate"/>
    </w:r>
    <w:r w:rsidR="00D76DCB" w:rsidRPr="002C753F">
      <w:rPr>
        <w:rFonts w:ascii="Arial" w:hAnsi="Arial" w:cs="Arial"/>
        <w:noProof/>
      </w:rPr>
      <w:t>2</w:t>
    </w:r>
    <w:r w:rsidR="00D76DCB" w:rsidRPr="002C753F">
      <w:rPr>
        <w:rFonts w:ascii="Arial" w:hAnsi="Arial" w:cs="Arial"/>
      </w:rPr>
      <w:fldChar w:fldCharType="end"/>
    </w:r>
    <w:r w:rsidR="004A1B3A">
      <w:rPr>
        <w:rFonts w:ascii="Arial" w:hAnsi="Arial" w:cs="Arial"/>
      </w:rPr>
      <w:tab/>
    </w:r>
    <w:r w:rsidR="00126D47">
      <w:rPr>
        <w:rFonts w:ascii="Arial" w:hAnsi="Arial" w:cs="Arial"/>
      </w:rPr>
      <w:t>11</w:t>
    </w:r>
    <w:r w:rsidR="00EA09FD">
      <w:rPr>
        <w:rFonts w:ascii="Arial" w:hAnsi="Arial" w:cs="Arial"/>
      </w:rPr>
      <w:t>-</w:t>
    </w:r>
    <w:r w:rsidR="00126D47">
      <w:rPr>
        <w:rFonts w:ascii="Arial" w:hAnsi="Arial" w:cs="Arial"/>
      </w:rPr>
      <w:t>15</w:t>
    </w:r>
    <w:r w:rsidR="00EA09FD">
      <w:rPr>
        <w:rFonts w:ascii="Arial" w:hAnsi="Arial" w:cs="Arial"/>
      </w:rPr>
      <w:t>-22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B32F" w14:textId="02FE5246" w:rsidR="004A1B3A" w:rsidRPr="002C753F" w:rsidRDefault="00C37CB8" w:rsidP="002C753F">
    <w:pPr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BA5018">
      <w:rPr>
        <w:rFonts w:ascii="Arial" w:hAnsi="Arial" w:cs="Arial"/>
      </w:rPr>
      <w:t>BR</w:t>
    </w:r>
    <w:r w:rsidR="00082330">
      <w:rPr>
        <w:rFonts w:ascii="Arial" w:hAnsi="Arial" w:cs="Arial"/>
      </w:rPr>
      <w:t>706</w:t>
    </w:r>
    <w:r w:rsidR="00126D47">
      <w:rPr>
        <w:rFonts w:ascii="Arial" w:hAnsi="Arial" w:cs="Arial"/>
      </w:rPr>
      <w:t>-</w:t>
    </w:r>
    <w:r w:rsidR="00A95C14">
      <w:rPr>
        <w:rFonts w:ascii="Arial" w:hAnsi="Arial" w:cs="Arial"/>
      </w:rPr>
      <w:t>A590</w:t>
    </w:r>
    <w:r w:rsidR="00126D47">
      <w:rPr>
        <w:rFonts w:ascii="Arial" w:hAnsi="Arial" w:cs="Arial"/>
      </w:rPr>
      <w:t>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name w:val="AutoList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24"/>
    <w:lvl w:ilvl="0">
      <w:start w:val="1"/>
      <w:numFmt w:val="lowerLetter"/>
      <w:lvlText w:val="%1."/>
      <w:lvlJc w:val="left"/>
    </w:lvl>
    <w:lvl w:ilvl="1">
      <w:start w:val="1"/>
      <w:numFmt w:val="lowerLetter"/>
      <w:pStyle w:val="Level2"/>
      <w:lvlText w:val="%2."/>
      <w:lvlJc w:val="left"/>
    </w:lvl>
    <w:lvl w:ilvl="2">
      <w:start w:val="1"/>
      <w:numFmt w:val="lowerLetter"/>
      <w:pStyle w:val="Level3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name w:val="AutoList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7"/>
    <w:multiLevelType w:val="multilevel"/>
    <w:tmpl w:val="00000000"/>
    <w:name w:val="AutoList27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8"/>
    <w:multiLevelType w:val="multilevel"/>
    <w:tmpl w:val="00000000"/>
    <w:name w:val="AutoList28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781EC3"/>
    <w:multiLevelType w:val="hybridMultilevel"/>
    <w:tmpl w:val="750CD0AA"/>
    <w:lvl w:ilvl="0" w:tplc="0534F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812A16"/>
    <w:multiLevelType w:val="hybridMultilevel"/>
    <w:tmpl w:val="6EA05988"/>
    <w:lvl w:ilvl="0" w:tplc="41DE4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A6DC4"/>
    <w:multiLevelType w:val="hybridMultilevel"/>
    <w:tmpl w:val="76C03D96"/>
    <w:lvl w:ilvl="0" w:tplc="0136F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295AF7"/>
    <w:multiLevelType w:val="hybridMultilevel"/>
    <w:tmpl w:val="7CA2C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54007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40966573">
    <w:abstractNumId w:val="1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869801549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Lett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 w16cid:durableId="232280247">
    <w:abstractNumId w:val="3"/>
    <w:lvlOverride w:ilvl="0">
      <w:startOverride w:val="7"/>
      <w:lvl w:ilvl="0">
        <w:start w:val="7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834498401">
    <w:abstractNumId w:val="4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Letter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6" w16cid:durableId="1830906593">
    <w:abstractNumId w:val="4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lowerLetter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7" w16cid:durableId="142160905">
    <w:abstractNumId w:val="5"/>
    <w:lvlOverride w:ilvl="0">
      <w:startOverride w:val="8"/>
      <w:lvl w:ilvl="0">
        <w:start w:val="8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8" w16cid:durableId="970479369">
    <w:abstractNumId w:val="7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 w16cid:durableId="53433161">
    <w:abstractNumId w:val="10"/>
  </w:num>
  <w:num w:numId="10" w16cid:durableId="776872139">
    <w:abstractNumId w:val="9"/>
  </w:num>
  <w:num w:numId="11" w16cid:durableId="1342900653">
    <w:abstractNumId w:val="11"/>
  </w:num>
  <w:num w:numId="12" w16cid:durableId="19428819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F9"/>
    <w:rsid w:val="0000217D"/>
    <w:rsid w:val="00006C9B"/>
    <w:rsid w:val="00013437"/>
    <w:rsid w:val="000138C4"/>
    <w:rsid w:val="00013B26"/>
    <w:rsid w:val="000579DD"/>
    <w:rsid w:val="000661F4"/>
    <w:rsid w:val="00070F32"/>
    <w:rsid w:val="00070FE8"/>
    <w:rsid w:val="00075A16"/>
    <w:rsid w:val="00082330"/>
    <w:rsid w:val="000853BB"/>
    <w:rsid w:val="00090DB0"/>
    <w:rsid w:val="00094516"/>
    <w:rsid w:val="000A50E5"/>
    <w:rsid w:val="000B6402"/>
    <w:rsid w:val="000B780C"/>
    <w:rsid w:val="00104836"/>
    <w:rsid w:val="00106624"/>
    <w:rsid w:val="001122D3"/>
    <w:rsid w:val="001256EF"/>
    <w:rsid w:val="00126D47"/>
    <w:rsid w:val="00171565"/>
    <w:rsid w:val="0017446D"/>
    <w:rsid w:val="001A7009"/>
    <w:rsid w:val="001B070F"/>
    <w:rsid w:val="001F171A"/>
    <w:rsid w:val="001F3F25"/>
    <w:rsid w:val="001F7DA1"/>
    <w:rsid w:val="00200A1B"/>
    <w:rsid w:val="0021636D"/>
    <w:rsid w:val="00261855"/>
    <w:rsid w:val="002632EC"/>
    <w:rsid w:val="00264A06"/>
    <w:rsid w:val="00271E31"/>
    <w:rsid w:val="00280C06"/>
    <w:rsid w:val="002830FA"/>
    <w:rsid w:val="002831EC"/>
    <w:rsid w:val="00286FB5"/>
    <w:rsid w:val="002C2146"/>
    <w:rsid w:val="002C39F9"/>
    <w:rsid w:val="002C753F"/>
    <w:rsid w:val="002D19C0"/>
    <w:rsid w:val="002D2FEF"/>
    <w:rsid w:val="002E1D35"/>
    <w:rsid w:val="002E671C"/>
    <w:rsid w:val="00303DBC"/>
    <w:rsid w:val="003045E1"/>
    <w:rsid w:val="0032609B"/>
    <w:rsid w:val="0034650A"/>
    <w:rsid w:val="0034748D"/>
    <w:rsid w:val="003557EE"/>
    <w:rsid w:val="00362874"/>
    <w:rsid w:val="00371DF1"/>
    <w:rsid w:val="00373BD8"/>
    <w:rsid w:val="00375759"/>
    <w:rsid w:val="00375BB3"/>
    <w:rsid w:val="00396BAD"/>
    <w:rsid w:val="003C4BB6"/>
    <w:rsid w:val="003E28AE"/>
    <w:rsid w:val="003E4E84"/>
    <w:rsid w:val="003E5BF1"/>
    <w:rsid w:val="003F297E"/>
    <w:rsid w:val="0040614B"/>
    <w:rsid w:val="004064B1"/>
    <w:rsid w:val="0042435F"/>
    <w:rsid w:val="00456980"/>
    <w:rsid w:val="004600F7"/>
    <w:rsid w:val="00461D58"/>
    <w:rsid w:val="004735D7"/>
    <w:rsid w:val="00475B24"/>
    <w:rsid w:val="004917C1"/>
    <w:rsid w:val="004929BC"/>
    <w:rsid w:val="0049519A"/>
    <w:rsid w:val="004A17EF"/>
    <w:rsid w:val="004A1B3A"/>
    <w:rsid w:val="004A7805"/>
    <w:rsid w:val="004B2EB4"/>
    <w:rsid w:val="004E3740"/>
    <w:rsid w:val="004F5546"/>
    <w:rsid w:val="00505833"/>
    <w:rsid w:val="005122ED"/>
    <w:rsid w:val="00520454"/>
    <w:rsid w:val="00551537"/>
    <w:rsid w:val="00575EAC"/>
    <w:rsid w:val="0058712E"/>
    <w:rsid w:val="00591032"/>
    <w:rsid w:val="0059508C"/>
    <w:rsid w:val="005B399B"/>
    <w:rsid w:val="005C1733"/>
    <w:rsid w:val="005C6F3A"/>
    <w:rsid w:val="005E1BB5"/>
    <w:rsid w:val="005E7D35"/>
    <w:rsid w:val="006221ED"/>
    <w:rsid w:val="00630D18"/>
    <w:rsid w:val="006352BB"/>
    <w:rsid w:val="006438A0"/>
    <w:rsid w:val="00647103"/>
    <w:rsid w:val="00650368"/>
    <w:rsid w:val="00674CC6"/>
    <w:rsid w:val="006804D5"/>
    <w:rsid w:val="00684C48"/>
    <w:rsid w:val="00687C0A"/>
    <w:rsid w:val="00693CF2"/>
    <w:rsid w:val="006A438A"/>
    <w:rsid w:val="006A49B6"/>
    <w:rsid w:val="006A5032"/>
    <w:rsid w:val="006A6321"/>
    <w:rsid w:val="006B1109"/>
    <w:rsid w:val="006C0A43"/>
    <w:rsid w:val="006E5A20"/>
    <w:rsid w:val="006E68B5"/>
    <w:rsid w:val="006F4369"/>
    <w:rsid w:val="006F5FCF"/>
    <w:rsid w:val="00704E53"/>
    <w:rsid w:val="00706DFB"/>
    <w:rsid w:val="00714401"/>
    <w:rsid w:val="0071506A"/>
    <w:rsid w:val="00725B64"/>
    <w:rsid w:val="00733919"/>
    <w:rsid w:val="007359D8"/>
    <w:rsid w:val="0074415C"/>
    <w:rsid w:val="0076529F"/>
    <w:rsid w:val="0077158F"/>
    <w:rsid w:val="007720A0"/>
    <w:rsid w:val="00772E5A"/>
    <w:rsid w:val="00786808"/>
    <w:rsid w:val="007C7464"/>
    <w:rsid w:val="007D62F5"/>
    <w:rsid w:val="007F099B"/>
    <w:rsid w:val="007F205C"/>
    <w:rsid w:val="00805D65"/>
    <w:rsid w:val="00812964"/>
    <w:rsid w:val="00817D8B"/>
    <w:rsid w:val="008446B8"/>
    <w:rsid w:val="00861370"/>
    <w:rsid w:val="0087448A"/>
    <w:rsid w:val="00882C41"/>
    <w:rsid w:val="0088579C"/>
    <w:rsid w:val="008A4184"/>
    <w:rsid w:val="008B3C4D"/>
    <w:rsid w:val="008D2F39"/>
    <w:rsid w:val="008E35B4"/>
    <w:rsid w:val="008E5F81"/>
    <w:rsid w:val="008E7BC0"/>
    <w:rsid w:val="008F273A"/>
    <w:rsid w:val="00902687"/>
    <w:rsid w:val="0092004E"/>
    <w:rsid w:val="009254B0"/>
    <w:rsid w:val="00934089"/>
    <w:rsid w:val="00937D73"/>
    <w:rsid w:val="00937FAA"/>
    <w:rsid w:val="00966109"/>
    <w:rsid w:val="00977666"/>
    <w:rsid w:val="00984C4C"/>
    <w:rsid w:val="00986468"/>
    <w:rsid w:val="00986516"/>
    <w:rsid w:val="009A0DDC"/>
    <w:rsid w:val="009B2429"/>
    <w:rsid w:val="009C6635"/>
    <w:rsid w:val="009F2E7E"/>
    <w:rsid w:val="009F6424"/>
    <w:rsid w:val="00A17F7E"/>
    <w:rsid w:val="00A25A4C"/>
    <w:rsid w:val="00A26BFF"/>
    <w:rsid w:val="00A556F6"/>
    <w:rsid w:val="00A60AE0"/>
    <w:rsid w:val="00A6577F"/>
    <w:rsid w:val="00A74A0E"/>
    <w:rsid w:val="00A8614C"/>
    <w:rsid w:val="00A87D1B"/>
    <w:rsid w:val="00A93DC0"/>
    <w:rsid w:val="00A95C14"/>
    <w:rsid w:val="00AE0FAD"/>
    <w:rsid w:val="00AE2B32"/>
    <w:rsid w:val="00B100C5"/>
    <w:rsid w:val="00B26ABD"/>
    <w:rsid w:val="00B311A4"/>
    <w:rsid w:val="00B33DA6"/>
    <w:rsid w:val="00B42B3D"/>
    <w:rsid w:val="00B54340"/>
    <w:rsid w:val="00B61832"/>
    <w:rsid w:val="00B6287C"/>
    <w:rsid w:val="00B94612"/>
    <w:rsid w:val="00B97F1F"/>
    <w:rsid w:val="00BA0301"/>
    <w:rsid w:val="00BA09B1"/>
    <w:rsid w:val="00BA5018"/>
    <w:rsid w:val="00BC15EC"/>
    <w:rsid w:val="00BC504F"/>
    <w:rsid w:val="00BD184D"/>
    <w:rsid w:val="00BD20B2"/>
    <w:rsid w:val="00BF5505"/>
    <w:rsid w:val="00C04FE6"/>
    <w:rsid w:val="00C119C0"/>
    <w:rsid w:val="00C152DE"/>
    <w:rsid w:val="00C15F6B"/>
    <w:rsid w:val="00C24EE3"/>
    <w:rsid w:val="00C3555D"/>
    <w:rsid w:val="00C37CB8"/>
    <w:rsid w:val="00C61D32"/>
    <w:rsid w:val="00C63F18"/>
    <w:rsid w:val="00CA1C62"/>
    <w:rsid w:val="00CA565F"/>
    <w:rsid w:val="00CB73EA"/>
    <w:rsid w:val="00CD5E76"/>
    <w:rsid w:val="00CE4AC4"/>
    <w:rsid w:val="00CF2932"/>
    <w:rsid w:val="00D10CD7"/>
    <w:rsid w:val="00D37136"/>
    <w:rsid w:val="00D4216B"/>
    <w:rsid w:val="00D43A3E"/>
    <w:rsid w:val="00D544A5"/>
    <w:rsid w:val="00D551F0"/>
    <w:rsid w:val="00D57C28"/>
    <w:rsid w:val="00D64F0B"/>
    <w:rsid w:val="00D71E13"/>
    <w:rsid w:val="00D76DCB"/>
    <w:rsid w:val="00D973CA"/>
    <w:rsid w:val="00DA1B58"/>
    <w:rsid w:val="00DA6150"/>
    <w:rsid w:val="00DB2512"/>
    <w:rsid w:val="00DC6549"/>
    <w:rsid w:val="00DC7A51"/>
    <w:rsid w:val="00DD064D"/>
    <w:rsid w:val="00DD621B"/>
    <w:rsid w:val="00DE632A"/>
    <w:rsid w:val="00E0514E"/>
    <w:rsid w:val="00E14A43"/>
    <w:rsid w:val="00E223F7"/>
    <w:rsid w:val="00E24168"/>
    <w:rsid w:val="00E3384A"/>
    <w:rsid w:val="00E45F24"/>
    <w:rsid w:val="00E467C5"/>
    <w:rsid w:val="00E561C4"/>
    <w:rsid w:val="00E72876"/>
    <w:rsid w:val="00E75125"/>
    <w:rsid w:val="00E800FB"/>
    <w:rsid w:val="00E94AF9"/>
    <w:rsid w:val="00EA09FD"/>
    <w:rsid w:val="00EC71D2"/>
    <w:rsid w:val="00ED3682"/>
    <w:rsid w:val="00EE4F27"/>
    <w:rsid w:val="00EF61FE"/>
    <w:rsid w:val="00F06A02"/>
    <w:rsid w:val="00F372CC"/>
    <w:rsid w:val="00F47457"/>
    <w:rsid w:val="00F6369F"/>
    <w:rsid w:val="00F711D8"/>
    <w:rsid w:val="00F845C0"/>
    <w:rsid w:val="00F9509C"/>
    <w:rsid w:val="00F95331"/>
    <w:rsid w:val="00FA2AE8"/>
    <w:rsid w:val="00FA40CA"/>
    <w:rsid w:val="00FC48BA"/>
    <w:rsid w:val="00FC7246"/>
    <w:rsid w:val="00FD5924"/>
    <w:rsid w:val="00FE7A50"/>
    <w:rsid w:val="00FF141B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336788"/>
  <w15:chartTrackingRefBased/>
  <w15:docId w15:val="{B1F7588F-60F7-4C95-A339-3770264B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8"/>
      </w:numPr>
      <w:ind w:left="720" w:hanging="360"/>
      <w:outlineLvl w:val="0"/>
    </w:pPr>
  </w:style>
  <w:style w:type="paragraph" w:customStyle="1" w:styleId="Level3">
    <w:name w:val="Level 3"/>
    <w:basedOn w:val="Normal"/>
    <w:pPr>
      <w:numPr>
        <w:ilvl w:val="2"/>
        <w:numId w:val="5"/>
      </w:numPr>
      <w:ind w:left="1080" w:hanging="360"/>
      <w:outlineLvl w:val="2"/>
    </w:pPr>
  </w:style>
  <w:style w:type="paragraph" w:customStyle="1" w:styleId="Level2">
    <w:name w:val="Level 2"/>
    <w:basedOn w:val="Normal"/>
    <w:pPr>
      <w:numPr>
        <w:ilvl w:val="1"/>
        <w:numId w:val="6"/>
      </w:numPr>
      <w:ind w:left="1080" w:hanging="360"/>
      <w:outlineLvl w:val="1"/>
    </w:pPr>
  </w:style>
  <w:style w:type="character" w:styleId="Hyperlink">
    <w:name w:val="Hyperlink"/>
    <w:uiPriority w:val="99"/>
    <w:unhideWhenUsed/>
    <w:rsid w:val="009B24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B24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1B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1B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7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4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48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4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24EE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5546"/>
    <w:pPr>
      <w:ind w:left="720"/>
      <w:contextualSpacing/>
    </w:pPr>
  </w:style>
  <w:style w:type="table" w:styleId="TableGrid">
    <w:name w:val="Table Grid"/>
    <w:basedOn w:val="TableNormal"/>
    <w:uiPriority w:val="59"/>
    <w:rsid w:val="00934089"/>
    <w:rPr>
      <w:rFonts w:ascii="Arial" w:eastAsiaTheme="minorHAnsi" w:hAnsi="Arial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636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4D4298C0E824A8EA136B7CC18373A" ma:contentTypeVersion="11" ma:contentTypeDescription="Create a new document." ma:contentTypeScope="" ma:versionID="5978a00b9076577770db56fb0bc43c38">
  <xsd:schema xmlns:xsd="http://www.w3.org/2001/XMLSchema" xmlns:xs="http://www.w3.org/2001/XMLSchema" xmlns:p="http://schemas.microsoft.com/office/2006/metadata/properties" xmlns:ns3="ff6fd819-f8b4-4303-b42e-e06202014b09" xmlns:ns4="8d9af4f2-9b44-4b76-beab-782a60c42c79" targetNamespace="http://schemas.microsoft.com/office/2006/metadata/properties" ma:root="true" ma:fieldsID="8983da5aff0074bd9d2c831a04bf8298" ns3:_="" ns4:_="">
    <xsd:import namespace="ff6fd819-f8b4-4303-b42e-e06202014b09"/>
    <xsd:import namespace="8d9af4f2-9b44-4b76-beab-782a60c42c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fd819-f8b4-4303-b42e-e06202014b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f4f2-9b44-4b76-beab-782a60c42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CF36-D603-48B8-A6DC-284269F80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fd819-f8b4-4303-b42e-e06202014b09"/>
    <ds:schemaRef ds:uri="8d9af4f2-9b44-4b76-beab-782a60c42c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D905A2-ED89-4A15-946F-B591D66489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73DD8-3B21-474C-A9E2-E0E1C9D9D0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DC0742-AA4C-47A0-B252-3712C31349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Administrator</dc:creator>
  <cp:keywords/>
  <dc:description/>
  <cp:lastModifiedBy>Pawelec, David B. (MDOT)</cp:lastModifiedBy>
  <cp:revision>29</cp:revision>
  <cp:lastPrinted>2021-07-23T15:17:00Z</cp:lastPrinted>
  <dcterms:created xsi:type="dcterms:W3CDTF">2021-11-25T05:03:00Z</dcterms:created>
  <dcterms:modified xsi:type="dcterms:W3CDTF">2022-11-15T19:30:00Z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0x0101001594D4298C0E824A8EA136B7CC18373A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2021-04-18T13:09:33Z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633b1387-c8db-4cb0-ac26-96fd8bd91443</vt:lpwstr>
  </property>
  <property fmtid="{D5CDD505-2E9C-101B-9397-08002B2CF9AE}" pid="9" name="MSIP_Label_3a2fed65-62e7-46ea-af74-187e0c17143a_ContentBits">
    <vt:lpwstr>0</vt:lpwstr>
  </property>
  <property fmtid="{D5CDD505-2E9C-101B-9397-08002B2CF9AE}" pid="10" name="Folder_Number">
    <vt:lpwstr/>
  </property>
  <property fmtid="{D5CDD505-2E9C-101B-9397-08002B2CF9AE}" pid="11" name="Folder_Code">
    <vt:lpwstr/>
  </property>
  <property fmtid="{D5CDD505-2E9C-101B-9397-08002B2CF9AE}" pid="12" name="Folder_Name">
    <vt:lpwstr/>
  </property>
  <property fmtid="{D5CDD505-2E9C-101B-9397-08002B2CF9AE}" pid="13" name="Folder_Description">
    <vt:lpwstr/>
  </property>
  <property fmtid="{D5CDD505-2E9C-101B-9397-08002B2CF9AE}" pid="14" name="/Folder_Name/">
    <vt:lpwstr/>
  </property>
  <property fmtid="{D5CDD505-2E9C-101B-9397-08002B2CF9AE}" pid="15" name="/Folder_Description/">
    <vt:lpwstr/>
  </property>
  <property fmtid="{D5CDD505-2E9C-101B-9397-08002B2CF9AE}" pid="16" name="Folder_Version">
    <vt:lpwstr/>
  </property>
  <property fmtid="{D5CDD505-2E9C-101B-9397-08002B2CF9AE}" pid="17" name="Folder_VersionSeq">
    <vt:lpwstr/>
  </property>
  <property fmtid="{D5CDD505-2E9C-101B-9397-08002B2CF9AE}" pid="18" name="Folder_Manager">
    <vt:lpwstr/>
  </property>
  <property fmtid="{D5CDD505-2E9C-101B-9397-08002B2CF9AE}" pid="19" name="Folder_ManagerDesc">
    <vt:lpwstr/>
  </property>
  <property fmtid="{D5CDD505-2E9C-101B-9397-08002B2CF9AE}" pid="20" name="Folder_Storage">
    <vt:lpwstr/>
  </property>
  <property fmtid="{D5CDD505-2E9C-101B-9397-08002B2CF9AE}" pid="21" name="Folder_StorageDesc">
    <vt:lpwstr/>
  </property>
  <property fmtid="{D5CDD505-2E9C-101B-9397-08002B2CF9AE}" pid="22" name="Folder_Creator">
    <vt:lpwstr/>
  </property>
  <property fmtid="{D5CDD505-2E9C-101B-9397-08002B2CF9AE}" pid="23" name="Folder_CreatorDesc">
    <vt:lpwstr/>
  </property>
  <property fmtid="{D5CDD505-2E9C-101B-9397-08002B2CF9AE}" pid="24" name="Folder_CreateDate">
    <vt:lpwstr/>
  </property>
  <property fmtid="{D5CDD505-2E9C-101B-9397-08002B2CF9AE}" pid="25" name="Folder_Updater">
    <vt:lpwstr/>
  </property>
  <property fmtid="{D5CDD505-2E9C-101B-9397-08002B2CF9AE}" pid="26" name="Folder_UpdaterDesc">
    <vt:lpwstr/>
  </property>
  <property fmtid="{D5CDD505-2E9C-101B-9397-08002B2CF9AE}" pid="27" name="Folder_UpdateDate">
    <vt:lpwstr/>
  </property>
  <property fmtid="{D5CDD505-2E9C-101B-9397-08002B2CF9AE}" pid="28" name="Document_Number">
    <vt:lpwstr/>
  </property>
  <property fmtid="{D5CDD505-2E9C-101B-9397-08002B2CF9AE}" pid="29" name="Document_Name">
    <vt:lpwstr/>
  </property>
  <property fmtid="{D5CDD505-2E9C-101B-9397-08002B2CF9AE}" pid="30" name="Document_FileName">
    <vt:lpwstr/>
  </property>
  <property fmtid="{D5CDD505-2E9C-101B-9397-08002B2CF9AE}" pid="31" name="Document_Version">
    <vt:lpwstr/>
  </property>
  <property fmtid="{D5CDD505-2E9C-101B-9397-08002B2CF9AE}" pid="32" name="Document_VersionSeq">
    <vt:lpwstr/>
  </property>
  <property fmtid="{D5CDD505-2E9C-101B-9397-08002B2CF9AE}" pid="33" name="Document_Creator">
    <vt:lpwstr/>
  </property>
  <property fmtid="{D5CDD505-2E9C-101B-9397-08002B2CF9AE}" pid="34" name="Document_CreatorDesc">
    <vt:lpwstr/>
  </property>
  <property fmtid="{D5CDD505-2E9C-101B-9397-08002B2CF9AE}" pid="35" name="Document_CreateDate">
    <vt:lpwstr/>
  </property>
  <property fmtid="{D5CDD505-2E9C-101B-9397-08002B2CF9AE}" pid="36" name="Document_Updater">
    <vt:lpwstr/>
  </property>
  <property fmtid="{D5CDD505-2E9C-101B-9397-08002B2CF9AE}" pid="37" name="Document_UpdaterDesc">
    <vt:lpwstr/>
  </property>
  <property fmtid="{D5CDD505-2E9C-101B-9397-08002B2CF9AE}" pid="38" name="Document_UpdateDate">
    <vt:lpwstr/>
  </property>
  <property fmtid="{D5CDD505-2E9C-101B-9397-08002B2CF9AE}" pid="39" name="Document_Size">
    <vt:lpwstr/>
  </property>
  <property fmtid="{D5CDD505-2E9C-101B-9397-08002B2CF9AE}" pid="40" name="Document_Storage">
    <vt:lpwstr/>
  </property>
  <property fmtid="{D5CDD505-2E9C-101B-9397-08002B2CF9AE}" pid="41" name="Document_StorageDesc">
    <vt:lpwstr/>
  </property>
  <property fmtid="{D5CDD505-2E9C-101B-9397-08002B2CF9AE}" pid="42" name="Document_Department">
    <vt:lpwstr/>
  </property>
  <property fmtid="{D5CDD505-2E9C-101B-9397-08002B2CF9AE}" pid="43" name="Document_DepartmentDesc">
    <vt:lpwstr/>
  </property>
</Properties>
</file>