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698" w14:textId="77777777" w:rsidR="00466B35" w:rsidRPr="0082671B" w:rsidRDefault="00994A50" w:rsidP="006B25D8">
      <w:pPr>
        <w:widowControl w:val="0"/>
        <w:jc w:val="center"/>
        <w:rPr>
          <w:rFonts w:cs="Arial"/>
          <w:bCs/>
          <w:sz w:val="24"/>
          <w:szCs w:val="24"/>
        </w:rPr>
      </w:pPr>
      <w:r w:rsidRPr="0082671B">
        <w:rPr>
          <w:rFonts w:cs="Arial"/>
          <w:sz w:val="24"/>
          <w:szCs w:val="24"/>
        </w:rPr>
        <w:t>MICHIGAN</w:t>
      </w:r>
    </w:p>
    <w:p w14:paraId="571BAC71" w14:textId="77777777" w:rsidR="00466B35" w:rsidRPr="0082671B" w:rsidRDefault="00466B35" w:rsidP="006B25D8">
      <w:pPr>
        <w:widowControl w:val="0"/>
        <w:jc w:val="center"/>
        <w:rPr>
          <w:rFonts w:cs="Arial"/>
          <w:bCs/>
          <w:sz w:val="24"/>
          <w:szCs w:val="24"/>
        </w:rPr>
      </w:pPr>
      <w:r w:rsidRPr="0082671B">
        <w:rPr>
          <w:rFonts w:cs="Arial"/>
          <w:sz w:val="24"/>
          <w:szCs w:val="24"/>
        </w:rPr>
        <w:t>DEPARTMENT OF TRANSPORTATION</w:t>
      </w:r>
    </w:p>
    <w:p w14:paraId="5BB33FDE" w14:textId="77777777" w:rsidR="00466B35" w:rsidRPr="0082671B" w:rsidRDefault="00466B35" w:rsidP="006B25D8">
      <w:pPr>
        <w:widowControl w:val="0"/>
        <w:jc w:val="center"/>
        <w:rPr>
          <w:rFonts w:cs="Arial"/>
          <w:bCs/>
          <w:sz w:val="24"/>
          <w:szCs w:val="24"/>
        </w:rPr>
      </w:pPr>
    </w:p>
    <w:p w14:paraId="06A6192B" w14:textId="77777777" w:rsidR="00466B35" w:rsidRPr="0082671B" w:rsidRDefault="00466B35" w:rsidP="006B25D8">
      <w:pPr>
        <w:widowControl w:val="0"/>
        <w:jc w:val="center"/>
        <w:rPr>
          <w:rFonts w:cs="Arial"/>
          <w:bCs/>
          <w:sz w:val="24"/>
          <w:szCs w:val="24"/>
        </w:rPr>
      </w:pPr>
      <w:r w:rsidRPr="0082671B">
        <w:rPr>
          <w:rFonts w:cs="Arial"/>
          <w:sz w:val="24"/>
          <w:szCs w:val="24"/>
        </w:rPr>
        <w:t>SPECIAL PROVISION</w:t>
      </w:r>
    </w:p>
    <w:p w14:paraId="2D204137" w14:textId="77777777" w:rsidR="00466B35" w:rsidRPr="0082671B" w:rsidRDefault="00466B35" w:rsidP="006B25D8">
      <w:pPr>
        <w:widowControl w:val="0"/>
        <w:jc w:val="center"/>
        <w:rPr>
          <w:rFonts w:cs="Arial"/>
          <w:bCs/>
          <w:sz w:val="24"/>
          <w:szCs w:val="24"/>
        </w:rPr>
      </w:pPr>
      <w:r w:rsidRPr="0082671B">
        <w:rPr>
          <w:rFonts w:cs="Arial"/>
          <w:sz w:val="24"/>
          <w:szCs w:val="24"/>
        </w:rPr>
        <w:t>FOR</w:t>
      </w:r>
    </w:p>
    <w:p w14:paraId="4972B678" w14:textId="4E4BA3F9" w:rsidR="00466B35" w:rsidRPr="0082671B" w:rsidRDefault="00F66AF1" w:rsidP="006B25D8">
      <w:pPr>
        <w:widowControl w:val="0"/>
        <w:jc w:val="center"/>
        <w:rPr>
          <w:rFonts w:cs="Arial"/>
          <w:sz w:val="24"/>
          <w:szCs w:val="24"/>
        </w:rPr>
      </w:pPr>
      <w:r w:rsidRPr="0082671B">
        <w:rPr>
          <w:rFonts w:cs="Arial"/>
          <w:b/>
          <w:bCs/>
          <w:sz w:val="24"/>
          <w:szCs w:val="24"/>
        </w:rPr>
        <w:t>GATEWAY LIGHT SYSTEM</w:t>
      </w:r>
    </w:p>
    <w:p w14:paraId="50CEEB1D" w14:textId="77777777" w:rsidR="00466B35" w:rsidRPr="00083810" w:rsidRDefault="00466B35">
      <w:pPr>
        <w:widowControl w:val="0"/>
        <w:jc w:val="both"/>
        <w:rPr>
          <w:rFonts w:cs="Arial"/>
          <w:bCs/>
          <w:sz w:val="24"/>
          <w:szCs w:val="24"/>
        </w:rPr>
      </w:pPr>
    </w:p>
    <w:p w14:paraId="2D1EA95A" w14:textId="56755910" w:rsidR="005C5F41" w:rsidRPr="0082671B" w:rsidRDefault="00A25B09">
      <w:pPr>
        <w:widowControl w:val="0"/>
        <w:tabs>
          <w:tab w:val="center" w:pos="4680"/>
          <w:tab w:val="right" w:pos="9360"/>
        </w:tabs>
        <w:jc w:val="both"/>
        <w:rPr>
          <w:rFonts w:cs="Arial"/>
          <w:bCs/>
          <w:sz w:val="24"/>
          <w:szCs w:val="24"/>
        </w:rPr>
      </w:pPr>
      <w:proofErr w:type="gramStart"/>
      <w:r w:rsidRPr="0082671B">
        <w:rPr>
          <w:rFonts w:cs="Arial"/>
          <w:bCs/>
          <w:sz w:val="24"/>
          <w:szCs w:val="24"/>
        </w:rPr>
        <w:t>UTL</w:t>
      </w:r>
      <w:r w:rsidR="006C5E7C" w:rsidRPr="0082671B">
        <w:rPr>
          <w:rFonts w:cs="Arial"/>
          <w:bCs/>
          <w:sz w:val="24"/>
          <w:szCs w:val="24"/>
        </w:rPr>
        <w:t>:</w:t>
      </w:r>
      <w:r w:rsidRPr="0082671B">
        <w:rPr>
          <w:rFonts w:cs="Arial"/>
          <w:bCs/>
          <w:sz w:val="24"/>
          <w:szCs w:val="24"/>
        </w:rPr>
        <w:t>B</w:t>
      </w:r>
      <w:r w:rsidR="006C5E7C" w:rsidRPr="0082671B">
        <w:rPr>
          <w:rFonts w:cs="Arial"/>
          <w:bCs/>
          <w:sz w:val="24"/>
          <w:szCs w:val="24"/>
        </w:rPr>
        <w:t>MB</w:t>
      </w:r>
      <w:proofErr w:type="gramEnd"/>
      <w:r w:rsidR="00466B35" w:rsidRPr="0082671B">
        <w:rPr>
          <w:rFonts w:cs="Arial"/>
          <w:sz w:val="24"/>
          <w:szCs w:val="24"/>
        </w:rPr>
        <w:tab/>
      </w:r>
      <w:r w:rsidR="00B34AF9" w:rsidRPr="006B25D8">
        <w:rPr>
          <w:rFonts w:cs="Arial"/>
          <w:sz w:val="24"/>
          <w:szCs w:val="24"/>
        </w:rPr>
        <w:fldChar w:fldCharType="begin"/>
      </w:r>
      <w:r w:rsidR="00B34AF9" w:rsidRPr="0082671B">
        <w:rPr>
          <w:rFonts w:cs="Arial"/>
          <w:sz w:val="24"/>
          <w:szCs w:val="24"/>
        </w:rPr>
        <w:instrText xml:space="preserve"> PAGE  \* Arabic  \* MERGEFORMAT </w:instrText>
      </w:r>
      <w:r w:rsidR="00B34AF9" w:rsidRPr="006B25D8">
        <w:rPr>
          <w:rFonts w:cs="Arial"/>
          <w:sz w:val="24"/>
          <w:szCs w:val="24"/>
        </w:rPr>
        <w:fldChar w:fldCharType="separate"/>
      </w:r>
      <w:r w:rsidR="0082671B">
        <w:rPr>
          <w:rFonts w:cs="Arial"/>
          <w:noProof/>
          <w:sz w:val="24"/>
          <w:szCs w:val="24"/>
        </w:rPr>
        <w:t>1</w:t>
      </w:r>
      <w:r w:rsidR="00B34AF9" w:rsidRPr="006B25D8">
        <w:rPr>
          <w:rFonts w:cs="Arial"/>
          <w:sz w:val="24"/>
          <w:szCs w:val="24"/>
        </w:rPr>
        <w:fldChar w:fldCharType="end"/>
      </w:r>
      <w:r w:rsidR="00B34AF9" w:rsidRPr="0082671B">
        <w:rPr>
          <w:rFonts w:cs="Arial"/>
          <w:sz w:val="24"/>
          <w:szCs w:val="24"/>
        </w:rPr>
        <w:t xml:space="preserve"> of </w:t>
      </w:r>
      <w:r w:rsidR="00B34AF9" w:rsidRPr="006B25D8">
        <w:rPr>
          <w:rFonts w:cs="Arial"/>
          <w:sz w:val="24"/>
          <w:szCs w:val="24"/>
        </w:rPr>
        <w:fldChar w:fldCharType="begin"/>
      </w:r>
      <w:r w:rsidR="00B34AF9" w:rsidRPr="0082671B">
        <w:rPr>
          <w:rFonts w:cs="Arial"/>
          <w:sz w:val="24"/>
          <w:szCs w:val="24"/>
        </w:rPr>
        <w:instrText xml:space="preserve"> NUMPAGES  \* Arabic  \* MERGEFORMAT </w:instrText>
      </w:r>
      <w:r w:rsidR="00B34AF9" w:rsidRPr="006B25D8">
        <w:rPr>
          <w:rFonts w:cs="Arial"/>
          <w:sz w:val="24"/>
          <w:szCs w:val="24"/>
        </w:rPr>
        <w:fldChar w:fldCharType="separate"/>
      </w:r>
      <w:r w:rsidR="0082671B">
        <w:rPr>
          <w:rFonts w:cs="Arial"/>
          <w:noProof/>
          <w:sz w:val="24"/>
          <w:szCs w:val="24"/>
        </w:rPr>
        <w:t>4</w:t>
      </w:r>
      <w:r w:rsidR="00B34AF9" w:rsidRPr="006B25D8">
        <w:rPr>
          <w:rFonts w:cs="Arial"/>
          <w:sz w:val="24"/>
          <w:szCs w:val="24"/>
        </w:rPr>
        <w:fldChar w:fldCharType="end"/>
      </w:r>
      <w:r w:rsidR="00466B35" w:rsidRPr="0082671B">
        <w:rPr>
          <w:rFonts w:cs="Arial"/>
          <w:sz w:val="24"/>
          <w:szCs w:val="24"/>
        </w:rPr>
        <w:tab/>
      </w:r>
      <w:r w:rsidR="00994A50" w:rsidRPr="0082671B">
        <w:rPr>
          <w:rFonts w:cs="Arial"/>
          <w:sz w:val="24"/>
          <w:szCs w:val="24"/>
        </w:rPr>
        <w:t>APPR:</w:t>
      </w:r>
      <w:r w:rsidR="00F66AF1" w:rsidRPr="0082671B">
        <w:rPr>
          <w:rFonts w:cs="Arial"/>
          <w:sz w:val="24"/>
          <w:szCs w:val="24"/>
        </w:rPr>
        <w:t>NJM</w:t>
      </w:r>
      <w:r w:rsidRPr="0082671B">
        <w:rPr>
          <w:rFonts w:cs="Arial"/>
          <w:sz w:val="24"/>
          <w:szCs w:val="24"/>
        </w:rPr>
        <w:t>:DBP:</w:t>
      </w:r>
      <w:r w:rsidR="00605783" w:rsidRPr="0082671B">
        <w:rPr>
          <w:rFonts w:cs="Arial"/>
          <w:sz w:val="24"/>
          <w:szCs w:val="24"/>
        </w:rPr>
        <w:t>0</w:t>
      </w:r>
      <w:r w:rsidR="0082671B">
        <w:rPr>
          <w:rFonts w:cs="Arial"/>
          <w:sz w:val="24"/>
          <w:szCs w:val="24"/>
        </w:rPr>
        <w:t>6</w:t>
      </w:r>
      <w:r w:rsidR="00605783" w:rsidRPr="0082671B">
        <w:rPr>
          <w:rFonts w:cs="Arial"/>
          <w:sz w:val="24"/>
          <w:szCs w:val="24"/>
        </w:rPr>
        <w:t>-</w:t>
      </w:r>
      <w:r w:rsidR="00773678" w:rsidRPr="0082671B">
        <w:rPr>
          <w:rFonts w:cs="Arial"/>
          <w:sz w:val="24"/>
          <w:szCs w:val="24"/>
        </w:rPr>
        <w:t>1</w:t>
      </w:r>
      <w:r w:rsidR="0082671B">
        <w:rPr>
          <w:rFonts w:cs="Arial"/>
          <w:sz w:val="24"/>
          <w:szCs w:val="24"/>
        </w:rPr>
        <w:t>3</w:t>
      </w:r>
      <w:r w:rsidR="00605783" w:rsidRPr="0082671B">
        <w:rPr>
          <w:rFonts w:cs="Arial"/>
          <w:sz w:val="24"/>
          <w:szCs w:val="24"/>
        </w:rPr>
        <w:t>-22</w:t>
      </w:r>
    </w:p>
    <w:p w14:paraId="0C53B82B" w14:textId="77777777" w:rsidR="00466B35" w:rsidRPr="00083810" w:rsidRDefault="00466B35">
      <w:pPr>
        <w:widowControl w:val="0"/>
        <w:jc w:val="both"/>
        <w:rPr>
          <w:rFonts w:cs="Arial"/>
          <w:sz w:val="22"/>
          <w:szCs w:val="22"/>
        </w:rPr>
      </w:pPr>
    </w:p>
    <w:p w14:paraId="02CCEE44" w14:textId="3421B8F8" w:rsidR="000D67FB" w:rsidRPr="00083810" w:rsidRDefault="00BB4D80" w:rsidP="006B25D8">
      <w:pPr>
        <w:widowControl w:val="0"/>
        <w:ind w:firstLine="360"/>
        <w:jc w:val="both"/>
        <w:rPr>
          <w:rFonts w:cs="Arial"/>
          <w:sz w:val="22"/>
          <w:szCs w:val="22"/>
        </w:rPr>
      </w:pPr>
      <w:r w:rsidRPr="00083810">
        <w:rPr>
          <w:rFonts w:cs="Arial"/>
          <w:b/>
          <w:sz w:val="22"/>
          <w:szCs w:val="22"/>
        </w:rPr>
        <w:t>a.</w:t>
      </w:r>
      <w:r w:rsidRPr="00083810">
        <w:rPr>
          <w:rFonts w:cs="Arial"/>
          <w:b/>
          <w:sz w:val="22"/>
          <w:szCs w:val="22"/>
        </w:rPr>
        <w:tab/>
        <w:t>Description.</w:t>
      </w:r>
      <w:r w:rsidRPr="00083810">
        <w:rPr>
          <w:rFonts w:cs="Arial"/>
          <w:sz w:val="22"/>
          <w:szCs w:val="22"/>
        </w:rPr>
        <w:t xml:space="preserve">  </w:t>
      </w:r>
      <w:r w:rsidR="009F2719" w:rsidRPr="00083810">
        <w:rPr>
          <w:rFonts w:cs="Arial"/>
          <w:sz w:val="22"/>
          <w:szCs w:val="22"/>
        </w:rPr>
        <w:t xml:space="preserve">This work consists of </w:t>
      </w:r>
      <w:r w:rsidR="00F66AF1" w:rsidRPr="00083810">
        <w:rPr>
          <w:rFonts w:cs="Arial"/>
          <w:sz w:val="22"/>
          <w:szCs w:val="22"/>
        </w:rPr>
        <w:t xml:space="preserve">furnishing and </w:t>
      </w:r>
      <w:r w:rsidR="006074CE" w:rsidRPr="00083810">
        <w:rPr>
          <w:rFonts w:cs="Arial"/>
          <w:sz w:val="22"/>
          <w:szCs w:val="22"/>
        </w:rPr>
        <w:t>install</w:t>
      </w:r>
      <w:r w:rsidR="00A25B09" w:rsidRPr="00083810">
        <w:rPr>
          <w:rFonts w:cs="Arial"/>
          <w:sz w:val="22"/>
          <w:szCs w:val="22"/>
        </w:rPr>
        <w:t>ing</w:t>
      </w:r>
      <w:r w:rsidR="006074CE" w:rsidRPr="00083810">
        <w:rPr>
          <w:rFonts w:cs="Arial"/>
          <w:sz w:val="22"/>
          <w:szCs w:val="22"/>
        </w:rPr>
        <w:t xml:space="preserve"> </w:t>
      </w:r>
      <w:r w:rsidR="00F66AF1" w:rsidRPr="00083810">
        <w:rPr>
          <w:rFonts w:cs="Arial"/>
          <w:sz w:val="22"/>
          <w:szCs w:val="22"/>
        </w:rPr>
        <w:t>a complete bridge sign lighting system</w:t>
      </w:r>
      <w:r w:rsidR="00A94DAD" w:rsidRPr="00083810">
        <w:rPr>
          <w:rFonts w:cs="Arial"/>
          <w:sz w:val="22"/>
          <w:szCs w:val="22"/>
        </w:rPr>
        <w:t xml:space="preserve"> </w:t>
      </w:r>
      <w:r w:rsidR="009F2719" w:rsidRPr="00083810">
        <w:rPr>
          <w:rFonts w:cs="Arial"/>
          <w:sz w:val="22"/>
          <w:szCs w:val="22"/>
        </w:rPr>
        <w:t xml:space="preserve">as shown in the contract. </w:t>
      </w:r>
      <w:r w:rsidR="00994A50" w:rsidRPr="00083810">
        <w:rPr>
          <w:rFonts w:cs="Arial"/>
          <w:sz w:val="22"/>
          <w:szCs w:val="22"/>
        </w:rPr>
        <w:t xml:space="preserve"> </w:t>
      </w:r>
      <w:r w:rsidR="00A25B09" w:rsidRPr="00083810">
        <w:rPr>
          <w:rFonts w:cs="Arial"/>
          <w:sz w:val="22"/>
          <w:szCs w:val="22"/>
        </w:rPr>
        <w:t>Complete a</w:t>
      </w:r>
      <w:r w:rsidR="009F2719" w:rsidRPr="00083810">
        <w:rPr>
          <w:rFonts w:cs="Arial"/>
          <w:sz w:val="22"/>
          <w:szCs w:val="22"/>
        </w:rPr>
        <w:t xml:space="preserve">ll work in accordance with the standard specifications, the </w:t>
      </w:r>
      <w:r w:rsidR="009F2719" w:rsidRPr="00083810">
        <w:rPr>
          <w:rFonts w:cs="Arial"/>
          <w:i/>
          <w:sz w:val="22"/>
          <w:szCs w:val="22"/>
        </w:rPr>
        <w:t>NEC</w:t>
      </w:r>
      <w:r w:rsidR="009F2719" w:rsidRPr="00083810">
        <w:rPr>
          <w:rFonts w:cs="Arial"/>
          <w:sz w:val="22"/>
          <w:szCs w:val="22"/>
        </w:rPr>
        <w:t>, and as specified herein.</w:t>
      </w:r>
    </w:p>
    <w:p w14:paraId="0ADD535D" w14:textId="77777777" w:rsidR="00466B35" w:rsidRPr="00083810" w:rsidRDefault="00466B35" w:rsidP="006B25D8">
      <w:pPr>
        <w:widowControl w:val="0"/>
        <w:jc w:val="both"/>
        <w:rPr>
          <w:rFonts w:cs="Arial"/>
          <w:bCs/>
          <w:sz w:val="22"/>
          <w:szCs w:val="22"/>
        </w:rPr>
      </w:pPr>
    </w:p>
    <w:p w14:paraId="67D3D427" w14:textId="4512B7DF" w:rsidR="000D67FB" w:rsidRPr="00083810" w:rsidRDefault="006C6D7F" w:rsidP="006B25D8">
      <w:pPr>
        <w:widowControl w:val="0"/>
        <w:ind w:firstLine="360"/>
        <w:jc w:val="both"/>
        <w:rPr>
          <w:rFonts w:cs="Arial"/>
          <w:bCs/>
          <w:sz w:val="22"/>
          <w:szCs w:val="22"/>
        </w:rPr>
      </w:pPr>
      <w:proofErr w:type="spellStart"/>
      <w:r w:rsidRPr="00083810">
        <w:rPr>
          <w:rFonts w:cs="Arial"/>
          <w:b/>
          <w:sz w:val="22"/>
          <w:szCs w:val="22"/>
        </w:rPr>
        <w:t>b.</w:t>
      </w:r>
      <w:proofErr w:type="spellEnd"/>
      <w:r w:rsidRPr="00083810">
        <w:rPr>
          <w:rFonts w:cs="Arial"/>
          <w:b/>
          <w:sz w:val="22"/>
          <w:szCs w:val="22"/>
        </w:rPr>
        <w:tab/>
        <w:t>Materials</w:t>
      </w:r>
      <w:r w:rsidRPr="00083810">
        <w:rPr>
          <w:rFonts w:cs="Arial"/>
          <w:sz w:val="22"/>
          <w:szCs w:val="22"/>
        </w:rPr>
        <w:t>.</w:t>
      </w:r>
      <w:r w:rsidR="009F2719" w:rsidRPr="00083810">
        <w:rPr>
          <w:rFonts w:cs="Arial"/>
          <w:sz w:val="22"/>
          <w:szCs w:val="22"/>
        </w:rPr>
        <w:t xml:space="preserve">  </w:t>
      </w:r>
      <w:r w:rsidR="00F66AF1" w:rsidRPr="00083810">
        <w:rPr>
          <w:rFonts w:cs="Arial"/>
          <w:bCs/>
          <w:sz w:val="22"/>
          <w:szCs w:val="22"/>
        </w:rPr>
        <w:t>Submit shop drawings with product information on the overpass structure mounted above the Gateway signage</w:t>
      </w:r>
      <w:r w:rsidR="006F15C5" w:rsidRPr="00083810">
        <w:rPr>
          <w:rFonts w:cs="Arial"/>
          <w:bCs/>
          <w:sz w:val="22"/>
          <w:szCs w:val="22"/>
        </w:rPr>
        <w:t xml:space="preserve">, directionally </w:t>
      </w:r>
      <w:r w:rsidR="00F66AF1" w:rsidRPr="00083810">
        <w:rPr>
          <w:rFonts w:cs="Arial"/>
          <w:bCs/>
          <w:sz w:val="22"/>
          <w:szCs w:val="22"/>
        </w:rPr>
        <w:t xml:space="preserve">aimed downward to illuminate the signage </w:t>
      </w:r>
      <w:r w:rsidR="006F15C5" w:rsidRPr="00083810">
        <w:rPr>
          <w:rFonts w:cs="Arial"/>
          <w:bCs/>
          <w:sz w:val="22"/>
          <w:szCs w:val="22"/>
        </w:rPr>
        <w:t xml:space="preserve">from above, </w:t>
      </w:r>
      <w:r w:rsidR="00F66AF1" w:rsidRPr="00083810">
        <w:rPr>
          <w:rFonts w:cs="Arial"/>
          <w:bCs/>
          <w:sz w:val="22"/>
          <w:szCs w:val="22"/>
        </w:rPr>
        <w:t>based on the following pre-approved luminaire model:</w:t>
      </w:r>
    </w:p>
    <w:p w14:paraId="1D5B675C" w14:textId="5698EC18" w:rsidR="00F66AF1" w:rsidRPr="00083810" w:rsidRDefault="00F66AF1" w:rsidP="006B25D8">
      <w:pPr>
        <w:widowControl w:val="0"/>
        <w:jc w:val="both"/>
        <w:rPr>
          <w:rFonts w:cs="Arial"/>
          <w:bCs/>
          <w:sz w:val="22"/>
          <w:szCs w:val="22"/>
        </w:rPr>
      </w:pPr>
    </w:p>
    <w:p w14:paraId="48C9654F" w14:textId="7A24CF48" w:rsidR="00A166D5" w:rsidRPr="0082671B" w:rsidRDefault="00F66AF1" w:rsidP="006B25D8">
      <w:pPr>
        <w:widowControl w:val="0"/>
        <w:ind w:left="720"/>
        <w:jc w:val="both"/>
        <w:rPr>
          <w:rFonts w:cs="Arial"/>
          <w:bCs/>
          <w:sz w:val="22"/>
          <w:szCs w:val="22"/>
        </w:rPr>
      </w:pPr>
      <w:r w:rsidRPr="0082671B">
        <w:rPr>
          <w:rFonts w:cs="Arial"/>
          <w:bCs/>
          <w:sz w:val="22"/>
          <w:szCs w:val="22"/>
        </w:rPr>
        <w:t>Floodlight</w:t>
      </w:r>
      <w:r w:rsidR="0082671B">
        <w:rPr>
          <w:rFonts w:cs="Arial"/>
          <w:bCs/>
          <w:sz w:val="22"/>
          <w:szCs w:val="22"/>
        </w:rPr>
        <w:t>.</w:t>
      </w:r>
      <w:r w:rsidRPr="0082671B">
        <w:rPr>
          <w:rFonts w:cs="Arial"/>
          <w:bCs/>
          <w:sz w:val="22"/>
          <w:szCs w:val="22"/>
        </w:rPr>
        <w:t xml:space="preserve">  KIM Lighting #</w:t>
      </w:r>
      <w:r w:rsidR="00A166D5" w:rsidRPr="0082671B">
        <w:rPr>
          <w:rFonts w:cs="Arial"/>
          <w:bCs/>
          <w:sz w:val="22"/>
          <w:szCs w:val="22"/>
        </w:rPr>
        <w:t>INT-2-24L-30-4K9-WF-DL-UNV-A12-CRMB-BLT.</w:t>
      </w:r>
    </w:p>
    <w:p w14:paraId="3A3C0E08" w14:textId="5736F584" w:rsidR="00466B35" w:rsidRPr="0082671B" w:rsidRDefault="00A166D5" w:rsidP="006B25D8">
      <w:pPr>
        <w:widowControl w:val="0"/>
        <w:ind w:left="720"/>
        <w:jc w:val="both"/>
        <w:rPr>
          <w:rFonts w:cs="Arial"/>
          <w:bCs/>
          <w:sz w:val="22"/>
          <w:szCs w:val="22"/>
        </w:rPr>
      </w:pPr>
      <w:r w:rsidRPr="0082671B">
        <w:rPr>
          <w:rFonts w:cs="Arial"/>
          <w:bCs/>
          <w:sz w:val="22"/>
          <w:szCs w:val="22"/>
        </w:rPr>
        <w:t>(Quantity</w:t>
      </w:r>
      <w:r w:rsidR="0082671B">
        <w:rPr>
          <w:rFonts w:cs="Arial"/>
          <w:bCs/>
          <w:sz w:val="22"/>
          <w:szCs w:val="22"/>
        </w:rPr>
        <w:t>.</w:t>
      </w:r>
      <w:r w:rsidRPr="0082671B">
        <w:rPr>
          <w:rFonts w:cs="Arial"/>
          <w:bCs/>
          <w:sz w:val="22"/>
          <w:szCs w:val="22"/>
        </w:rPr>
        <w:t xml:space="preserve">  13)</w:t>
      </w:r>
    </w:p>
    <w:p w14:paraId="70CA190A" w14:textId="47008CB2" w:rsidR="006F15C5" w:rsidRPr="0082671B" w:rsidRDefault="006F15C5" w:rsidP="006B25D8">
      <w:pPr>
        <w:widowControl w:val="0"/>
        <w:jc w:val="both"/>
        <w:rPr>
          <w:rFonts w:cs="Arial"/>
          <w:bCs/>
          <w:sz w:val="22"/>
          <w:szCs w:val="22"/>
        </w:rPr>
      </w:pPr>
    </w:p>
    <w:p w14:paraId="5C1F4CCC" w14:textId="7275AA22" w:rsidR="006F15C5"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1.</w:t>
      </w:r>
      <w:r w:rsidRPr="00083810">
        <w:rPr>
          <w:rFonts w:eastAsia="Arial" w:cs="Arial"/>
          <w:color w:val="000000"/>
          <w:sz w:val="22"/>
          <w:szCs w:val="22"/>
        </w:rPr>
        <w:tab/>
      </w:r>
      <w:r w:rsidR="006F15C5" w:rsidRPr="00083810">
        <w:rPr>
          <w:rFonts w:eastAsia="Arial" w:cs="Arial"/>
          <w:color w:val="000000"/>
          <w:sz w:val="22"/>
          <w:szCs w:val="22"/>
        </w:rPr>
        <w:t xml:space="preserve">Emitted Light. </w:t>
      </w:r>
      <w:r w:rsidR="0082671B">
        <w:rPr>
          <w:rFonts w:eastAsia="Arial" w:cs="Arial"/>
          <w:color w:val="000000"/>
          <w:sz w:val="22"/>
          <w:szCs w:val="22"/>
        </w:rPr>
        <w:t xml:space="preserve"> </w:t>
      </w:r>
      <w:r w:rsidR="006F15C5" w:rsidRPr="00083810">
        <w:rPr>
          <w:rFonts w:eastAsia="Arial" w:cs="Arial"/>
          <w:color w:val="000000"/>
          <w:sz w:val="22"/>
          <w:szCs w:val="22"/>
        </w:rPr>
        <w:t xml:space="preserve">Furnish wide flood beam spread 77 by </w:t>
      </w:r>
      <w:proofErr w:type="gramStart"/>
      <w:r w:rsidR="006F15C5" w:rsidRPr="00083810">
        <w:rPr>
          <w:rFonts w:eastAsia="Arial" w:cs="Arial"/>
          <w:color w:val="000000"/>
          <w:sz w:val="22"/>
          <w:szCs w:val="22"/>
        </w:rPr>
        <w:t>77 degree</w:t>
      </w:r>
      <w:proofErr w:type="gramEnd"/>
      <w:r w:rsidR="006F15C5" w:rsidRPr="00083810">
        <w:rPr>
          <w:rFonts w:eastAsia="Arial" w:cs="Arial"/>
          <w:color w:val="000000"/>
          <w:sz w:val="22"/>
          <w:szCs w:val="22"/>
        </w:rPr>
        <w:t xml:space="preserve"> distribution angle with a diffused lens. </w:t>
      </w:r>
      <w:r w:rsidR="0082671B">
        <w:rPr>
          <w:rFonts w:eastAsia="Arial" w:cs="Arial"/>
          <w:color w:val="000000"/>
          <w:sz w:val="22"/>
          <w:szCs w:val="22"/>
        </w:rPr>
        <w:t xml:space="preserve"> Furnish</w:t>
      </w:r>
      <w:r w:rsidR="006F15C5" w:rsidRPr="00083810">
        <w:rPr>
          <w:rFonts w:eastAsia="Arial" w:cs="Arial"/>
          <w:color w:val="000000"/>
          <w:sz w:val="22"/>
          <w:szCs w:val="22"/>
        </w:rPr>
        <w:t xml:space="preserve"> an LED fixture with approximately 3000 lumens and a 4000K color temperature with a 70 or better color rendering index (CRI).</w:t>
      </w:r>
    </w:p>
    <w:p w14:paraId="1A771FC0" w14:textId="77777777" w:rsidR="00877FA4" w:rsidRPr="00083810" w:rsidRDefault="00877FA4" w:rsidP="006B25D8">
      <w:pPr>
        <w:widowControl w:val="0"/>
        <w:jc w:val="both"/>
        <w:rPr>
          <w:rFonts w:eastAsia="Arial" w:cs="Arial"/>
          <w:color w:val="000000"/>
          <w:sz w:val="22"/>
          <w:szCs w:val="22"/>
        </w:rPr>
      </w:pPr>
    </w:p>
    <w:p w14:paraId="37D21630" w14:textId="6E2FB56F" w:rsidR="006F15C5" w:rsidRPr="006B25D8" w:rsidRDefault="00DA7B12" w:rsidP="006B25D8">
      <w:pPr>
        <w:widowControl w:val="0"/>
        <w:ind w:left="360" w:firstLine="360"/>
        <w:jc w:val="both"/>
        <w:rPr>
          <w:rFonts w:eastAsia="Arial" w:cs="Arial"/>
          <w:color w:val="000000"/>
          <w:sz w:val="22"/>
          <w:szCs w:val="22"/>
        </w:rPr>
      </w:pPr>
      <w:r w:rsidRPr="006B25D8">
        <w:rPr>
          <w:rFonts w:eastAsia="Arial" w:cs="Arial"/>
          <w:color w:val="000000"/>
          <w:sz w:val="22"/>
          <w:szCs w:val="22"/>
        </w:rPr>
        <w:t>2.</w:t>
      </w:r>
      <w:r w:rsidRPr="006B25D8">
        <w:rPr>
          <w:rFonts w:eastAsia="Arial" w:cs="Arial"/>
          <w:color w:val="000000"/>
          <w:sz w:val="22"/>
          <w:szCs w:val="22"/>
        </w:rPr>
        <w:tab/>
      </w:r>
      <w:r w:rsidR="006F15C5" w:rsidRPr="006B25D8">
        <w:rPr>
          <w:rFonts w:eastAsia="Arial" w:cs="Arial"/>
          <w:color w:val="000000"/>
          <w:sz w:val="22"/>
          <w:szCs w:val="22"/>
        </w:rPr>
        <w:t xml:space="preserve">Housing. </w:t>
      </w:r>
      <w:r w:rsidR="0082671B">
        <w:rPr>
          <w:rFonts w:eastAsia="Arial" w:cs="Arial"/>
          <w:color w:val="000000"/>
          <w:sz w:val="22"/>
          <w:szCs w:val="22"/>
        </w:rPr>
        <w:t xml:space="preserve"> </w:t>
      </w:r>
      <w:r w:rsidR="006F15C5" w:rsidRPr="006B25D8">
        <w:rPr>
          <w:rFonts w:eastAsia="Arial" w:cs="Arial"/>
          <w:color w:val="000000"/>
          <w:sz w:val="22"/>
          <w:szCs w:val="22"/>
        </w:rPr>
        <w:t xml:space="preserve">Ensure luminaire housing is fade and abrasion resistant, </w:t>
      </w:r>
      <w:proofErr w:type="gramStart"/>
      <w:r w:rsidR="006F15C5" w:rsidRPr="006B25D8">
        <w:rPr>
          <w:rFonts w:eastAsia="Arial" w:cs="Arial"/>
          <w:color w:val="000000"/>
          <w:sz w:val="22"/>
          <w:szCs w:val="22"/>
        </w:rPr>
        <w:t>electrostatically</w:t>
      </w:r>
      <w:r w:rsidR="000C32F2" w:rsidRPr="006B25D8">
        <w:rPr>
          <w:rFonts w:eastAsia="Arial" w:cs="Arial"/>
          <w:color w:val="000000"/>
          <w:sz w:val="22"/>
          <w:szCs w:val="22"/>
        </w:rPr>
        <w:t>-</w:t>
      </w:r>
      <w:r w:rsidR="006F15C5" w:rsidRPr="006B25D8">
        <w:rPr>
          <w:rFonts w:eastAsia="Arial" w:cs="Arial"/>
          <w:color w:val="000000"/>
          <w:sz w:val="22"/>
          <w:szCs w:val="22"/>
        </w:rPr>
        <w:t>applied</w:t>
      </w:r>
      <w:proofErr w:type="gramEnd"/>
      <w:r w:rsidR="006F15C5" w:rsidRPr="006B25D8">
        <w:rPr>
          <w:rFonts w:eastAsia="Arial" w:cs="Arial"/>
          <w:color w:val="000000"/>
          <w:sz w:val="22"/>
          <w:szCs w:val="22"/>
        </w:rPr>
        <w:t>, thermally</w:t>
      </w:r>
      <w:r w:rsidR="000C32F2" w:rsidRPr="006B25D8">
        <w:rPr>
          <w:rFonts w:eastAsia="Arial" w:cs="Arial"/>
          <w:color w:val="000000"/>
          <w:sz w:val="22"/>
          <w:szCs w:val="22"/>
        </w:rPr>
        <w:t>-</w:t>
      </w:r>
      <w:r w:rsidR="006F15C5" w:rsidRPr="006B25D8">
        <w:rPr>
          <w:rFonts w:eastAsia="Arial" w:cs="Arial"/>
          <w:color w:val="000000"/>
          <w:sz w:val="22"/>
          <w:szCs w:val="22"/>
        </w:rPr>
        <w:t xml:space="preserve">cured, </w:t>
      </w:r>
      <w:proofErr w:type="spellStart"/>
      <w:r w:rsidR="006F15C5" w:rsidRPr="006B25D8">
        <w:rPr>
          <w:rFonts w:eastAsia="Arial" w:cs="Arial"/>
          <w:color w:val="000000"/>
          <w:sz w:val="22"/>
          <w:szCs w:val="22"/>
        </w:rPr>
        <w:t>triglycidal</w:t>
      </w:r>
      <w:proofErr w:type="spellEnd"/>
      <w:r w:rsidR="006F15C5" w:rsidRPr="006B25D8">
        <w:rPr>
          <w:rFonts w:eastAsia="Arial" w:cs="Arial"/>
          <w:color w:val="000000"/>
          <w:sz w:val="22"/>
          <w:szCs w:val="22"/>
        </w:rPr>
        <w:t xml:space="preserve"> </w:t>
      </w:r>
      <w:proofErr w:type="spellStart"/>
      <w:r w:rsidR="006F15C5" w:rsidRPr="006B25D8">
        <w:rPr>
          <w:rFonts w:eastAsia="Arial" w:cs="Arial"/>
          <w:color w:val="000000"/>
          <w:sz w:val="22"/>
          <w:szCs w:val="22"/>
        </w:rPr>
        <w:t>isocyanurate</w:t>
      </w:r>
      <w:proofErr w:type="spellEnd"/>
      <w:r w:rsidR="006F15C5" w:rsidRPr="006B25D8">
        <w:rPr>
          <w:rFonts w:eastAsia="Arial" w:cs="Arial"/>
          <w:color w:val="000000"/>
          <w:sz w:val="22"/>
          <w:szCs w:val="22"/>
        </w:rPr>
        <w:t xml:space="preserve"> (TGIC) polyester </w:t>
      </w:r>
      <w:proofErr w:type="spellStart"/>
      <w:r w:rsidR="006F15C5" w:rsidRPr="006B25D8">
        <w:rPr>
          <w:rFonts w:eastAsia="Arial" w:cs="Arial"/>
          <w:color w:val="000000"/>
          <w:sz w:val="22"/>
          <w:szCs w:val="22"/>
        </w:rPr>
        <w:t>powdercoat</w:t>
      </w:r>
      <w:proofErr w:type="spellEnd"/>
      <w:r w:rsidR="006F15C5" w:rsidRPr="006B25D8">
        <w:rPr>
          <w:rFonts w:eastAsia="Arial" w:cs="Arial"/>
          <w:color w:val="000000"/>
          <w:sz w:val="22"/>
          <w:szCs w:val="22"/>
        </w:rPr>
        <w:t>.</w:t>
      </w:r>
      <w:r w:rsidR="000C32F2" w:rsidRPr="006B25D8">
        <w:rPr>
          <w:rFonts w:eastAsia="Arial" w:cs="Arial"/>
          <w:color w:val="000000"/>
          <w:sz w:val="22"/>
          <w:szCs w:val="22"/>
        </w:rPr>
        <w:t xml:space="preserve"> </w:t>
      </w:r>
      <w:r w:rsidR="006F15C5" w:rsidRPr="006B25D8">
        <w:rPr>
          <w:rFonts w:eastAsia="Arial" w:cs="Arial"/>
          <w:color w:val="000000"/>
          <w:sz w:val="22"/>
          <w:szCs w:val="22"/>
        </w:rPr>
        <w:t xml:space="preserve"> Furnish lenses that are impact resistant 0.157-inch tempered glass with anti-reflective coating.</w:t>
      </w:r>
      <w:r w:rsidR="000C32F2" w:rsidRPr="006B25D8">
        <w:rPr>
          <w:rFonts w:eastAsia="Arial" w:cs="Arial"/>
          <w:color w:val="000000"/>
          <w:sz w:val="22"/>
          <w:szCs w:val="22"/>
        </w:rPr>
        <w:t xml:space="preserve"> </w:t>
      </w:r>
      <w:r w:rsidR="006F15C5" w:rsidRPr="006B25D8">
        <w:rPr>
          <w:rFonts w:eastAsia="Arial" w:cs="Arial"/>
          <w:color w:val="000000"/>
          <w:sz w:val="22"/>
          <w:szCs w:val="22"/>
        </w:rPr>
        <w:t xml:space="preserve"> Ensure housing is ingress protection 66 rated and </w:t>
      </w:r>
      <w:r w:rsidR="006F15C5" w:rsidRPr="006B25D8">
        <w:rPr>
          <w:rFonts w:eastAsia="Arial" w:cs="Arial"/>
          <w:i/>
          <w:color w:val="000000"/>
          <w:sz w:val="22"/>
          <w:szCs w:val="22"/>
        </w:rPr>
        <w:t xml:space="preserve">ANSI C136.31-2010 </w:t>
      </w:r>
      <w:r w:rsidR="006F15C5" w:rsidRPr="006B25D8">
        <w:rPr>
          <w:rFonts w:eastAsia="Arial" w:cs="Arial"/>
          <w:color w:val="000000"/>
          <w:sz w:val="22"/>
          <w:szCs w:val="22"/>
        </w:rPr>
        <w:t>vibration tested for 3G compliance (minimum 3000 hours</w:t>
      </w:r>
      <w:r w:rsidR="000C32F2" w:rsidRPr="006B25D8">
        <w:rPr>
          <w:rFonts w:eastAsia="Arial" w:cs="Arial"/>
          <w:color w:val="000000"/>
          <w:sz w:val="22"/>
          <w:szCs w:val="22"/>
        </w:rPr>
        <w:t>)</w:t>
      </w:r>
      <w:r w:rsidR="006F15C5" w:rsidRPr="006B25D8">
        <w:rPr>
          <w:rFonts w:eastAsia="Arial" w:cs="Arial"/>
          <w:color w:val="000000"/>
          <w:sz w:val="22"/>
          <w:szCs w:val="22"/>
        </w:rPr>
        <w:t xml:space="preserve">. </w:t>
      </w:r>
      <w:r w:rsidR="000C32F2" w:rsidRPr="006B25D8">
        <w:rPr>
          <w:rFonts w:eastAsia="Arial" w:cs="Arial"/>
          <w:color w:val="000000"/>
          <w:sz w:val="22"/>
          <w:szCs w:val="22"/>
        </w:rPr>
        <w:t xml:space="preserve"> </w:t>
      </w:r>
      <w:r w:rsidR="006F15C5" w:rsidRPr="006B25D8">
        <w:rPr>
          <w:rFonts w:eastAsia="Arial" w:cs="Arial"/>
          <w:color w:val="000000"/>
          <w:sz w:val="22"/>
          <w:szCs w:val="22"/>
        </w:rPr>
        <w:t xml:space="preserve">Furnish luminaires with a minimum 10 kilovolt (kV)/10 kiloampere (kA) replaceable internal surge suppression module meeting </w:t>
      </w:r>
      <w:r w:rsidR="006F15C5" w:rsidRPr="006B25D8">
        <w:rPr>
          <w:rFonts w:eastAsia="Arial" w:cs="Arial"/>
          <w:i/>
          <w:color w:val="000000"/>
          <w:sz w:val="22"/>
          <w:szCs w:val="22"/>
        </w:rPr>
        <w:t xml:space="preserve">UL 1449/ANSI C62.41.2 Category C </w:t>
      </w:r>
      <w:r w:rsidR="006F15C5" w:rsidRPr="006B25D8">
        <w:rPr>
          <w:rFonts w:eastAsia="Arial" w:cs="Arial"/>
          <w:color w:val="000000"/>
          <w:sz w:val="22"/>
          <w:szCs w:val="22"/>
        </w:rPr>
        <w:t>high exposure requirements.</w:t>
      </w:r>
      <w:r w:rsidR="000C32F2" w:rsidRPr="006B25D8">
        <w:rPr>
          <w:rFonts w:eastAsia="Arial" w:cs="Arial"/>
          <w:color w:val="000000"/>
          <w:sz w:val="22"/>
          <w:szCs w:val="22"/>
        </w:rPr>
        <w:t xml:space="preserve"> </w:t>
      </w:r>
      <w:r w:rsidR="006F15C5" w:rsidRPr="006B25D8">
        <w:rPr>
          <w:rFonts w:eastAsia="Arial" w:cs="Arial"/>
          <w:color w:val="000000"/>
          <w:sz w:val="22"/>
          <w:szCs w:val="22"/>
        </w:rPr>
        <w:t xml:space="preserve"> Ensure the luminaire power supply, driver/ballast, optical assembly, and surge suppression module are field serviceable and upgradable by means of modular electrical connections and easy access mounting hardware.</w:t>
      </w:r>
    </w:p>
    <w:p w14:paraId="7F8620B3" w14:textId="77777777" w:rsidR="00877FA4" w:rsidRPr="006B25D8" w:rsidRDefault="00877FA4" w:rsidP="006B25D8">
      <w:pPr>
        <w:widowControl w:val="0"/>
        <w:jc w:val="both"/>
        <w:rPr>
          <w:rFonts w:eastAsia="Arial" w:cs="Arial"/>
          <w:color w:val="000000"/>
          <w:sz w:val="22"/>
          <w:szCs w:val="22"/>
        </w:rPr>
      </w:pPr>
    </w:p>
    <w:p w14:paraId="11A9EE61" w14:textId="5021AAFD" w:rsidR="006F15C5"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3.</w:t>
      </w:r>
      <w:r w:rsidRPr="00083810">
        <w:rPr>
          <w:rFonts w:eastAsia="Arial" w:cs="Arial"/>
          <w:color w:val="000000"/>
          <w:sz w:val="22"/>
          <w:szCs w:val="22"/>
        </w:rPr>
        <w:tab/>
      </w:r>
      <w:r w:rsidR="006F15C5" w:rsidRPr="00083810">
        <w:rPr>
          <w:rFonts w:eastAsia="Arial" w:cs="Arial"/>
          <w:color w:val="000000"/>
          <w:sz w:val="22"/>
          <w:szCs w:val="22"/>
        </w:rPr>
        <w:t xml:space="preserve">Operating Temperature. </w:t>
      </w:r>
      <w:r w:rsidR="000C32F2" w:rsidRPr="00083810">
        <w:rPr>
          <w:rFonts w:eastAsia="Arial" w:cs="Arial"/>
          <w:color w:val="000000"/>
          <w:sz w:val="22"/>
          <w:szCs w:val="22"/>
        </w:rPr>
        <w:t xml:space="preserve"> </w:t>
      </w:r>
      <w:r w:rsidR="006F15C5" w:rsidRPr="00083810">
        <w:rPr>
          <w:rFonts w:eastAsia="Arial" w:cs="Arial"/>
          <w:color w:val="000000"/>
          <w:sz w:val="22"/>
          <w:szCs w:val="22"/>
        </w:rPr>
        <w:t>Ensure the luminaire operating temperature is from -40 °C to +55 °C.</w:t>
      </w:r>
    </w:p>
    <w:p w14:paraId="4879F530" w14:textId="77777777" w:rsidR="00877FA4" w:rsidRPr="00083810" w:rsidRDefault="00877FA4" w:rsidP="006B25D8">
      <w:pPr>
        <w:widowControl w:val="0"/>
        <w:jc w:val="both"/>
        <w:rPr>
          <w:rFonts w:eastAsia="Arial" w:cs="Arial"/>
          <w:color w:val="000000"/>
          <w:sz w:val="22"/>
          <w:szCs w:val="22"/>
        </w:rPr>
      </w:pPr>
    </w:p>
    <w:p w14:paraId="3F2AC8E5" w14:textId="37505597" w:rsidR="006F15C5" w:rsidRPr="006B25D8" w:rsidRDefault="00DA7B12" w:rsidP="006B25D8">
      <w:pPr>
        <w:widowControl w:val="0"/>
        <w:ind w:left="360" w:firstLine="360"/>
        <w:jc w:val="both"/>
        <w:rPr>
          <w:rFonts w:eastAsia="Arial" w:cs="Arial"/>
          <w:color w:val="000000"/>
          <w:sz w:val="22"/>
          <w:szCs w:val="22"/>
        </w:rPr>
      </w:pPr>
      <w:r w:rsidRPr="006B25D8">
        <w:rPr>
          <w:rFonts w:eastAsia="Arial" w:cs="Arial"/>
          <w:color w:val="000000"/>
          <w:sz w:val="22"/>
          <w:szCs w:val="22"/>
        </w:rPr>
        <w:t>4.</w:t>
      </w:r>
      <w:r w:rsidRPr="006B25D8">
        <w:rPr>
          <w:rFonts w:eastAsia="Arial" w:cs="Arial"/>
          <w:color w:val="000000"/>
          <w:sz w:val="22"/>
          <w:szCs w:val="22"/>
        </w:rPr>
        <w:tab/>
      </w:r>
      <w:r w:rsidR="006F15C5" w:rsidRPr="006B25D8">
        <w:rPr>
          <w:rFonts w:eastAsia="Arial" w:cs="Arial"/>
          <w:color w:val="000000"/>
          <w:sz w:val="22"/>
          <w:szCs w:val="22"/>
        </w:rPr>
        <w:t>Electrical.</w:t>
      </w:r>
      <w:r w:rsidR="000C32F2" w:rsidRPr="006B25D8">
        <w:rPr>
          <w:rFonts w:eastAsia="Arial" w:cs="Arial"/>
          <w:color w:val="000000"/>
          <w:sz w:val="22"/>
          <w:szCs w:val="22"/>
        </w:rPr>
        <w:t xml:space="preserve"> </w:t>
      </w:r>
      <w:r w:rsidR="006F15C5" w:rsidRPr="006B25D8">
        <w:rPr>
          <w:rFonts w:eastAsia="Arial" w:cs="Arial"/>
          <w:color w:val="000000"/>
          <w:sz w:val="22"/>
          <w:szCs w:val="22"/>
        </w:rPr>
        <w:t xml:space="preserve"> Furnish luminaire with a universal </w:t>
      </w:r>
      <w:proofErr w:type="gramStart"/>
      <w:r w:rsidR="006F15C5" w:rsidRPr="006B25D8">
        <w:rPr>
          <w:rFonts w:eastAsia="Arial" w:cs="Arial"/>
          <w:color w:val="000000"/>
          <w:sz w:val="22"/>
          <w:szCs w:val="22"/>
        </w:rPr>
        <w:t>120-277 volt</w:t>
      </w:r>
      <w:proofErr w:type="gramEnd"/>
      <w:r w:rsidR="006F15C5" w:rsidRPr="006B25D8">
        <w:rPr>
          <w:rFonts w:eastAsia="Arial" w:cs="Arial"/>
          <w:color w:val="000000"/>
          <w:sz w:val="22"/>
          <w:szCs w:val="22"/>
        </w:rPr>
        <w:t xml:space="preserve"> (V) driver.</w:t>
      </w:r>
      <w:r w:rsidR="000C32F2" w:rsidRPr="006B25D8">
        <w:rPr>
          <w:rFonts w:eastAsia="Arial" w:cs="Arial"/>
          <w:color w:val="000000"/>
          <w:sz w:val="22"/>
          <w:szCs w:val="22"/>
        </w:rPr>
        <w:t xml:space="preserve"> </w:t>
      </w:r>
      <w:r w:rsidR="006F15C5" w:rsidRPr="006B25D8">
        <w:rPr>
          <w:rFonts w:eastAsia="Arial" w:cs="Arial"/>
          <w:color w:val="000000"/>
          <w:sz w:val="22"/>
          <w:szCs w:val="22"/>
        </w:rPr>
        <w:t xml:space="preserve"> Driver must operate with power supply that is ±10 percent of nominal and at 60 hertz (Hz) ±3Hz. </w:t>
      </w:r>
      <w:r w:rsidR="000C32F2" w:rsidRPr="006B25D8">
        <w:rPr>
          <w:rFonts w:eastAsia="Arial" w:cs="Arial"/>
          <w:color w:val="000000"/>
          <w:sz w:val="22"/>
          <w:szCs w:val="22"/>
        </w:rPr>
        <w:t xml:space="preserve"> </w:t>
      </w:r>
      <w:r w:rsidR="006F15C5" w:rsidRPr="006B25D8">
        <w:rPr>
          <w:rFonts w:eastAsia="Arial" w:cs="Arial"/>
          <w:color w:val="000000"/>
          <w:sz w:val="22"/>
          <w:szCs w:val="22"/>
        </w:rPr>
        <w:t>Power supply must have a power factor of 0.90 or greater at full load and a total harmonic distortion of 20 percent or less at full load.</w:t>
      </w:r>
      <w:r w:rsidR="000C32F2" w:rsidRPr="006B25D8">
        <w:rPr>
          <w:rFonts w:eastAsia="Arial" w:cs="Arial"/>
          <w:color w:val="000000"/>
          <w:sz w:val="22"/>
          <w:szCs w:val="22"/>
        </w:rPr>
        <w:t xml:space="preserve"> </w:t>
      </w:r>
      <w:r w:rsidR="006F15C5" w:rsidRPr="006B25D8">
        <w:rPr>
          <w:rFonts w:eastAsia="Arial" w:cs="Arial"/>
          <w:color w:val="000000"/>
          <w:sz w:val="22"/>
          <w:szCs w:val="22"/>
        </w:rPr>
        <w:t xml:space="preserve"> Furnish a luminaire and driver that consumes no more than 30 watts.</w:t>
      </w:r>
      <w:r w:rsidR="000C32F2" w:rsidRPr="006B25D8">
        <w:rPr>
          <w:rFonts w:eastAsia="Arial" w:cs="Arial"/>
          <w:color w:val="000000"/>
          <w:sz w:val="22"/>
          <w:szCs w:val="22"/>
        </w:rPr>
        <w:t xml:space="preserve"> </w:t>
      </w:r>
      <w:r w:rsidR="006F15C5" w:rsidRPr="006B25D8">
        <w:rPr>
          <w:rFonts w:eastAsia="Arial" w:cs="Arial"/>
          <w:color w:val="000000"/>
          <w:sz w:val="22"/>
          <w:szCs w:val="22"/>
        </w:rPr>
        <w:t xml:space="preserve"> Furnish luminaire with a minimum 10 kV/10 kA replaceable internal surge suppression module meeting </w:t>
      </w:r>
      <w:r w:rsidR="006F15C5" w:rsidRPr="006B25D8">
        <w:rPr>
          <w:rFonts w:eastAsia="Arial" w:cs="Arial"/>
          <w:i/>
          <w:color w:val="000000"/>
          <w:sz w:val="22"/>
          <w:szCs w:val="22"/>
        </w:rPr>
        <w:t xml:space="preserve">UL 1449/ANSI C62.41.2 Category C </w:t>
      </w:r>
      <w:r w:rsidR="006F15C5" w:rsidRPr="006B25D8">
        <w:rPr>
          <w:rFonts w:eastAsia="Arial" w:cs="Arial"/>
          <w:color w:val="000000"/>
          <w:sz w:val="22"/>
          <w:szCs w:val="22"/>
        </w:rPr>
        <w:t>high</w:t>
      </w:r>
      <w:r w:rsidR="000C32F2" w:rsidRPr="006B25D8">
        <w:rPr>
          <w:rFonts w:eastAsia="Arial" w:cs="Arial"/>
          <w:color w:val="000000"/>
          <w:sz w:val="22"/>
          <w:szCs w:val="22"/>
        </w:rPr>
        <w:t>-</w:t>
      </w:r>
      <w:r w:rsidR="006F15C5" w:rsidRPr="006B25D8">
        <w:rPr>
          <w:rFonts w:eastAsia="Arial" w:cs="Arial"/>
          <w:color w:val="000000"/>
          <w:sz w:val="22"/>
          <w:szCs w:val="22"/>
        </w:rPr>
        <w:t xml:space="preserve">exposure requirements. </w:t>
      </w:r>
      <w:r w:rsidR="000C32F2" w:rsidRPr="006B25D8">
        <w:rPr>
          <w:rFonts w:eastAsia="Arial" w:cs="Arial"/>
          <w:color w:val="000000"/>
          <w:sz w:val="22"/>
          <w:szCs w:val="22"/>
        </w:rPr>
        <w:t xml:space="preserve"> </w:t>
      </w:r>
      <w:r w:rsidR="006F15C5" w:rsidRPr="006B25D8">
        <w:rPr>
          <w:rFonts w:eastAsia="Arial" w:cs="Arial"/>
          <w:color w:val="000000"/>
          <w:sz w:val="22"/>
          <w:szCs w:val="22"/>
        </w:rPr>
        <w:t>Ensure luminaire is pre-wired with three-conductor waterproof cable wired through waterproof cable gland.</w:t>
      </w:r>
      <w:r w:rsidR="000C32F2" w:rsidRPr="006B25D8">
        <w:rPr>
          <w:rFonts w:eastAsia="Arial" w:cs="Arial"/>
          <w:color w:val="000000"/>
          <w:sz w:val="22"/>
          <w:szCs w:val="22"/>
        </w:rPr>
        <w:t xml:space="preserve"> </w:t>
      </w:r>
      <w:r w:rsidR="006F15C5" w:rsidRPr="006B25D8">
        <w:rPr>
          <w:rFonts w:eastAsia="Arial" w:cs="Arial"/>
          <w:color w:val="000000"/>
          <w:sz w:val="22"/>
          <w:szCs w:val="22"/>
        </w:rPr>
        <w:t xml:space="preserve"> Furnish a re-enterable waterproof electrical box for splicing luminaire cable to field wiring. </w:t>
      </w:r>
      <w:r w:rsidR="000C32F2" w:rsidRPr="006B25D8">
        <w:rPr>
          <w:rFonts w:eastAsia="Arial" w:cs="Arial"/>
          <w:color w:val="000000"/>
          <w:sz w:val="22"/>
          <w:szCs w:val="22"/>
        </w:rPr>
        <w:t xml:space="preserve"> </w:t>
      </w:r>
      <w:r w:rsidR="006F15C5" w:rsidRPr="006B25D8">
        <w:rPr>
          <w:rFonts w:eastAsia="Arial" w:cs="Arial"/>
          <w:color w:val="000000"/>
          <w:sz w:val="22"/>
          <w:szCs w:val="22"/>
        </w:rPr>
        <w:t>Furnish sufficient cable slack in cabling below the luminaire mounting plate so that the electrical box can be pulled.</w:t>
      </w:r>
    </w:p>
    <w:p w14:paraId="2AB76E08" w14:textId="77777777" w:rsidR="00877FA4" w:rsidRPr="006B25D8" w:rsidRDefault="00877FA4" w:rsidP="006B25D8">
      <w:pPr>
        <w:widowControl w:val="0"/>
        <w:jc w:val="both"/>
        <w:rPr>
          <w:rFonts w:eastAsia="Arial" w:cs="Arial"/>
          <w:color w:val="000000"/>
          <w:sz w:val="22"/>
          <w:szCs w:val="22"/>
        </w:rPr>
      </w:pPr>
    </w:p>
    <w:p w14:paraId="146B6BBF" w14:textId="3981D5C2" w:rsidR="0034150B" w:rsidRDefault="00DA7B12" w:rsidP="00083810">
      <w:pPr>
        <w:widowControl w:val="0"/>
        <w:ind w:left="360" w:firstLine="360"/>
        <w:jc w:val="both"/>
        <w:rPr>
          <w:rFonts w:eastAsia="Arial" w:cs="Arial"/>
          <w:color w:val="000000"/>
          <w:sz w:val="22"/>
          <w:szCs w:val="22"/>
        </w:rPr>
      </w:pPr>
      <w:r w:rsidRPr="00083810">
        <w:rPr>
          <w:rFonts w:eastAsia="Arial" w:cs="Arial"/>
          <w:color w:val="000000"/>
          <w:sz w:val="22"/>
          <w:szCs w:val="22"/>
        </w:rPr>
        <w:t>5.</w:t>
      </w:r>
      <w:r w:rsidRPr="00083810">
        <w:rPr>
          <w:rFonts w:eastAsia="Arial" w:cs="Arial"/>
          <w:color w:val="000000"/>
          <w:sz w:val="22"/>
          <w:szCs w:val="22"/>
        </w:rPr>
        <w:tab/>
      </w:r>
      <w:r w:rsidR="0034150B" w:rsidRPr="00083810">
        <w:rPr>
          <w:rFonts w:eastAsia="Arial" w:cs="Arial"/>
          <w:color w:val="000000"/>
          <w:sz w:val="22"/>
          <w:szCs w:val="22"/>
        </w:rPr>
        <w:t xml:space="preserve">Acceptable Agency Listing. </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Luminaire must contain </w:t>
      </w:r>
      <w:r w:rsidR="0034150B" w:rsidRPr="00083810">
        <w:rPr>
          <w:rFonts w:eastAsia="Arial" w:cs="Arial"/>
          <w:i/>
          <w:color w:val="000000"/>
          <w:sz w:val="22"/>
          <w:szCs w:val="22"/>
        </w:rPr>
        <w:t xml:space="preserve">UL </w:t>
      </w:r>
      <w:r w:rsidR="0034150B" w:rsidRPr="00083810">
        <w:rPr>
          <w:rFonts w:eastAsia="Arial" w:cs="Arial"/>
          <w:color w:val="000000"/>
          <w:sz w:val="22"/>
          <w:szCs w:val="22"/>
        </w:rPr>
        <w:t xml:space="preserve">(or other acceptable testing agency recognized by </w:t>
      </w:r>
      <w:r w:rsidR="0034150B" w:rsidRPr="00083810">
        <w:rPr>
          <w:rFonts w:eastAsia="Arial" w:cs="Arial"/>
          <w:i/>
          <w:color w:val="000000"/>
          <w:sz w:val="22"/>
          <w:szCs w:val="22"/>
        </w:rPr>
        <w:t>NEC</w:t>
      </w:r>
      <w:r w:rsidR="0034150B" w:rsidRPr="00083810">
        <w:rPr>
          <w:rFonts w:eastAsia="Arial" w:cs="Arial"/>
          <w:color w:val="000000"/>
          <w:sz w:val="22"/>
          <w:szCs w:val="22"/>
        </w:rPr>
        <w:t>) stamp for installation in exterior wet locations.</w:t>
      </w:r>
    </w:p>
    <w:p w14:paraId="44F23B42" w14:textId="77777777" w:rsidR="00451C59" w:rsidRPr="00083810" w:rsidRDefault="00451C59" w:rsidP="006B25D8">
      <w:pPr>
        <w:widowControl w:val="0"/>
        <w:jc w:val="both"/>
        <w:rPr>
          <w:rFonts w:eastAsia="Arial" w:cs="Arial"/>
          <w:color w:val="000000"/>
          <w:sz w:val="22"/>
          <w:szCs w:val="22"/>
        </w:rPr>
      </w:pPr>
    </w:p>
    <w:p w14:paraId="781146C4" w14:textId="25158F64" w:rsidR="0034150B"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6.</w:t>
      </w:r>
      <w:r w:rsidRPr="00083810">
        <w:rPr>
          <w:rFonts w:eastAsia="Arial" w:cs="Arial"/>
          <w:color w:val="000000"/>
          <w:sz w:val="22"/>
          <w:szCs w:val="22"/>
        </w:rPr>
        <w:tab/>
      </w:r>
      <w:r w:rsidR="0034150B" w:rsidRPr="00083810">
        <w:rPr>
          <w:rFonts w:eastAsia="Arial" w:cs="Arial"/>
          <w:color w:val="000000"/>
          <w:sz w:val="22"/>
          <w:szCs w:val="22"/>
        </w:rPr>
        <w:t xml:space="preserve">Photometric Data. </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Furnish photometric data that confirms LED’s have long term lumen maintenance documented in accordance with </w:t>
      </w:r>
      <w:r w:rsidR="0034150B" w:rsidRPr="00083810">
        <w:rPr>
          <w:rFonts w:eastAsia="Arial" w:cs="Arial"/>
          <w:i/>
          <w:color w:val="000000"/>
          <w:sz w:val="22"/>
          <w:szCs w:val="22"/>
        </w:rPr>
        <w:t xml:space="preserve">IESNA TM-21 </w:t>
      </w:r>
      <w:r w:rsidR="0034150B" w:rsidRPr="00083810">
        <w:rPr>
          <w:rFonts w:eastAsia="Arial" w:cs="Arial"/>
          <w:color w:val="000000"/>
          <w:sz w:val="22"/>
          <w:szCs w:val="22"/>
        </w:rPr>
        <w:t xml:space="preserve">with an L70 life expectancy of greater than 60,000 hours and reported per </w:t>
      </w:r>
      <w:r w:rsidR="0034150B" w:rsidRPr="00083810">
        <w:rPr>
          <w:rFonts w:eastAsia="Arial" w:cs="Arial"/>
          <w:i/>
          <w:color w:val="000000"/>
          <w:sz w:val="22"/>
          <w:szCs w:val="22"/>
        </w:rPr>
        <w:t xml:space="preserve">IESNA </w:t>
      </w:r>
      <w:r w:rsidR="0034150B" w:rsidRPr="00083810">
        <w:rPr>
          <w:rFonts w:eastAsia="Arial" w:cs="Arial"/>
          <w:color w:val="000000"/>
          <w:sz w:val="22"/>
          <w:szCs w:val="22"/>
        </w:rPr>
        <w:t>LM-80.</w:t>
      </w:r>
    </w:p>
    <w:p w14:paraId="542CF580" w14:textId="77777777" w:rsidR="00877FA4" w:rsidRPr="00083810" w:rsidRDefault="00877FA4" w:rsidP="006B25D8">
      <w:pPr>
        <w:widowControl w:val="0"/>
        <w:jc w:val="both"/>
        <w:rPr>
          <w:rFonts w:eastAsia="Arial" w:cs="Arial"/>
          <w:color w:val="000000"/>
          <w:sz w:val="22"/>
          <w:szCs w:val="22"/>
        </w:rPr>
      </w:pPr>
    </w:p>
    <w:p w14:paraId="49D4B8E0" w14:textId="1FF05BD9" w:rsidR="0034150B"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7.</w:t>
      </w:r>
      <w:r w:rsidRPr="00083810">
        <w:rPr>
          <w:rFonts w:eastAsia="Arial" w:cs="Arial"/>
          <w:color w:val="000000"/>
          <w:sz w:val="22"/>
          <w:szCs w:val="22"/>
        </w:rPr>
        <w:tab/>
      </w:r>
      <w:r w:rsidR="0034150B" w:rsidRPr="00083810">
        <w:rPr>
          <w:rFonts w:eastAsia="Arial" w:cs="Arial"/>
          <w:color w:val="000000"/>
          <w:sz w:val="22"/>
          <w:szCs w:val="22"/>
        </w:rPr>
        <w:t>Mounting.</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 Ship luminaires with 12-inch adjustable arms. </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The arm must end with the mounting plate. </w:t>
      </w:r>
      <w:r w:rsidR="009B4C90" w:rsidRPr="00083810">
        <w:rPr>
          <w:rFonts w:eastAsia="Arial" w:cs="Arial"/>
          <w:color w:val="000000"/>
          <w:sz w:val="22"/>
          <w:szCs w:val="22"/>
        </w:rPr>
        <w:t xml:space="preserve"> </w:t>
      </w:r>
      <w:r w:rsidR="0034150B" w:rsidRPr="00083810">
        <w:rPr>
          <w:rFonts w:eastAsia="Arial" w:cs="Arial"/>
          <w:color w:val="000000"/>
          <w:sz w:val="22"/>
          <w:szCs w:val="22"/>
        </w:rPr>
        <w:t>The mounting arm connected to factory</w:t>
      </w:r>
      <w:r w:rsidR="009B4C90" w:rsidRPr="00083810">
        <w:rPr>
          <w:rFonts w:eastAsia="Arial" w:cs="Arial"/>
          <w:color w:val="000000"/>
          <w:sz w:val="22"/>
          <w:szCs w:val="22"/>
        </w:rPr>
        <w:t>-</w:t>
      </w:r>
      <w:r w:rsidR="0034150B" w:rsidRPr="00083810">
        <w:rPr>
          <w:rFonts w:eastAsia="Arial" w:cs="Arial"/>
          <w:color w:val="000000"/>
          <w:sz w:val="22"/>
          <w:szCs w:val="22"/>
        </w:rPr>
        <w:t xml:space="preserve">supplied mounting plate must include hook, set screws, and a safety chain. </w:t>
      </w:r>
      <w:r w:rsidR="009B4C90" w:rsidRPr="00083810">
        <w:rPr>
          <w:rFonts w:eastAsia="Arial" w:cs="Arial"/>
          <w:color w:val="000000"/>
          <w:sz w:val="22"/>
          <w:szCs w:val="22"/>
        </w:rPr>
        <w:t xml:space="preserve"> </w:t>
      </w:r>
      <w:r w:rsidR="0034150B" w:rsidRPr="00083810">
        <w:rPr>
          <w:rFonts w:eastAsia="Arial" w:cs="Arial"/>
          <w:color w:val="000000"/>
          <w:sz w:val="22"/>
          <w:szCs w:val="22"/>
        </w:rPr>
        <w:t>Secure base plate with 316 stainless or hot-dipped galvanized steel anchors set in place with epoxy and 2-inch 316 stainless or hot-dipped galvanized steel hex head bolts.</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 Coordinate with light vendor on material selection to avoid galvanic reaction between anchor system and mounting plate.</w:t>
      </w:r>
    </w:p>
    <w:p w14:paraId="4BDD6BF9" w14:textId="77777777" w:rsidR="00877FA4" w:rsidRPr="00083810" w:rsidRDefault="00877FA4" w:rsidP="006B25D8">
      <w:pPr>
        <w:widowControl w:val="0"/>
        <w:jc w:val="both"/>
        <w:rPr>
          <w:rFonts w:eastAsia="Arial" w:cs="Arial"/>
          <w:color w:val="000000"/>
          <w:sz w:val="22"/>
          <w:szCs w:val="22"/>
        </w:rPr>
      </w:pPr>
    </w:p>
    <w:p w14:paraId="00C543F8" w14:textId="0A356250" w:rsidR="0034150B"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8.</w:t>
      </w:r>
      <w:r w:rsidRPr="00083810">
        <w:rPr>
          <w:rFonts w:eastAsia="Arial" w:cs="Arial"/>
          <w:color w:val="000000"/>
          <w:sz w:val="22"/>
          <w:szCs w:val="22"/>
        </w:rPr>
        <w:tab/>
      </w:r>
      <w:r w:rsidR="0034150B" w:rsidRPr="00083810">
        <w:rPr>
          <w:rFonts w:eastAsia="Arial" w:cs="Arial"/>
          <w:color w:val="000000"/>
          <w:sz w:val="22"/>
          <w:szCs w:val="22"/>
        </w:rPr>
        <w:t xml:space="preserve">Luminaire Connection. </w:t>
      </w:r>
      <w:r w:rsidR="009B4C90" w:rsidRPr="00083810">
        <w:rPr>
          <w:rFonts w:eastAsia="Arial" w:cs="Arial"/>
          <w:color w:val="000000"/>
          <w:sz w:val="22"/>
          <w:szCs w:val="22"/>
        </w:rPr>
        <w:t xml:space="preserve"> </w:t>
      </w:r>
      <w:r w:rsidR="0034150B" w:rsidRPr="00083810">
        <w:rPr>
          <w:rFonts w:eastAsia="Arial" w:cs="Arial"/>
          <w:color w:val="000000"/>
          <w:sz w:val="22"/>
          <w:szCs w:val="22"/>
        </w:rPr>
        <w:t>Furnish factory supplied connecter kits for cable ready luminaires.</w:t>
      </w:r>
    </w:p>
    <w:p w14:paraId="47E07E97" w14:textId="77777777" w:rsidR="00877FA4" w:rsidRPr="00083810" w:rsidRDefault="00877FA4" w:rsidP="006B25D8">
      <w:pPr>
        <w:widowControl w:val="0"/>
        <w:jc w:val="both"/>
        <w:rPr>
          <w:rFonts w:eastAsia="Arial" w:cs="Arial"/>
          <w:color w:val="000000"/>
          <w:sz w:val="22"/>
          <w:szCs w:val="22"/>
        </w:rPr>
      </w:pPr>
    </w:p>
    <w:p w14:paraId="2ACD255C" w14:textId="2AB3A854" w:rsidR="0034150B"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9.</w:t>
      </w:r>
      <w:r w:rsidRPr="00083810">
        <w:rPr>
          <w:rFonts w:eastAsia="Arial" w:cs="Arial"/>
          <w:color w:val="000000"/>
          <w:sz w:val="22"/>
          <w:szCs w:val="22"/>
        </w:rPr>
        <w:tab/>
      </w:r>
      <w:r w:rsidR="0034150B" w:rsidRPr="00083810">
        <w:rPr>
          <w:rFonts w:eastAsia="Arial" w:cs="Arial"/>
          <w:color w:val="000000"/>
          <w:sz w:val="22"/>
          <w:szCs w:val="22"/>
        </w:rPr>
        <w:t xml:space="preserve">General Electrical. </w:t>
      </w:r>
      <w:r w:rsidR="009B4C90" w:rsidRPr="00083810">
        <w:rPr>
          <w:rFonts w:eastAsia="Arial" w:cs="Arial"/>
          <w:color w:val="000000"/>
          <w:sz w:val="22"/>
          <w:szCs w:val="22"/>
        </w:rPr>
        <w:t xml:space="preserve"> </w:t>
      </w:r>
      <w:r w:rsidR="0034150B" w:rsidRPr="00083810">
        <w:rPr>
          <w:rFonts w:eastAsia="Arial" w:cs="Arial"/>
          <w:color w:val="000000"/>
          <w:sz w:val="22"/>
          <w:szCs w:val="22"/>
        </w:rPr>
        <w:t>Ensure all components are field serviceable with modular replacement assemblies.</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 Ensure sign luminaire operates on 120 VAC.</w:t>
      </w:r>
    </w:p>
    <w:p w14:paraId="4D1A9222" w14:textId="77777777" w:rsidR="00877FA4" w:rsidRPr="00083810" w:rsidRDefault="00877FA4" w:rsidP="006B25D8">
      <w:pPr>
        <w:widowControl w:val="0"/>
        <w:jc w:val="both"/>
        <w:rPr>
          <w:rFonts w:eastAsia="Arial" w:cs="Arial"/>
          <w:color w:val="000000"/>
          <w:sz w:val="22"/>
          <w:szCs w:val="22"/>
        </w:rPr>
      </w:pPr>
    </w:p>
    <w:p w14:paraId="1B1F10F8" w14:textId="63004D13" w:rsidR="0034150B"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10.</w:t>
      </w:r>
      <w:r w:rsidRPr="00083810">
        <w:rPr>
          <w:rFonts w:eastAsia="Arial" w:cs="Arial"/>
          <w:color w:val="000000"/>
          <w:sz w:val="22"/>
          <w:szCs w:val="22"/>
        </w:rPr>
        <w:tab/>
      </w:r>
      <w:r w:rsidR="0034150B" w:rsidRPr="00083810">
        <w:rPr>
          <w:rFonts w:eastAsia="Arial" w:cs="Arial"/>
          <w:color w:val="000000"/>
          <w:sz w:val="22"/>
          <w:szCs w:val="22"/>
        </w:rPr>
        <w:t xml:space="preserve">Conduit Infrastructure. </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All material must meet the requirements outlined in section 918 of the Standard Specification for Construction, the </w:t>
      </w:r>
      <w:r w:rsidR="0034150B" w:rsidRPr="00083810">
        <w:rPr>
          <w:rFonts w:eastAsia="Arial" w:cs="Arial"/>
          <w:i/>
          <w:color w:val="000000"/>
          <w:sz w:val="22"/>
          <w:szCs w:val="22"/>
        </w:rPr>
        <w:t>NEC</w:t>
      </w:r>
      <w:r w:rsidR="0034150B" w:rsidRPr="00083810">
        <w:rPr>
          <w:rFonts w:eastAsia="Arial" w:cs="Arial"/>
          <w:color w:val="000000"/>
          <w:sz w:val="22"/>
          <w:szCs w:val="22"/>
        </w:rPr>
        <w:t xml:space="preserve">, and local utility company requirements. </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Unless noted otherwise on plans or required by utility, provide 2-inch galvanized steel conduit for service entrance and conduit at the equipment rack, 2-inch PVC schedule 80 conduit for direct buried conduit from equipment rack to lower junction box on overpass structure, and 1-inch fiberglass conduit for conduit attached to the structure. </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Furnish expansion couplings on all conduits entering or leaving the equipment rack. </w:t>
      </w:r>
      <w:r w:rsidR="009B4C90" w:rsidRPr="00083810">
        <w:rPr>
          <w:rFonts w:eastAsia="Arial" w:cs="Arial"/>
          <w:color w:val="000000"/>
          <w:sz w:val="22"/>
          <w:szCs w:val="22"/>
        </w:rPr>
        <w:t xml:space="preserve"> </w:t>
      </w:r>
      <w:r w:rsidR="0034150B" w:rsidRPr="00083810">
        <w:rPr>
          <w:rFonts w:eastAsia="Arial" w:cs="Arial"/>
          <w:color w:val="000000"/>
          <w:sz w:val="22"/>
          <w:szCs w:val="22"/>
        </w:rPr>
        <w:t>Furnish expansion couplings or 12-inch sections of liquid</w:t>
      </w:r>
      <w:r w:rsidR="009B4C90" w:rsidRPr="00083810">
        <w:rPr>
          <w:rFonts w:eastAsia="Arial" w:cs="Arial"/>
          <w:color w:val="000000"/>
          <w:sz w:val="22"/>
          <w:szCs w:val="22"/>
        </w:rPr>
        <w:t>-</w:t>
      </w:r>
      <w:r w:rsidR="0034150B" w:rsidRPr="00083810">
        <w:rPr>
          <w:rFonts w:eastAsia="Arial" w:cs="Arial"/>
          <w:color w:val="000000"/>
          <w:sz w:val="22"/>
          <w:szCs w:val="22"/>
        </w:rPr>
        <w:t>tight flexible metal conduit for any horizontal conduit runs crossing an expansion joint on the structure.</w:t>
      </w:r>
    </w:p>
    <w:p w14:paraId="6B022C3A" w14:textId="77777777" w:rsidR="00877FA4" w:rsidRPr="00083810" w:rsidRDefault="00877FA4" w:rsidP="006B25D8">
      <w:pPr>
        <w:widowControl w:val="0"/>
        <w:jc w:val="both"/>
        <w:rPr>
          <w:rFonts w:eastAsia="Arial" w:cs="Arial"/>
          <w:color w:val="000000"/>
          <w:sz w:val="22"/>
          <w:szCs w:val="22"/>
        </w:rPr>
      </w:pPr>
    </w:p>
    <w:p w14:paraId="11DAB135" w14:textId="1D99C96A" w:rsidR="0034150B"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11.</w:t>
      </w:r>
      <w:r w:rsidRPr="00083810">
        <w:rPr>
          <w:rFonts w:eastAsia="Arial" w:cs="Arial"/>
          <w:color w:val="000000"/>
          <w:sz w:val="22"/>
          <w:szCs w:val="22"/>
        </w:rPr>
        <w:tab/>
      </w:r>
      <w:r w:rsidR="0034150B" w:rsidRPr="00083810">
        <w:rPr>
          <w:rFonts w:eastAsia="Arial" w:cs="Arial"/>
          <w:color w:val="000000"/>
          <w:sz w:val="22"/>
          <w:szCs w:val="22"/>
        </w:rPr>
        <w:t xml:space="preserve">Warranty. </w:t>
      </w:r>
      <w:r w:rsidR="009B4C90" w:rsidRPr="00083810">
        <w:rPr>
          <w:rFonts w:eastAsia="Arial" w:cs="Arial"/>
          <w:color w:val="000000"/>
          <w:sz w:val="22"/>
          <w:szCs w:val="22"/>
        </w:rPr>
        <w:t xml:space="preserve"> </w:t>
      </w:r>
      <w:r w:rsidR="0034150B" w:rsidRPr="00083810">
        <w:rPr>
          <w:rFonts w:eastAsia="Arial" w:cs="Arial"/>
          <w:color w:val="000000"/>
          <w:sz w:val="22"/>
          <w:szCs w:val="22"/>
        </w:rPr>
        <w:t>Ensure the luminaire has a minimum 10</w:t>
      </w:r>
      <w:r w:rsidR="009B4C90" w:rsidRPr="00083810">
        <w:rPr>
          <w:rFonts w:eastAsia="Arial" w:cs="Arial"/>
          <w:color w:val="000000"/>
          <w:sz w:val="22"/>
          <w:szCs w:val="22"/>
        </w:rPr>
        <w:t>-</w:t>
      </w:r>
      <w:r w:rsidR="0034150B" w:rsidRPr="00083810">
        <w:rPr>
          <w:rFonts w:eastAsia="Arial" w:cs="Arial"/>
          <w:color w:val="000000"/>
          <w:sz w:val="22"/>
          <w:szCs w:val="22"/>
        </w:rPr>
        <w:t>year warranty.</w:t>
      </w:r>
    </w:p>
    <w:p w14:paraId="317086DC" w14:textId="77777777" w:rsidR="00877FA4" w:rsidRPr="00083810" w:rsidRDefault="00877FA4" w:rsidP="006B25D8">
      <w:pPr>
        <w:widowControl w:val="0"/>
        <w:jc w:val="both"/>
        <w:rPr>
          <w:rFonts w:eastAsia="Arial" w:cs="Arial"/>
          <w:color w:val="000000"/>
          <w:sz w:val="22"/>
          <w:szCs w:val="22"/>
        </w:rPr>
      </w:pPr>
    </w:p>
    <w:p w14:paraId="0DCCF571" w14:textId="34270AF3" w:rsidR="0034150B"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12.</w:t>
      </w:r>
      <w:r w:rsidRPr="00083810">
        <w:rPr>
          <w:rFonts w:eastAsia="Arial" w:cs="Arial"/>
          <w:color w:val="000000"/>
          <w:sz w:val="22"/>
          <w:szCs w:val="22"/>
        </w:rPr>
        <w:tab/>
      </w:r>
      <w:r w:rsidR="0034150B" w:rsidRPr="00083810">
        <w:rPr>
          <w:rFonts w:eastAsia="Arial" w:cs="Arial"/>
          <w:color w:val="000000"/>
          <w:sz w:val="22"/>
          <w:szCs w:val="22"/>
        </w:rPr>
        <w:t>Grounding.</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 All material must meet the requirements outlined in section 918 of the Standard Specification for Construction, the </w:t>
      </w:r>
      <w:r w:rsidR="0034150B" w:rsidRPr="00083810">
        <w:rPr>
          <w:rFonts w:eastAsia="Arial" w:cs="Arial"/>
          <w:i/>
          <w:color w:val="000000"/>
          <w:sz w:val="22"/>
          <w:szCs w:val="22"/>
        </w:rPr>
        <w:t>NEC</w:t>
      </w:r>
      <w:r w:rsidR="0034150B" w:rsidRPr="00083810">
        <w:rPr>
          <w:rFonts w:eastAsia="Arial" w:cs="Arial"/>
          <w:color w:val="000000"/>
          <w:sz w:val="22"/>
          <w:szCs w:val="22"/>
        </w:rPr>
        <w:t>, and local utility company requirements.</w:t>
      </w:r>
    </w:p>
    <w:p w14:paraId="253ED779" w14:textId="77777777" w:rsidR="00877FA4" w:rsidRPr="00083810" w:rsidRDefault="00877FA4" w:rsidP="006B25D8">
      <w:pPr>
        <w:widowControl w:val="0"/>
        <w:jc w:val="both"/>
        <w:rPr>
          <w:rFonts w:eastAsia="Arial" w:cs="Arial"/>
          <w:color w:val="000000"/>
          <w:sz w:val="22"/>
          <w:szCs w:val="22"/>
        </w:rPr>
      </w:pPr>
    </w:p>
    <w:p w14:paraId="0AF0AE35" w14:textId="58DBD75B" w:rsidR="0034150B"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13.</w:t>
      </w:r>
      <w:r w:rsidRPr="00083810">
        <w:rPr>
          <w:rFonts w:eastAsia="Arial" w:cs="Arial"/>
          <w:color w:val="000000"/>
          <w:sz w:val="22"/>
          <w:szCs w:val="22"/>
        </w:rPr>
        <w:tab/>
      </w:r>
      <w:r w:rsidR="0034150B" w:rsidRPr="00083810">
        <w:rPr>
          <w:rFonts w:eastAsia="Arial" w:cs="Arial"/>
          <w:color w:val="000000"/>
          <w:sz w:val="22"/>
          <w:szCs w:val="22"/>
        </w:rPr>
        <w:t>Wire, Cable, and Equipment Grounding Conductor.</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 All material must meet the requirements outlined in section 918 of the Standard Specification for Construction, the </w:t>
      </w:r>
      <w:r w:rsidR="0034150B" w:rsidRPr="00083810">
        <w:rPr>
          <w:rFonts w:eastAsia="Arial" w:cs="Arial"/>
          <w:i/>
          <w:color w:val="000000"/>
          <w:sz w:val="22"/>
          <w:szCs w:val="22"/>
        </w:rPr>
        <w:t>NEC</w:t>
      </w:r>
      <w:r w:rsidR="0034150B" w:rsidRPr="00083810">
        <w:rPr>
          <w:rFonts w:eastAsia="Arial" w:cs="Arial"/>
          <w:color w:val="000000"/>
          <w:sz w:val="22"/>
          <w:szCs w:val="22"/>
        </w:rPr>
        <w:t>, and local utility company requirements.</w:t>
      </w:r>
    </w:p>
    <w:p w14:paraId="167EF2CC" w14:textId="77777777" w:rsidR="00877FA4" w:rsidRPr="00083810" w:rsidRDefault="00877FA4" w:rsidP="006B25D8">
      <w:pPr>
        <w:widowControl w:val="0"/>
        <w:jc w:val="both"/>
        <w:rPr>
          <w:rFonts w:eastAsia="Arial" w:cs="Arial"/>
          <w:color w:val="000000"/>
          <w:sz w:val="22"/>
          <w:szCs w:val="22"/>
        </w:rPr>
      </w:pPr>
    </w:p>
    <w:p w14:paraId="4E57E149" w14:textId="04E1980D" w:rsidR="0034150B"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14.</w:t>
      </w:r>
      <w:r w:rsidRPr="00083810">
        <w:rPr>
          <w:rFonts w:eastAsia="Arial" w:cs="Arial"/>
          <w:color w:val="000000"/>
          <w:sz w:val="22"/>
          <w:szCs w:val="22"/>
        </w:rPr>
        <w:tab/>
      </w:r>
      <w:r w:rsidR="0034150B" w:rsidRPr="00083810">
        <w:rPr>
          <w:rFonts w:eastAsia="Arial" w:cs="Arial"/>
          <w:color w:val="000000"/>
          <w:sz w:val="22"/>
          <w:szCs w:val="22"/>
        </w:rPr>
        <w:t xml:space="preserve">Electrical Service and Distribution. </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All material must meet the requirements outlined in sections 918 of the Standard Specification for Construction, the </w:t>
      </w:r>
      <w:r w:rsidR="0034150B" w:rsidRPr="00083810">
        <w:rPr>
          <w:rFonts w:eastAsia="Arial" w:cs="Arial"/>
          <w:i/>
          <w:color w:val="000000"/>
          <w:sz w:val="22"/>
          <w:szCs w:val="22"/>
        </w:rPr>
        <w:t>NEC</w:t>
      </w:r>
      <w:r w:rsidR="0034150B" w:rsidRPr="00083810">
        <w:rPr>
          <w:rFonts w:eastAsia="Arial" w:cs="Arial"/>
          <w:color w:val="000000"/>
          <w:sz w:val="22"/>
          <w:szCs w:val="22"/>
        </w:rPr>
        <w:t>, and local utility company requirements.</w:t>
      </w:r>
    </w:p>
    <w:p w14:paraId="5A7A309B" w14:textId="77777777" w:rsidR="00877FA4" w:rsidRPr="00083810" w:rsidRDefault="00877FA4" w:rsidP="006B25D8">
      <w:pPr>
        <w:widowControl w:val="0"/>
        <w:jc w:val="both"/>
        <w:rPr>
          <w:rFonts w:eastAsia="Arial" w:cs="Arial"/>
          <w:color w:val="000000"/>
          <w:sz w:val="22"/>
          <w:szCs w:val="22"/>
        </w:rPr>
      </w:pPr>
    </w:p>
    <w:p w14:paraId="1C6A8E4B" w14:textId="6740723D"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A.</w:t>
      </w:r>
      <w:r w:rsidRPr="00083810">
        <w:rPr>
          <w:rFonts w:eastAsia="Arial" w:cs="Arial"/>
          <w:color w:val="000000"/>
          <w:sz w:val="22"/>
          <w:szCs w:val="22"/>
        </w:rPr>
        <w:tab/>
      </w:r>
      <w:r w:rsidR="0034150B" w:rsidRPr="00083810">
        <w:rPr>
          <w:rFonts w:eastAsia="Arial" w:cs="Arial"/>
          <w:color w:val="000000"/>
          <w:sz w:val="22"/>
          <w:szCs w:val="22"/>
        </w:rPr>
        <w:t xml:space="preserve">Furnish a fusible service entrance rated disconnect switch 240V/60 ampere (A). </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Equip switch with hasp allowing switch to be padlocked in ON or OFF position. </w:t>
      </w:r>
      <w:r w:rsidR="009B4C90" w:rsidRPr="00083810">
        <w:rPr>
          <w:rFonts w:eastAsia="Arial" w:cs="Arial"/>
          <w:color w:val="000000"/>
          <w:sz w:val="22"/>
          <w:szCs w:val="22"/>
        </w:rPr>
        <w:t xml:space="preserve"> </w:t>
      </w:r>
      <w:r w:rsidR="0034150B" w:rsidRPr="00083810">
        <w:rPr>
          <w:rFonts w:eastAsia="Arial" w:cs="Arial"/>
          <w:color w:val="000000"/>
          <w:sz w:val="22"/>
          <w:szCs w:val="22"/>
        </w:rPr>
        <w:t>Equip fuse clips with rejection.</w:t>
      </w:r>
    </w:p>
    <w:p w14:paraId="63572286" w14:textId="77777777" w:rsidR="00877FA4" w:rsidRPr="00083810" w:rsidRDefault="00877FA4" w:rsidP="006B25D8">
      <w:pPr>
        <w:widowControl w:val="0"/>
        <w:jc w:val="both"/>
        <w:rPr>
          <w:rFonts w:eastAsia="Arial" w:cs="Arial"/>
          <w:color w:val="000000"/>
          <w:sz w:val="22"/>
          <w:szCs w:val="22"/>
        </w:rPr>
      </w:pPr>
    </w:p>
    <w:p w14:paraId="3EE18A18" w14:textId="6DA08A35"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B.</w:t>
      </w:r>
      <w:r w:rsidRPr="00083810">
        <w:rPr>
          <w:rFonts w:eastAsia="Arial" w:cs="Arial"/>
          <w:color w:val="000000"/>
          <w:sz w:val="22"/>
          <w:szCs w:val="22"/>
        </w:rPr>
        <w:tab/>
      </w:r>
      <w:r w:rsidR="0034150B" w:rsidRPr="00083810">
        <w:rPr>
          <w:rFonts w:eastAsia="Arial" w:cs="Arial"/>
          <w:color w:val="000000"/>
          <w:sz w:val="22"/>
          <w:szCs w:val="22"/>
        </w:rPr>
        <w:t xml:space="preserve">Provide equipment rack constructed of at least three hot dipped double channels cross beams mounted on 2-inch hot-dipped galvanized tubes. </w:t>
      </w:r>
      <w:r w:rsidR="009B4C90" w:rsidRPr="00083810">
        <w:rPr>
          <w:rFonts w:eastAsia="Arial" w:cs="Arial"/>
          <w:color w:val="000000"/>
          <w:sz w:val="22"/>
          <w:szCs w:val="22"/>
        </w:rPr>
        <w:t xml:space="preserve"> </w:t>
      </w:r>
      <w:r w:rsidR="0034150B" w:rsidRPr="00083810">
        <w:rPr>
          <w:rFonts w:eastAsia="Arial" w:cs="Arial"/>
          <w:color w:val="000000"/>
          <w:sz w:val="22"/>
          <w:szCs w:val="22"/>
        </w:rPr>
        <w:t>Provide 12-inch diameter by 44-inch, grade 3500 concrete foundations with domed top to drain water away from tubes.</w:t>
      </w:r>
      <w:r w:rsidR="009B4C90" w:rsidRPr="00083810">
        <w:rPr>
          <w:rFonts w:eastAsia="Arial" w:cs="Arial"/>
          <w:color w:val="000000"/>
          <w:sz w:val="22"/>
          <w:szCs w:val="22"/>
        </w:rPr>
        <w:t xml:space="preserve"> </w:t>
      </w:r>
      <w:r w:rsidR="0034150B" w:rsidRPr="00083810">
        <w:rPr>
          <w:rFonts w:eastAsia="Arial" w:cs="Arial"/>
          <w:color w:val="000000"/>
          <w:sz w:val="22"/>
          <w:szCs w:val="22"/>
        </w:rPr>
        <w:t xml:space="preserve"> Install tubes with a minimum of 30-inch embedment in foundation.</w:t>
      </w:r>
    </w:p>
    <w:p w14:paraId="7B2259E2" w14:textId="20499C04" w:rsidR="006F15C5" w:rsidRPr="00083810" w:rsidRDefault="006F15C5" w:rsidP="006B25D8">
      <w:pPr>
        <w:widowControl w:val="0"/>
        <w:jc w:val="both"/>
        <w:rPr>
          <w:rFonts w:cs="Arial"/>
          <w:bCs/>
          <w:sz w:val="22"/>
          <w:szCs w:val="22"/>
        </w:rPr>
      </w:pPr>
    </w:p>
    <w:p w14:paraId="5FE1B7DB" w14:textId="42E302BF"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C.</w:t>
      </w:r>
      <w:r w:rsidRPr="00083810">
        <w:rPr>
          <w:rFonts w:eastAsia="Arial" w:cs="Arial"/>
          <w:color w:val="000000"/>
          <w:sz w:val="22"/>
          <w:szCs w:val="22"/>
        </w:rPr>
        <w:tab/>
      </w:r>
      <w:r w:rsidR="0034150B" w:rsidRPr="00083810">
        <w:rPr>
          <w:rFonts w:eastAsia="Arial" w:cs="Arial"/>
          <w:color w:val="000000"/>
          <w:sz w:val="22"/>
          <w:szCs w:val="22"/>
        </w:rPr>
        <w:t xml:space="preserve">Furnish a lighting controller consisting of user configurable photocell, lighting </w:t>
      </w:r>
      <w:r w:rsidR="0034150B" w:rsidRPr="00083810">
        <w:rPr>
          <w:rFonts w:eastAsia="Arial" w:cs="Arial"/>
          <w:color w:val="000000"/>
          <w:sz w:val="22"/>
          <w:szCs w:val="22"/>
        </w:rPr>
        <w:lastRenderedPageBreak/>
        <w:t xml:space="preserve">contactor, terminal blocks, ON-OFF-AUTO interface switch, and a manual dimmer control switch. </w:t>
      </w:r>
      <w:r w:rsidR="009B4C90" w:rsidRPr="00083810">
        <w:rPr>
          <w:rFonts w:eastAsia="Arial" w:cs="Arial"/>
          <w:color w:val="000000"/>
          <w:sz w:val="22"/>
          <w:szCs w:val="22"/>
        </w:rPr>
        <w:t xml:space="preserve"> </w:t>
      </w:r>
      <w:r w:rsidR="0034150B" w:rsidRPr="00083810">
        <w:rPr>
          <w:rFonts w:eastAsia="Arial" w:cs="Arial"/>
          <w:color w:val="000000"/>
          <w:sz w:val="22"/>
          <w:szCs w:val="22"/>
        </w:rPr>
        <w:t>Mount interface devices on internal door and a stainless-steel piano hinge and padlock hasp on the external door.</w:t>
      </w:r>
    </w:p>
    <w:p w14:paraId="0E4D4132" w14:textId="77777777" w:rsidR="00877FA4" w:rsidRPr="00083810" w:rsidRDefault="00877FA4" w:rsidP="006B25D8">
      <w:pPr>
        <w:widowControl w:val="0"/>
        <w:jc w:val="both"/>
        <w:rPr>
          <w:rFonts w:eastAsia="Arial" w:cs="Arial"/>
          <w:color w:val="000000"/>
          <w:sz w:val="22"/>
          <w:szCs w:val="22"/>
        </w:rPr>
      </w:pPr>
    </w:p>
    <w:p w14:paraId="7157274B" w14:textId="3F41BD0B"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D.</w:t>
      </w:r>
      <w:r w:rsidRPr="00083810">
        <w:rPr>
          <w:rFonts w:eastAsia="Arial" w:cs="Arial"/>
          <w:color w:val="000000"/>
          <w:sz w:val="22"/>
          <w:szCs w:val="22"/>
        </w:rPr>
        <w:tab/>
      </w:r>
      <w:r w:rsidR="0034150B" w:rsidRPr="00083810">
        <w:rPr>
          <w:rFonts w:eastAsia="Arial" w:cs="Arial"/>
          <w:color w:val="000000"/>
          <w:sz w:val="22"/>
          <w:szCs w:val="22"/>
        </w:rPr>
        <w:t>Coordinate all lug and terminal sizes with conductor size and potential ampacity.</w:t>
      </w:r>
    </w:p>
    <w:p w14:paraId="57FE3319" w14:textId="77777777" w:rsidR="00877FA4" w:rsidRPr="00083810" w:rsidRDefault="00877FA4" w:rsidP="006B25D8">
      <w:pPr>
        <w:widowControl w:val="0"/>
        <w:jc w:val="both"/>
        <w:rPr>
          <w:rFonts w:eastAsia="Arial" w:cs="Arial"/>
          <w:color w:val="000000"/>
          <w:sz w:val="22"/>
          <w:szCs w:val="22"/>
        </w:rPr>
      </w:pPr>
    </w:p>
    <w:p w14:paraId="378B672D" w14:textId="6743D20D"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E.</w:t>
      </w:r>
      <w:r w:rsidRPr="00083810">
        <w:rPr>
          <w:rFonts w:eastAsia="Arial" w:cs="Arial"/>
          <w:color w:val="000000"/>
          <w:sz w:val="22"/>
          <w:szCs w:val="22"/>
        </w:rPr>
        <w:tab/>
      </w:r>
      <w:r w:rsidR="0034150B" w:rsidRPr="00083810">
        <w:rPr>
          <w:rFonts w:eastAsia="Arial" w:cs="Arial"/>
          <w:color w:val="000000"/>
          <w:sz w:val="22"/>
          <w:szCs w:val="22"/>
        </w:rPr>
        <w:t xml:space="preserve">Any alternate proposal will require the submittal of a section of a proposed panel section showing the proposed pattern with proposed finish applied. </w:t>
      </w:r>
      <w:r w:rsidR="0018357B" w:rsidRPr="00083810">
        <w:rPr>
          <w:rFonts w:eastAsia="Arial" w:cs="Arial"/>
          <w:color w:val="000000"/>
          <w:sz w:val="22"/>
          <w:szCs w:val="22"/>
        </w:rPr>
        <w:t xml:space="preserve"> </w:t>
      </w:r>
      <w:r w:rsidR="0034150B" w:rsidRPr="00083810">
        <w:rPr>
          <w:rFonts w:eastAsia="Arial" w:cs="Arial"/>
          <w:color w:val="000000"/>
          <w:sz w:val="22"/>
          <w:szCs w:val="22"/>
        </w:rPr>
        <w:t>The basis of design for the luminaire is the Hubbell Lighting ‘INT White’.</w:t>
      </w:r>
    </w:p>
    <w:p w14:paraId="32078B07" w14:textId="77777777" w:rsidR="00877FA4" w:rsidRPr="00083810" w:rsidRDefault="00877FA4" w:rsidP="006B25D8">
      <w:pPr>
        <w:widowControl w:val="0"/>
        <w:jc w:val="both"/>
        <w:rPr>
          <w:rFonts w:eastAsia="Arial" w:cs="Arial"/>
          <w:color w:val="000000"/>
          <w:sz w:val="22"/>
          <w:szCs w:val="22"/>
        </w:rPr>
      </w:pPr>
    </w:p>
    <w:p w14:paraId="7A01F7CB" w14:textId="2FD0B67C" w:rsidR="0034150B" w:rsidRPr="006B25D8" w:rsidRDefault="0034150B" w:rsidP="006B25D8">
      <w:pPr>
        <w:widowControl w:val="0"/>
        <w:ind w:firstLine="270"/>
        <w:jc w:val="both"/>
        <w:rPr>
          <w:rFonts w:eastAsia="Arial" w:cs="Arial"/>
          <w:bCs/>
          <w:color w:val="000000"/>
          <w:sz w:val="22"/>
          <w:szCs w:val="22"/>
        </w:rPr>
      </w:pPr>
      <w:r w:rsidRPr="00083810">
        <w:rPr>
          <w:rFonts w:eastAsia="Arial" w:cs="Arial"/>
          <w:b/>
          <w:color w:val="000000"/>
          <w:sz w:val="22"/>
          <w:szCs w:val="22"/>
        </w:rPr>
        <w:t>c.</w:t>
      </w:r>
      <w:r w:rsidR="00DA7B12" w:rsidRPr="00083810">
        <w:rPr>
          <w:rFonts w:eastAsia="Arial" w:cs="Arial"/>
          <w:b/>
          <w:color w:val="000000"/>
          <w:sz w:val="22"/>
          <w:szCs w:val="22"/>
        </w:rPr>
        <w:tab/>
      </w:r>
      <w:r w:rsidRPr="00083810">
        <w:rPr>
          <w:rFonts w:eastAsia="Arial" w:cs="Arial"/>
          <w:b/>
          <w:color w:val="000000"/>
          <w:sz w:val="22"/>
          <w:szCs w:val="22"/>
        </w:rPr>
        <w:t>Construction.</w:t>
      </w:r>
    </w:p>
    <w:p w14:paraId="0E612C12" w14:textId="77777777" w:rsidR="00877FA4" w:rsidRPr="006B25D8" w:rsidRDefault="00877FA4" w:rsidP="006B25D8">
      <w:pPr>
        <w:widowControl w:val="0"/>
        <w:jc w:val="both"/>
        <w:rPr>
          <w:rFonts w:eastAsia="Arial" w:cs="Arial"/>
          <w:bCs/>
          <w:color w:val="000000"/>
          <w:sz w:val="22"/>
          <w:szCs w:val="22"/>
        </w:rPr>
      </w:pPr>
    </w:p>
    <w:p w14:paraId="388C2DC5" w14:textId="74F577C1" w:rsidR="0034150B" w:rsidRPr="00083810" w:rsidRDefault="0034150B" w:rsidP="006B25D8">
      <w:pPr>
        <w:widowControl w:val="0"/>
        <w:ind w:left="360" w:firstLine="360"/>
        <w:jc w:val="both"/>
        <w:rPr>
          <w:rFonts w:eastAsia="Arial" w:cs="Arial"/>
          <w:color w:val="000000"/>
          <w:sz w:val="22"/>
          <w:szCs w:val="22"/>
        </w:rPr>
      </w:pPr>
      <w:r w:rsidRPr="00083810">
        <w:rPr>
          <w:rFonts w:eastAsia="Arial" w:cs="Arial"/>
          <w:color w:val="000000"/>
          <w:sz w:val="22"/>
          <w:szCs w:val="22"/>
        </w:rPr>
        <w:t>1.</w:t>
      </w:r>
      <w:r w:rsidR="00DA7B12" w:rsidRPr="00083810">
        <w:rPr>
          <w:rFonts w:eastAsia="Arial" w:cs="Arial"/>
          <w:color w:val="000000"/>
          <w:sz w:val="22"/>
          <w:szCs w:val="22"/>
        </w:rPr>
        <w:tab/>
      </w:r>
      <w:r w:rsidRPr="00083810">
        <w:rPr>
          <w:rFonts w:eastAsia="Arial" w:cs="Arial"/>
          <w:color w:val="000000"/>
          <w:sz w:val="22"/>
          <w:szCs w:val="22"/>
        </w:rPr>
        <w:t>Prior to ordering materials, submit the following documents to the Engineer for approval:</w:t>
      </w:r>
    </w:p>
    <w:p w14:paraId="1399D040" w14:textId="77777777" w:rsidR="00877FA4" w:rsidRPr="00083810" w:rsidRDefault="00877FA4" w:rsidP="006B25D8">
      <w:pPr>
        <w:widowControl w:val="0"/>
        <w:jc w:val="both"/>
        <w:rPr>
          <w:rFonts w:eastAsia="Arial" w:cs="Arial"/>
          <w:color w:val="000000"/>
          <w:sz w:val="22"/>
          <w:szCs w:val="22"/>
        </w:rPr>
      </w:pPr>
    </w:p>
    <w:p w14:paraId="74C49E54" w14:textId="0800169C"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A.</w:t>
      </w:r>
      <w:r w:rsidRPr="00083810">
        <w:rPr>
          <w:rFonts w:eastAsia="Arial" w:cs="Arial"/>
          <w:color w:val="000000"/>
          <w:sz w:val="22"/>
          <w:szCs w:val="22"/>
        </w:rPr>
        <w:tab/>
      </w:r>
      <w:r w:rsidR="0034150B" w:rsidRPr="00083810">
        <w:rPr>
          <w:rFonts w:eastAsia="Arial" w:cs="Arial"/>
          <w:color w:val="000000"/>
          <w:sz w:val="22"/>
          <w:szCs w:val="22"/>
        </w:rPr>
        <w:t>Shop drawings with product data sheets for luminaire with mounting arm, anchoring hardware, and dimensioned sketch of installed lighting system, including photometric performance calculations of signage illumination, in one package.</w:t>
      </w:r>
      <w:r w:rsidR="0018357B" w:rsidRPr="00083810">
        <w:rPr>
          <w:rFonts w:eastAsia="Arial" w:cs="Arial"/>
          <w:color w:val="000000"/>
          <w:sz w:val="22"/>
          <w:szCs w:val="22"/>
        </w:rPr>
        <w:t xml:space="preserve"> </w:t>
      </w:r>
      <w:r w:rsidR="0034150B" w:rsidRPr="00083810">
        <w:rPr>
          <w:rFonts w:eastAsia="Arial" w:cs="Arial"/>
          <w:color w:val="000000"/>
          <w:sz w:val="22"/>
          <w:szCs w:val="22"/>
        </w:rPr>
        <w:t xml:space="preserve"> Submittal includes stamped structural calculations for lighting system anchoring system using 1/2</w:t>
      </w:r>
      <w:r w:rsidR="0018357B" w:rsidRPr="00083810">
        <w:rPr>
          <w:rFonts w:eastAsia="Arial" w:cs="Arial"/>
          <w:color w:val="000000"/>
          <w:sz w:val="22"/>
          <w:szCs w:val="22"/>
        </w:rPr>
        <w:t>-</w:t>
      </w:r>
      <w:r w:rsidR="0034150B" w:rsidRPr="00083810">
        <w:rPr>
          <w:rFonts w:eastAsia="Arial" w:cs="Arial"/>
          <w:color w:val="000000"/>
          <w:sz w:val="22"/>
          <w:szCs w:val="22"/>
        </w:rPr>
        <w:t>inch radial ice in 90 mph winds as basis of design.</w:t>
      </w:r>
    </w:p>
    <w:p w14:paraId="64DF543D" w14:textId="77777777" w:rsidR="00877FA4" w:rsidRPr="00083810" w:rsidRDefault="00877FA4" w:rsidP="006B25D8">
      <w:pPr>
        <w:widowControl w:val="0"/>
        <w:jc w:val="both"/>
        <w:rPr>
          <w:rFonts w:eastAsia="Arial" w:cs="Arial"/>
          <w:color w:val="000000"/>
          <w:sz w:val="22"/>
          <w:szCs w:val="22"/>
        </w:rPr>
      </w:pPr>
    </w:p>
    <w:p w14:paraId="35FAEC76" w14:textId="2F2DF451"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B.</w:t>
      </w:r>
      <w:r w:rsidRPr="00083810">
        <w:rPr>
          <w:rFonts w:eastAsia="Arial" w:cs="Arial"/>
          <w:color w:val="000000"/>
          <w:sz w:val="22"/>
          <w:szCs w:val="22"/>
        </w:rPr>
        <w:tab/>
      </w:r>
      <w:r w:rsidR="0034150B" w:rsidRPr="00083810">
        <w:rPr>
          <w:rFonts w:eastAsia="Arial" w:cs="Arial"/>
          <w:color w:val="000000"/>
          <w:sz w:val="22"/>
          <w:szCs w:val="22"/>
        </w:rPr>
        <w:t>Product data sheets and shop drawing for meter socket, disconnect switch, lighting controller, and equipment rack with foundation materials in one package.</w:t>
      </w:r>
      <w:r w:rsidR="0018357B" w:rsidRPr="00083810">
        <w:rPr>
          <w:rFonts w:eastAsia="Arial" w:cs="Arial"/>
          <w:color w:val="000000"/>
          <w:sz w:val="22"/>
          <w:szCs w:val="22"/>
        </w:rPr>
        <w:t xml:space="preserve"> </w:t>
      </w:r>
      <w:r w:rsidR="0034150B" w:rsidRPr="00083810">
        <w:rPr>
          <w:rFonts w:eastAsia="Arial" w:cs="Arial"/>
          <w:color w:val="000000"/>
          <w:sz w:val="22"/>
          <w:szCs w:val="22"/>
        </w:rPr>
        <w:t xml:space="preserve"> Include in the submittal a dimensioned sketch of the proposed equipment rack installation.</w:t>
      </w:r>
      <w:r w:rsidR="0018357B" w:rsidRPr="00083810">
        <w:rPr>
          <w:rFonts w:eastAsia="Arial" w:cs="Arial"/>
          <w:color w:val="000000"/>
          <w:sz w:val="22"/>
          <w:szCs w:val="22"/>
        </w:rPr>
        <w:t xml:space="preserve"> </w:t>
      </w:r>
      <w:r w:rsidR="0034150B" w:rsidRPr="00083810">
        <w:rPr>
          <w:rFonts w:eastAsia="Arial" w:cs="Arial"/>
          <w:color w:val="000000"/>
          <w:sz w:val="22"/>
          <w:szCs w:val="22"/>
        </w:rPr>
        <w:t xml:space="preserve"> Note, a submittal may reference other shop drawings for foundation materials only if the other shop drawing reviews are complete and had no exceptions.</w:t>
      </w:r>
    </w:p>
    <w:p w14:paraId="792328C0" w14:textId="77777777" w:rsidR="00877FA4" w:rsidRPr="00083810" w:rsidRDefault="00877FA4" w:rsidP="006B25D8">
      <w:pPr>
        <w:widowControl w:val="0"/>
        <w:jc w:val="both"/>
        <w:rPr>
          <w:rFonts w:eastAsia="Arial" w:cs="Arial"/>
          <w:color w:val="000000"/>
          <w:sz w:val="22"/>
          <w:szCs w:val="22"/>
        </w:rPr>
      </w:pPr>
    </w:p>
    <w:p w14:paraId="764E2CBA" w14:textId="11028D7D"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C.</w:t>
      </w:r>
      <w:r w:rsidRPr="00083810">
        <w:rPr>
          <w:rFonts w:eastAsia="Arial" w:cs="Arial"/>
          <w:color w:val="000000"/>
          <w:sz w:val="22"/>
          <w:szCs w:val="22"/>
        </w:rPr>
        <w:tab/>
      </w:r>
      <w:r w:rsidR="0034150B" w:rsidRPr="00083810">
        <w:rPr>
          <w:rFonts w:eastAsia="Arial" w:cs="Arial"/>
          <w:color w:val="000000"/>
          <w:sz w:val="22"/>
          <w:szCs w:val="22"/>
        </w:rPr>
        <w:t>Submit product data sheets and shop drawing for conduit, conductors, junction boxes, grounding materials, and other incidentals in one package.</w:t>
      </w:r>
      <w:r w:rsidR="0018357B" w:rsidRPr="00083810">
        <w:rPr>
          <w:rFonts w:eastAsia="Arial" w:cs="Arial"/>
          <w:color w:val="000000"/>
          <w:sz w:val="22"/>
          <w:szCs w:val="22"/>
        </w:rPr>
        <w:t xml:space="preserve"> </w:t>
      </w:r>
      <w:r w:rsidR="0034150B" w:rsidRPr="00083810">
        <w:rPr>
          <w:rFonts w:eastAsia="Arial" w:cs="Arial"/>
          <w:color w:val="000000"/>
          <w:sz w:val="22"/>
          <w:szCs w:val="22"/>
        </w:rPr>
        <w:t xml:space="preserve"> Note, a submittal may reference other shop drawings for foundation materials only if the other shop drawing reviews are complete and had no exceptions.</w:t>
      </w:r>
    </w:p>
    <w:p w14:paraId="15A75C6D" w14:textId="77777777" w:rsidR="00877FA4" w:rsidRPr="00083810" w:rsidRDefault="00877FA4" w:rsidP="006B25D8">
      <w:pPr>
        <w:widowControl w:val="0"/>
        <w:jc w:val="both"/>
        <w:rPr>
          <w:rFonts w:eastAsia="Arial" w:cs="Arial"/>
          <w:color w:val="000000"/>
          <w:sz w:val="22"/>
          <w:szCs w:val="22"/>
        </w:rPr>
      </w:pPr>
    </w:p>
    <w:p w14:paraId="3016CED0" w14:textId="06701CF1" w:rsidR="0034150B"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2.</w:t>
      </w:r>
      <w:r w:rsidRPr="00083810">
        <w:rPr>
          <w:rFonts w:eastAsia="Arial" w:cs="Arial"/>
          <w:color w:val="000000"/>
          <w:sz w:val="22"/>
          <w:szCs w:val="22"/>
        </w:rPr>
        <w:tab/>
      </w:r>
      <w:r w:rsidR="0034150B" w:rsidRPr="00083810">
        <w:rPr>
          <w:rFonts w:eastAsia="Arial" w:cs="Arial"/>
          <w:color w:val="000000"/>
          <w:sz w:val="22"/>
          <w:szCs w:val="22"/>
        </w:rPr>
        <w:t>Install the lighting units in accordance with applicable items in section 819 of the Standard Specifications for Construction, approved shop drawing submittal, and the manufacturer's installation instructions, or as directed the Engineer for a complete working unit as shown on the plans.</w:t>
      </w:r>
    </w:p>
    <w:p w14:paraId="777049A2" w14:textId="77777777" w:rsidR="00877FA4" w:rsidRPr="00083810" w:rsidRDefault="00877FA4" w:rsidP="006B25D8">
      <w:pPr>
        <w:widowControl w:val="0"/>
        <w:jc w:val="both"/>
        <w:rPr>
          <w:rFonts w:eastAsia="Arial" w:cs="Arial"/>
          <w:color w:val="000000"/>
          <w:sz w:val="22"/>
          <w:szCs w:val="22"/>
        </w:rPr>
      </w:pPr>
    </w:p>
    <w:p w14:paraId="7608C31F" w14:textId="1612FADB" w:rsidR="0034150B"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3.</w:t>
      </w:r>
      <w:r w:rsidRPr="00083810">
        <w:rPr>
          <w:rFonts w:eastAsia="Arial" w:cs="Arial"/>
          <w:color w:val="000000"/>
          <w:sz w:val="22"/>
          <w:szCs w:val="22"/>
        </w:rPr>
        <w:tab/>
      </w:r>
      <w:r w:rsidR="0034150B" w:rsidRPr="00083810">
        <w:rPr>
          <w:rFonts w:eastAsia="Arial" w:cs="Arial"/>
          <w:color w:val="000000"/>
          <w:sz w:val="22"/>
          <w:szCs w:val="22"/>
        </w:rPr>
        <w:t>Conduit Infrastructure.</w:t>
      </w:r>
    </w:p>
    <w:p w14:paraId="209D1004" w14:textId="77777777" w:rsidR="00877FA4" w:rsidRPr="00083810" w:rsidRDefault="00877FA4" w:rsidP="006B25D8">
      <w:pPr>
        <w:widowControl w:val="0"/>
        <w:jc w:val="both"/>
        <w:rPr>
          <w:rFonts w:eastAsia="Arial" w:cs="Arial"/>
          <w:color w:val="000000"/>
          <w:sz w:val="22"/>
          <w:szCs w:val="22"/>
        </w:rPr>
      </w:pPr>
    </w:p>
    <w:p w14:paraId="493279FE" w14:textId="447C26BF"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A.</w:t>
      </w:r>
      <w:r w:rsidRPr="00083810">
        <w:rPr>
          <w:rFonts w:eastAsia="Arial" w:cs="Arial"/>
          <w:color w:val="000000"/>
          <w:sz w:val="22"/>
          <w:szCs w:val="22"/>
        </w:rPr>
        <w:tab/>
      </w:r>
      <w:r w:rsidR="0034150B" w:rsidRPr="00083810">
        <w:rPr>
          <w:rFonts w:eastAsia="Arial" w:cs="Arial"/>
          <w:color w:val="000000"/>
          <w:sz w:val="22"/>
          <w:szCs w:val="22"/>
        </w:rPr>
        <w:t>Install conduit infrastructure in accordance with section 818 of the Standard Specifications for Construction.</w:t>
      </w:r>
    </w:p>
    <w:p w14:paraId="69E73730" w14:textId="77777777" w:rsidR="00877FA4" w:rsidRPr="00083810" w:rsidRDefault="00877FA4" w:rsidP="006B25D8">
      <w:pPr>
        <w:widowControl w:val="0"/>
        <w:jc w:val="both"/>
        <w:rPr>
          <w:rFonts w:eastAsia="Arial" w:cs="Arial"/>
          <w:color w:val="000000"/>
          <w:sz w:val="22"/>
          <w:szCs w:val="22"/>
        </w:rPr>
      </w:pPr>
    </w:p>
    <w:p w14:paraId="307ED752" w14:textId="712E6AF6"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B.</w:t>
      </w:r>
      <w:r w:rsidRPr="00083810">
        <w:rPr>
          <w:rFonts w:eastAsia="Arial" w:cs="Arial"/>
          <w:color w:val="000000"/>
          <w:sz w:val="22"/>
          <w:szCs w:val="22"/>
        </w:rPr>
        <w:tab/>
      </w:r>
      <w:r w:rsidR="0034150B" w:rsidRPr="00083810">
        <w:rPr>
          <w:rFonts w:eastAsia="Arial" w:cs="Arial"/>
          <w:color w:val="000000"/>
          <w:sz w:val="22"/>
          <w:szCs w:val="22"/>
        </w:rPr>
        <w:t>Clean all conduit before pulling cables with dry swap and mandrill; mandrill width 1/2</w:t>
      </w:r>
      <w:r w:rsidR="0018357B" w:rsidRPr="00083810">
        <w:rPr>
          <w:rFonts w:eastAsia="Arial" w:cs="Arial"/>
          <w:color w:val="000000"/>
          <w:sz w:val="22"/>
          <w:szCs w:val="22"/>
        </w:rPr>
        <w:t>-</w:t>
      </w:r>
      <w:r w:rsidR="0034150B" w:rsidRPr="00083810">
        <w:rPr>
          <w:rFonts w:eastAsia="Arial" w:cs="Arial"/>
          <w:color w:val="000000"/>
          <w:sz w:val="22"/>
          <w:szCs w:val="22"/>
        </w:rPr>
        <w:t>inch smaller than the diameter of the conduit.</w:t>
      </w:r>
    </w:p>
    <w:p w14:paraId="536AC6CF" w14:textId="77777777" w:rsidR="00877FA4" w:rsidRPr="00083810" w:rsidRDefault="00877FA4" w:rsidP="006B25D8">
      <w:pPr>
        <w:widowControl w:val="0"/>
        <w:jc w:val="both"/>
        <w:rPr>
          <w:rFonts w:eastAsia="Arial" w:cs="Arial"/>
          <w:color w:val="000000"/>
          <w:sz w:val="22"/>
          <w:szCs w:val="22"/>
        </w:rPr>
      </w:pPr>
    </w:p>
    <w:p w14:paraId="0D173AA9" w14:textId="66FE39CC"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C.</w:t>
      </w:r>
      <w:r w:rsidRPr="00083810">
        <w:rPr>
          <w:rFonts w:eastAsia="Arial" w:cs="Arial"/>
          <w:color w:val="000000"/>
          <w:sz w:val="22"/>
          <w:szCs w:val="22"/>
        </w:rPr>
        <w:tab/>
      </w:r>
      <w:r w:rsidR="0034150B" w:rsidRPr="00083810">
        <w:rPr>
          <w:rFonts w:eastAsia="Arial" w:cs="Arial"/>
          <w:color w:val="000000"/>
          <w:sz w:val="22"/>
          <w:szCs w:val="22"/>
        </w:rPr>
        <w:t>Place a coupling on the ends of all conduit terminations.</w:t>
      </w:r>
      <w:r w:rsidR="0018357B" w:rsidRPr="00083810">
        <w:rPr>
          <w:rFonts w:eastAsia="Arial" w:cs="Arial"/>
          <w:color w:val="000000"/>
          <w:sz w:val="22"/>
          <w:szCs w:val="22"/>
        </w:rPr>
        <w:t xml:space="preserve"> </w:t>
      </w:r>
      <w:r w:rsidR="0034150B" w:rsidRPr="00083810">
        <w:rPr>
          <w:rFonts w:eastAsia="Arial" w:cs="Arial"/>
          <w:color w:val="000000"/>
          <w:sz w:val="22"/>
          <w:szCs w:val="22"/>
        </w:rPr>
        <w:t xml:space="preserve"> Ensure the coupling does not reduce the size of the conduit. </w:t>
      </w:r>
      <w:r w:rsidR="0018357B" w:rsidRPr="00083810">
        <w:rPr>
          <w:rFonts w:eastAsia="Arial" w:cs="Arial"/>
          <w:color w:val="000000"/>
          <w:sz w:val="22"/>
          <w:szCs w:val="22"/>
        </w:rPr>
        <w:t xml:space="preserve"> </w:t>
      </w:r>
      <w:r w:rsidR="0034150B" w:rsidRPr="00083810">
        <w:rPr>
          <w:rFonts w:eastAsia="Arial" w:cs="Arial"/>
          <w:color w:val="000000"/>
          <w:sz w:val="22"/>
          <w:szCs w:val="22"/>
        </w:rPr>
        <w:t>Remove burrs or sharp projections that may damage the cable.</w:t>
      </w:r>
    </w:p>
    <w:p w14:paraId="380E3747" w14:textId="2E40D8EB" w:rsidR="0034150B" w:rsidRPr="00083810" w:rsidRDefault="0034150B" w:rsidP="006B25D8">
      <w:pPr>
        <w:widowControl w:val="0"/>
        <w:jc w:val="both"/>
        <w:rPr>
          <w:rFonts w:cs="Arial"/>
          <w:bCs/>
          <w:sz w:val="22"/>
          <w:szCs w:val="22"/>
        </w:rPr>
      </w:pPr>
    </w:p>
    <w:p w14:paraId="72ACD9BD" w14:textId="1CCA638B" w:rsidR="0034150B" w:rsidRDefault="00DA7B12" w:rsidP="00083810">
      <w:pPr>
        <w:widowControl w:val="0"/>
        <w:ind w:left="720" w:firstLine="360"/>
        <w:jc w:val="both"/>
        <w:rPr>
          <w:rFonts w:eastAsia="Arial" w:cs="Arial"/>
          <w:color w:val="000000"/>
          <w:sz w:val="22"/>
          <w:szCs w:val="22"/>
        </w:rPr>
      </w:pPr>
      <w:r w:rsidRPr="00083810">
        <w:rPr>
          <w:rFonts w:eastAsia="Arial" w:cs="Arial"/>
          <w:color w:val="000000"/>
          <w:sz w:val="22"/>
          <w:szCs w:val="22"/>
        </w:rPr>
        <w:t>D.</w:t>
      </w:r>
      <w:r w:rsidRPr="00083810">
        <w:rPr>
          <w:rFonts w:eastAsia="Arial" w:cs="Arial"/>
          <w:color w:val="000000"/>
          <w:sz w:val="22"/>
          <w:szCs w:val="22"/>
        </w:rPr>
        <w:tab/>
      </w:r>
      <w:r w:rsidR="0034150B" w:rsidRPr="00083810">
        <w:rPr>
          <w:rFonts w:eastAsia="Arial" w:cs="Arial"/>
          <w:color w:val="000000"/>
          <w:sz w:val="22"/>
          <w:szCs w:val="22"/>
        </w:rPr>
        <w:t>Cap and plug all unused conduits.</w:t>
      </w:r>
      <w:r w:rsidR="0018357B" w:rsidRPr="00083810">
        <w:rPr>
          <w:rFonts w:eastAsia="Arial" w:cs="Arial"/>
          <w:color w:val="000000"/>
          <w:sz w:val="22"/>
          <w:szCs w:val="22"/>
        </w:rPr>
        <w:t xml:space="preserve"> </w:t>
      </w:r>
      <w:r w:rsidR="0034150B" w:rsidRPr="00083810">
        <w:rPr>
          <w:rFonts w:eastAsia="Arial" w:cs="Arial"/>
          <w:color w:val="000000"/>
          <w:sz w:val="22"/>
          <w:szCs w:val="22"/>
        </w:rPr>
        <w:t xml:space="preserve"> Seal used conduits with duct seal.</w:t>
      </w:r>
      <w:r w:rsidR="0018357B" w:rsidRPr="00083810">
        <w:rPr>
          <w:rFonts w:eastAsia="Arial" w:cs="Arial"/>
          <w:color w:val="000000"/>
          <w:sz w:val="22"/>
          <w:szCs w:val="22"/>
        </w:rPr>
        <w:t xml:space="preserve"> </w:t>
      </w:r>
      <w:r w:rsidR="0034150B" w:rsidRPr="00083810">
        <w:rPr>
          <w:rFonts w:eastAsia="Arial" w:cs="Arial"/>
          <w:color w:val="000000"/>
          <w:sz w:val="22"/>
          <w:szCs w:val="22"/>
        </w:rPr>
        <w:t xml:space="preserve"> Neatly coil, strap together, and hang on racks </w:t>
      </w:r>
      <w:r w:rsidR="0018357B" w:rsidRPr="00083810">
        <w:rPr>
          <w:rFonts w:eastAsia="Arial" w:cs="Arial"/>
          <w:color w:val="000000"/>
          <w:sz w:val="22"/>
          <w:szCs w:val="22"/>
        </w:rPr>
        <w:t xml:space="preserve">all cables </w:t>
      </w:r>
      <w:r w:rsidR="0034150B" w:rsidRPr="00083810">
        <w:rPr>
          <w:rFonts w:eastAsia="Arial" w:cs="Arial"/>
          <w:color w:val="000000"/>
          <w:sz w:val="22"/>
          <w:szCs w:val="22"/>
        </w:rPr>
        <w:t>within handholes.</w:t>
      </w:r>
    </w:p>
    <w:p w14:paraId="005BAF7F" w14:textId="77777777" w:rsidR="00542587" w:rsidRPr="00083810" w:rsidRDefault="00542587" w:rsidP="006B25D8">
      <w:pPr>
        <w:widowControl w:val="0"/>
        <w:jc w:val="both"/>
        <w:rPr>
          <w:rFonts w:eastAsia="Arial" w:cs="Arial"/>
          <w:color w:val="000000"/>
          <w:sz w:val="22"/>
          <w:szCs w:val="22"/>
        </w:rPr>
      </w:pPr>
    </w:p>
    <w:p w14:paraId="6C2A2B02" w14:textId="4F0EDE3E"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E.</w:t>
      </w:r>
      <w:r w:rsidRPr="00083810">
        <w:rPr>
          <w:rFonts w:eastAsia="Arial" w:cs="Arial"/>
          <w:color w:val="000000"/>
          <w:sz w:val="22"/>
          <w:szCs w:val="22"/>
        </w:rPr>
        <w:tab/>
      </w:r>
      <w:r w:rsidR="0034150B" w:rsidRPr="00083810">
        <w:rPr>
          <w:rFonts w:eastAsia="Arial" w:cs="Arial"/>
          <w:color w:val="000000"/>
          <w:sz w:val="22"/>
          <w:szCs w:val="22"/>
        </w:rPr>
        <w:t xml:space="preserve">Install polypropylene pull rope in all conduits. </w:t>
      </w:r>
      <w:r w:rsidR="0018357B" w:rsidRPr="00083810">
        <w:rPr>
          <w:rFonts w:eastAsia="Arial" w:cs="Arial"/>
          <w:color w:val="000000"/>
          <w:sz w:val="22"/>
          <w:szCs w:val="22"/>
        </w:rPr>
        <w:t xml:space="preserve"> </w:t>
      </w:r>
      <w:r w:rsidR="0034150B" w:rsidRPr="00083810">
        <w:rPr>
          <w:rFonts w:eastAsia="Arial" w:cs="Arial"/>
          <w:color w:val="000000"/>
          <w:sz w:val="22"/>
          <w:szCs w:val="22"/>
        </w:rPr>
        <w:t>In unused conduits, attach the pull ropes to the plugs.</w:t>
      </w:r>
    </w:p>
    <w:p w14:paraId="7DDD89E3" w14:textId="77777777" w:rsidR="00877FA4" w:rsidRPr="00083810" w:rsidRDefault="00877FA4" w:rsidP="006B25D8">
      <w:pPr>
        <w:widowControl w:val="0"/>
        <w:jc w:val="both"/>
        <w:rPr>
          <w:rFonts w:eastAsia="Arial" w:cs="Arial"/>
          <w:color w:val="000000"/>
          <w:sz w:val="22"/>
          <w:szCs w:val="22"/>
        </w:rPr>
      </w:pPr>
    </w:p>
    <w:p w14:paraId="28C0D59A" w14:textId="0870DA1A" w:rsidR="0034150B"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4.</w:t>
      </w:r>
      <w:r w:rsidRPr="00083810">
        <w:rPr>
          <w:rFonts w:eastAsia="Arial" w:cs="Arial"/>
          <w:color w:val="000000"/>
          <w:sz w:val="22"/>
          <w:szCs w:val="22"/>
        </w:rPr>
        <w:tab/>
      </w:r>
      <w:r w:rsidR="0034150B" w:rsidRPr="00083810">
        <w:rPr>
          <w:rFonts w:eastAsia="Arial" w:cs="Arial"/>
          <w:color w:val="000000"/>
          <w:sz w:val="22"/>
          <w:szCs w:val="22"/>
        </w:rPr>
        <w:t>Wire, Cable, and Equipment Grounding Conductor.</w:t>
      </w:r>
      <w:r w:rsidR="0018357B" w:rsidRPr="00083810">
        <w:rPr>
          <w:rFonts w:eastAsia="Arial" w:cs="Arial"/>
          <w:color w:val="000000"/>
          <w:sz w:val="22"/>
          <w:szCs w:val="22"/>
        </w:rPr>
        <w:t xml:space="preserve"> </w:t>
      </w:r>
      <w:r w:rsidR="0034150B" w:rsidRPr="00083810">
        <w:rPr>
          <w:rFonts w:eastAsia="Arial" w:cs="Arial"/>
          <w:color w:val="000000"/>
          <w:sz w:val="22"/>
          <w:szCs w:val="22"/>
        </w:rPr>
        <w:t xml:space="preserve"> Install wire, cable, and equipment grounding conductors in accordance with section 818 of the Standard Specifications for Construction.</w:t>
      </w:r>
    </w:p>
    <w:p w14:paraId="01FC1D78" w14:textId="77777777" w:rsidR="00877FA4" w:rsidRPr="00083810" w:rsidRDefault="00877FA4" w:rsidP="006B25D8">
      <w:pPr>
        <w:widowControl w:val="0"/>
        <w:jc w:val="both"/>
        <w:rPr>
          <w:rFonts w:eastAsia="Arial" w:cs="Arial"/>
          <w:color w:val="000000"/>
          <w:sz w:val="22"/>
          <w:szCs w:val="22"/>
        </w:rPr>
      </w:pPr>
    </w:p>
    <w:p w14:paraId="08CF41C0" w14:textId="6C6BC84C" w:rsidR="0034150B" w:rsidRPr="00083810" w:rsidRDefault="00DA7B12" w:rsidP="006B25D8">
      <w:pPr>
        <w:widowControl w:val="0"/>
        <w:ind w:left="360" w:firstLine="360"/>
        <w:jc w:val="both"/>
        <w:rPr>
          <w:rFonts w:eastAsia="Arial" w:cs="Arial"/>
          <w:color w:val="000000"/>
          <w:sz w:val="22"/>
          <w:szCs w:val="22"/>
        </w:rPr>
      </w:pPr>
      <w:r w:rsidRPr="00083810">
        <w:rPr>
          <w:rFonts w:eastAsia="Arial" w:cs="Arial"/>
          <w:color w:val="000000"/>
          <w:sz w:val="22"/>
          <w:szCs w:val="22"/>
        </w:rPr>
        <w:t>5.</w:t>
      </w:r>
      <w:r w:rsidRPr="00083810">
        <w:rPr>
          <w:rFonts w:eastAsia="Arial" w:cs="Arial"/>
          <w:color w:val="000000"/>
          <w:sz w:val="22"/>
          <w:szCs w:val="22"/>
        </w:rPr>
        <w:tab/>
      </w:r>
      <w:r w:rsidR="0034150B" w:rsidRPr="00083810">
        <w:rPr>
          <w:rFonts w:eastAsia="Arial" w:cs="Arial"/>
          <w:color w:val="000000"/>
          <w:sz w:val="22"/>
          <w:szCs w:val="22"/>
        </w:rPr>
        <w:t xml:space="preserve">Electrical Service. </w:t>
      </w:r>
      <w:r w:rsidR="0018357B" w:rsidRPr="00083810">
        <w:rPr>
          <w:rFonts w:eastAsia="Arial" w:cs="Arial"/>
          <w:color w:val="000000"/>
          <w:sz w:val="22"/>
          <w:szCs w:val="22"/>
        </w:rPr>
        <w:t xml:space="preserve"> </w:t>
      </w:r>
      <w:r w:rsidR="0034150B" w:rsidRPr="00083810">
        <w:rPr>
          <w:rFonts w:eastAsia="Arial" w:cs="Arial"/>
          <w:color w:val="000000"/>
          <w:sz w:val="22"/>
          <w:szCs w:val="22"/>
        </w:rPr>
        <w:t>Install electrical service in accordance with section 818 of the Standard Specifications for Construction.</w:t>
      </w:r>
    </w:p>
    <w:p w14:paraId="58E960ED" w14:textId="77777777" w:rsidR="00877FA4" w:rsidRPr="00083810" w:rsidRDefault="00877FA4" w:rsidP="006B25D8">
      <w:pPr>
        <w:widowControl w:val="0"/>
        <w:jc w:val="both"/>
        <w:rPr>
          <w:rFonts w:eastAsia="Arial" w:cs="Arial"/>
          <w:color w:val="000000"/>
          <w:sz w:val="22"/>
          <w:szCs w:val="22"/>
        </w:rPr>
      </w:pPr>
    </w:p>
    <w:p w14:paraId="121A1D32" w14:textId="0C383AF1"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A.</w:t>
      </w:r>
      <w:r w:rsidRPr="00083810">
        <w:rPr>
          <w:rFonts w:eastAsia="Arial" w:cs="Arial"/>
          <w:color w:val="000000"/>
          <w:sz w:val="22"/>
          <w:szCs w:val="22"/>
        </w:rPr>
        <w:tab/>
      </w:r>
      <w:r w:rsidR="0034150B" w:rsidRPr="00083810">
        <w:rPr>
          <w:rFonts w:eastAsia="Arial" w:cs="Arial"/>
          <w:color w:val="000000"/>
          <w:sz w:val="22"/>
          <w:szCs w:val="22"/>
        </w:rPr>
        <w:t>Ensure the final service location is confirmed by the local utility and approved by the Engineer before work commences.</w:t>
      </w:r>
    </w:p>
    <w:p w14:paraId="6439F708" w14:textId="77777777" w:rsidR="00877FA4" w:rsidRPr="00083810" w:rsidRDefault="00877FA4" w:rsidP="006B25D8">
      <w:pPr>
        <w:widowControl w:val="0"/>
        <w:jc w:val="both"/>
        <w:rPr>
          <w:rFonts w:eastAsia="Arial" w:cs="Arial"/>
          <w:color w:val="000000"/>
          <w:sz w:val="22"/>
          <w:szCs w:val="22"/>
        </w:rPr>
      </w:pPr>
    </w:p>
    <w:p w14:paraId="0EDED4B8" w14:textId="1EC6D2B0"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B.</w:t>
      </w:r>
      <w:r w:rsidRPr="00083810">
        <w:rPr>
          <w:rFonts w:eastAsia="Arial" w:cs="Arial"/>
          <w:color w:val="000000"/>
          <w:sz w:val="22"/>
          <w:szCs w:val="22"/>
        </w:rPr>
        <w:tab/>
      </w:r>
      <w:r w:rsidR="0034150B" w:rsidRPr="00083810">
        <w:rPr>
          <w:rFonts w:eastAsia="Arial" w:cs="Arial"/>
          <w:color w:val="000000"/>
          <w:sz w:val="22"/>
          <w:szCs w:val="22"/>
        </w:rPr>
        <w:t>Place photocell to face north and be user-adjusted to turn on/off lights between 1 and 3 foot-candles.</w:t>
      </w:r>
    </w:p>
    <w:p w14:paraId="4C8D692D" w14:textId="77777777" w:rsidR="00877FA4" w:rsidRPr="00083810" w:rsidRDefault="00877FA4" w:rsidP="006B25D8">
      <w:pPr>
        <w:widowControl w:val="0"/>
        <w:jc w:val="both"/>
        <w:rPr>
          <w:rFonts w:eastAsia="Arial" w:cs="Arial"/>
          <w:color w:val="000000"/>
          <w:sz w:val="22"/>
          <w:szCs w:val="22"/>
        </w:rPr>
      </w:pPr>
    </w:p>
    <w:p w14:paraId="15934A3F" w14:textId="6808C8E0"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C.</w:t>
      </w:r>
      <w:r w:rsidRPr="00083810">
        <w:rPr>
          <w:rFonts w:eastAsia="Arial" w:cs="Arial"/>
          <w:color w:val="000000"/>
          <w:sz w:val="22"/>
          <w:szCs w:val="22"/>
        </w:rPr>
        <w:tab/>
      </w:r>
      <w:r w:rsidR="0034150B" w:rsidRPr="00083810">
        <w:rPr>
          <w:rFonts w:eastAsia="Arial" w:cs="Arial"/>
          <w:color w:val="000000"/>
          <w:sz w:val="22"/>
          <w:szCs w:val="22"/>
        </w:rPr>
        <w:t>Ensure all conductors land on lugs or terminals.</w:t>
      </w:r>
    </w:p>
    <w:p w14:paraId="340F17F0" w14:textId="77777777" w:rsidR="00877FA4" w:rsidRPr="00083810" w:rsidRDefault="00877FA4" w:rsidP="006B25D8">
      <w:pPr>
        <w:widowControl w:val="0"/>
        <w:jc w:val="both"/>
        <w:rPr>
          <w:rFonts w:eastAsia="Arial" w:cs="Arial"/>
          <w:color w:val="000000"/>
          <w:sz w:val="22"/>
          <w:szCs w:val="22"/>
        </w:rPr>
      </w:pPr>
    </w:p>
    <w:p w14:paraId="4E941D97" w14:textId="1B598EDC"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D.</w:t>
      </w:r>
      <w:r w:rsidRPr="00083810">
        <w:rPr>
          <w:rFonts w:eastAsia="Arial" w:cs="Arial"/>
          <w:color w:val="000000"/>
          <w:sz w:val="22"/>
          <w:szCs w:val="22"/>
        </w:rPr>
        <w:tab/>
      </w:r>
      <w:r w:rsidR="0034150B" w:rsidRPr="00083810">
        <w:rPr>
          <w:rFonts w:eastAsia="Arial" w:cs="Arial"/>
          <w:color w:val="000000"/>
          <w:sz w:val="22"/>
          <w:szCs w:val="22"/>
        </w:rPr>
        <w:t>Coat all field cuts or untreated steel surfaces with a zinc</w:t>
      </w:r>
      <w:r w:rsidR="0018357B" w:rsidRPr="00083810">
        <w:rPr>
          <w:rFonts w:eastAsia="Arial" w:cs="Arial"/>
          <w:color w:val="000000"/>
          <w:sz w:val="22"/>
          <w:szCs w:val="22"/>
        </w:rPr>
        <w:t>-</w:t>
      </w:r>
      <w:r w:rsidR="0034150B" w:rsidRPr="00083810">
        <w:rPr>
          <w:rFonts w:eastAsia="Arial" w:cs="Arial"/>
          <w:color w:val="000000"/>
          <w:sz w:val="22"/>
          <w:szCs w:val="22"/>
        </w:rPr>
        <w:t xml:space="preserve">rich compound. </w:t>
      </w:r>
      <w:r w:rsidR="0018357B" w:rsidRPr="00083810">
        <w:rPr>
          <w:rFonts w:eastAsia="Arial" w:cs="Arial"/>
          <w:color w:val="000000"/>
          <w:sz w:val="22"/>
          <w:szCs w:val="22"/>
        </w:rPr>
        <w:t xml:space="preserve"> </w:t>
      </w:r>
      <w:r w:rsidR="0034150B" w:rsidRPr="00083810">
        <w:rPr>
          <w:rFonts w:eastAsia="Arial" w:cs="Arial"/>
          <w:color w:val="000000"/>
          <w:sz w:val="22"/>
          <w:szCs w:val="22"/>
        </w:rPr>
        <w:t>Coat all field wire terminations and lugs with a non-oxidizing compound.</w:t>
      </w:r>
    </w:p>
    <w:p w14:paraId="63374D2B" w14:textId="77777777" w:rsidR="00877FA4" w:rsidRPr="00083810" w:rsidRDefault="00877FA4" w:rsidP="006B25D8">
      <w:pPr>
        <w:widowControl w:val="0"/>
        <w:jc w:val="both"/>
        <w:rPr>
          <w:rFonts w:eastAsia="Arial" w:cs="Arial"/>
          <w:color w:val="000000"/>
          <w:sz w:val="22"/>
          <w:szCs w:val="22"/>
        </w:rPr>
      </w:pPr>
    </w:p>
    <w:p w14:paraId="2340075E" w14:textId="7CC5C54A" w:rsidR="0034150B" w:rsidRPr="00083810" w:rsidRDefault="00DA7B12" w:rsidP="006B25D8">
      <w:pPr>
        <w:widowControl w:val="0"/>
        <w:ind w:left="720" w:firstLine="360"/>
        <w:jc w:val="both"/>
        <w:rPr>
          <w:rFonts w:eastAsia="Arial" w:cs="Arial"/>
          <w:color w:val="000000"/>
          <w:sz w:val="22"/>
          <w:szCs w:val="22"/>
        </w:rPr>
      </w:pPr>
      <w:r w:rsidRPr="00083810">
        <w:rPr>
          <w:rFonts w:eastAsia="Arial" w:cs="Arial"/>
          <w:color w:val="000000"/>
          <w:sz w:val="22"/>
          <w:szCs w:val="22"/>
        </w:rPr>
        <w:t>E.</w:t>
      </w:r>
      <w:r w:rsidRPr="00083810">
        <w:rPr>
          <w:rFonts w:eastAsia="Arial" w:cs="Arial"/>
          <w:color w:val="000000"/>
          <w:sz w:val="22"/>
          <w:szCs w:val="22"/>
        </w:rPr>
        <w:tab/>
      </w:r>
      <w:r w:rsidR="0034150B" w:rsidRPr="00083810">
        <w:rPr>
          <w:rFonts w:eastAsia="Arial" w:cs="Arial"/>
          <w:color w:val="000000"/>
          <w:sz w:val="22"/>
          <w:szCs w:val="22"/>
        </w:rPr>
        <w:t xml:space="preserve">Ensure all conduits at equipment rack penetrate enclosures from the bottom. </w:t>
      </w:r>
      <w:r w:rsidR="0018357B" w:rsidRPr="00083810">
        <w:rPr>
          <w:rFonts w:eastAsia="Arial" w:cs="Arial"/>
          <w:color w:val="000000"/>
          <w:sz w:val="22"/>
          <w:szCs w:val="22"/>
        </w:rPr>
        <w:t xml:space="preserve"> </w:t>
      </w:r>
      <w:r w:rsidR="0034150B" w:rsidRPr="00083810">
        <w:rPr>
          <w:rFonts w:eastAsia="Arial" w:cs="Arial"/>
          <w:color w:val="000000"/>
          <w:sz w:val="22"/>
          <w:szCs w:val="22"/>
        </w:rPr>
        <w:t>Clear and trim brush for service entrance, as required by utility.</w:t>
      </w:r>
    </w:p>
    <w:p w14:paraId="7D531FD8" w14:textId="77777777" w:rsidR="00877FA4" w:rsidRPr="00083810" w:rsidRDefault="00877FA4" w:rsidP="006B25D8">
      <w:pPr>
        <w:widowControl w:val="0"/>
        <w:jc w:val="both"/>
        <w:rPr>
          <w:rFonts w:eastAsia="Arial" w:cs="Arial"/>
          <w:color w:val="000000"/>
          <w:sz w:val="22"/>
          <w:szCs w:val="22"/>
        </w:rPr>
      </w:pPr>
    </w:p>
    <w:p w14:paraId="6A676EFF" w14:textId="55CA4CB6" w:rsidR="0034150B" w:rsidRPr="00083810" w:rsidRDefault="00877FA4" w:rsidP="006B25D8">
      <w:pPr>
        <w:widowControl w:val="0"/>
        <w:ind w:left="720" w:firstLine="360"/>
        <w:jc w:val="both"/>
        <w:rPr>
          <w:rFonts w:eastAsia="Arial" w:cs="Arial"/>
          <w:color w:val="000000"/>
          <w:sz w:val="22"/>
          <w:szCs w:val="22"/>
        </w:rPr>
      </w:pPr>
      <w:r w:rsidRPr="00083810">
        <w:rPr>
          <w:rFonts w:eastAsia="Arial" w:cs="Arial"/>
          <w:color w:val="000000"/>
          <w:sz w:val="22"/>
          <w:szCs w:val="22"/>
        </w:rPr>
        <w:t>F.</w:t>
      </w:r>
      <w:r w:rsidRPr="00083810">
        <w:rPr>
          <w:rFonts w:eastAsia="Arial" w:cs="Arial"/>
          <w:color w:val="000000"/>
          <w:sz w:val="22"/>
          <w:szCs w:val="22"/>
        </w:rPr>
        <w:tab/>
      </w:r>
      <w:r w:rsidR="0034150B" w:rsidRPr="00083810">
        <w:rPr>
          <w:rFonts w:eastAsia="Arial" w:cs="Arial"/>
          <w:color w:val="000000"/>
          <w:sz w:val="22"/>
          <w:szCs w:val="22"/>
        </w:rPr>
        <w:t>Provide manufacturer</w:t>
      </w:r>
      <w:r w:rsidR="0018357B" w:rsidRPr="00083810">
        <w:rPr>
          <w:rFonts w:eastAsia="Arial" w:cs="Arial"/>
          <w:color w:val="000000"/>
          <w:sz w:val="22"/>
          <w:szCs w:val="22"/>
        </w:rPr>
        <w:t>’</w:t>
      </w:r>
      <w:r w:rsidR="0034150B" w:rsidRPr="00083810">
        <w:rPr>
          <w:rFonts w:eastAsia="Arial" w:cs="Arial"/>
          <w:color w:val="000000"/>
          <w:sz w:val="22"/>
          <w:szCs w:val="22"/>
        </w:rPr>
        <w:t>s calculations and supporting test data indicating lumen maintenance life and product warranty documentation to the Engineer.</w:t>
      </w:r>
      <w:r w:rsidR="0018357B" w:rsidRPr="00083810">
        <w:rPr>
          <w:rFonts w:eastAsia="Arial" w:cs="Arial"/>
          <w:color w:val="000000"/>
          <w:sz w:val="22"/>
          <w:szCs w:val="22"/>
        </w:rPr>
        <w:t xml:space="preserve"> </w:t>
      </w:r>
      <w:r w:rsidR="0034150B" w:rsidRPr="00083810">
        <w:rPr>
          <w:rFonts w:eastAsia="Arial" w:cs="Arial"/>
          <w:color w:val="000000"/>
          <w:sz w:val="22"/>
          <w:szCs w:val="22"/>
        </w:rPr>
        <w:t xml:space="preserve"> Ensure final photometric calculations are based on lumen photopic values</w:t>
      </w:r>
      <w:r w:rsidR="0018357B" w:rsidRPr="00083810">
        <w:rPr>
          <w:rFonts w:eastAsia="Arial" w:cs="Arial"/>
          <w:color w:val="000000"/>
          <w:sz w:val="22"/>
          <w:szCs w:val="22"/>
        </w:rPr>
        <w:t>;</w:t>
      </w:r>
      <w:r w:rsidR="0034150B" w:rsidRPr="00083810">
        <w:rPr>
          <w:rFonts w:eastAsia="Arial" w:cs="Arial"/>
          <w:color w:val="000000"/>
          <w:sz w:val="22"/>
          <w:szCs w:val="22"/>
        </w:rPr>
        <w:t xml:space="preserve"> scotopic lumen values are not recognized.</w:t>
      </w:r>
    </w:p>
    <w:p w14:paraId="1A96E26D" w14:textId="77777777" w:rsidR="00877FA4" w:rsidRPr="00083810" w:rsidRDefault="00877FA4" w:rsidP="006B25D8">
      <w:pPr>
        <w:widowControl w:val="0"/>
        <w:jc w:val="both"/>
        <w:rPr>
          <w:rFonts w:eastAsia="Arial" w:cs="Arial"/>
          <w:color w:val="000000"/>
          <w:sz w:val="22"/>
          <w:szCs w:val="22"/>
        </w:rPr>
      </w:pPr>
    </w:p>
    <w:p w14:paraId="1D1A2247" w14:textId="4CEDC433" w:rsidR="0034150B" w:rsidRPr="00083810" w:rsidRDefault="0034150B" w:rsidP="006B25D8">
      <w:pPr>
        <w:widowControl w:val="0"/>
        <w:ind w:firstLine="360"/>
        <w:jc w:val="both"/>
        <w:rPr>
          <w:rFonts w:eastAsia="Arial" w:cs="Arial"/>
          <w:color w:val="000000"/>
          <w:sz w:val="22"/>
          <w:szCs w:val="22"/>
        </w:rPr>
      </w:pPr>
      <w:r w:rsidRPr="00083810">
        <w:rPr>
          <w:rFonts w:eastAsia="Arial" w:cs="Arial"/>
          <w:b/>
          <w:color w:val="000000"/>
          <w:sz w:val="22"/>
          <w:szCs w:val="22"/>
        </w:rPr>
        <w:t>d.</w:t>
      </w:r>
      <w:r w:rsidR="00DA7B12" w:rsidRPr="00083810">
        <w:rPr>
          <w:rFonts w:eastAsia="Arial" w:cs="Arial"/>
          <w:b/>
          <w:color w:val="000000"/>
          <w:sz w:val="22"/>
          <w:szCs w:val="22"/>
        </w:rPr>
        <w:tab/>
      </w:r>
      <w:r w:rsidRPr="00083810">
        <w:rPr>
          <w:rFonts w:eastAsia="Arial" w:cs="Arial"/>
          <w:b/>
          <w:color w:val="000000"/>
          <w:sz w:val="22"/>
          <w:szCs w:val="22"/>
        </w:rPr>
        <w:t>Measurement and Payment.</w:t>
      </w:r>
      <w:r w:rsidRPr="00083810">
        <w:rPr>
          <w:rFonts w:eastAsia="Arial" w:cs="Arial"/>
          <w:bCs/>
          <w:color w:val="000000"/>
          <w:sz w:val="22"/>
          <w:szCs w:val="22"/>
        </w:rPr>
        <w:t xml:space="preserve"> </w:t>
      </w:r>
      <w:r w:rsidR="00DA7B12" w:rsidRPr="00083810">
        <w:rPr>
          <w:rFonts w:eastAsia="Arial" w:cs="Arial"/>
          <w:bCs/>
          <w:color w:val="000000"/>
          <w:sz w:val="22"/>
          <w:szCs w:val="22"/>
        </w:rPr>
        <w:t xml:space="preserve"> </w:t>
      </w:r>
      <w:r w:rsidRPr="00083810">
        <w:rPr>
          <w:rFonts w:eastAsia="Arial" w:cs="Arial"/>
          <w:color w:val="000000"/>
          <w:sz w:val="22"/>
          <w:szCs w:val="22"/>
        </w:rPr>
        <w:t xml:space="preserve">The completed work, as described, will be </w:t>
      </w:r>
      <w:proofErr w:type="gramStart"/>
      <w:r w:rsidRPr="00083810">
        <w:rPr>
          <w:rFonts w:eastAsia="Arial" w:cs="Arial"/>
          <w:color w:val="000000"/>
          <w:sz w:val="22"/>
          <w:szCs w:val="22"/>
        </w:rPr>
        <w:t>measured</w:t>
      </w:r>
      <w:proofErr w:type="gramEnd"/>
      <w:r w:rsidRPr="00083810">
        <w:rPr>
          <w:rFonts w:eastAsia="Arial" w:cs="Arial"/>
          <w:color w:val="000000"/>
          <w:sz w:val="22"/>
          <w:szCs w:val="22"/>
        </w:rPr>
        <w:t xml:space="preserve"> and paid for at the contract unit price using the following pay item:</w:t>
      </w:r>
    </w:p>
    <w:p w14:paraId="6F47705A" w14:textId="77777777" w:rsidR="00877FA4" w:rsidRPr="00083810" w:rsidRDefault="00877FA4" w:rsidP="006B25D8">
      <w:pPr>
        <w:widowControl w:val="0"/>
        <w:jc w:val="both"/>
        <w:rPr>
          <w:rFonts w:eastAsia="Arial" w:cs="Arial"/>
          <w:bCs/>
          <w:color w:val="000000"/>
          <w:sz w:val="22"/>
          <w:szCs w:val="22"/>
        </w:rPr>
      </w:pPr>
    </w:p>
    <w:p w14:paraId="71649731" w14:textId="6362C5B0" w:rsidR="005F26B3" w:rsidRPr="006B25D8" w:rsidRDefault="0034150B" w:rsidP="006B25D8">
      <w:pPr>
        <w:widowControl w:val="0"/>
        <w:tabs>
          <w:tab w:val="right" w:pos="9360"/>
        </w:tabs>
        <w:ind w:left="720"/>
        <w:jc w:val="both"/>
        <w:rPr>
          <w:rFonts w:eastAsia="Arial" w:cs="Arial"/>
          <w:bCs/>
          <w:color w:val="000000"/>
          <w:sz w:val="22"/>
          <w:szCs w:val="22"/>
        </w:rPr>
      </w:pPr>
      <w:r w:rsidRPr="00083810">
        <w:rPr>
          <w:rFonts w:eastAsia="Arial" w:cs="Arial"/>
          <w:b/>
          <w:color w:val="000000"/>
          <w:sz w:val="22"/>
          <w:szCs w:val="22"/>
        </w:rPr>
        <w:t>Pay Item</w:t>
      </w:r>
      <w:r w:rsidR="00DA7B12" w:rsidRPr="00083810">
        <w:rPr>
          <w:rFonts w:eastAsia="Arial" w:cs="Arial"/>
          <w:b/>
          <w:color w:val="000000"/>
          <w:sz w:val="22"/>
          <w:szCs w:val="22"/>
        </w:rPr>
        <w:tab/>
      </w:r>
      <w:r w:rsidR="005F26B3" w:rsidRPr="00083810">
        <w:rPr>
          <w:rFonts w:eastAsia="Arial" w:cs="Arial"/>
          <w:b/>
          <w:color w:val="000000"/>
          <w:sz w:val="22"/>
          <w:szCs w:val="22"/>
        </w:rPr>
        <w:t>P</w:t>
      </w:r>
      <w:r w:rsidR="00DA7B12" w:rsidRPr="00083810">
        <w:rPr>
          <w:rFonts w:eastAsia="Arial" w:cs="Arial"/>
          <w:b/>
          <w:color w:val="000000"/>
          <w:sz w:val="22"/>
          <w:szCs w:val="22"/>
        </w:rPr>
        <w:t>ay</w:t>
      </w:r>
      <w:r w:rsidR="005F26B3" w:rsidRPr="00083810">
        <w:rPr>
          <w:rFonts w:eastAsia="Arial" w:cs="Arial"/>
          <w:b/>
          <w:color w:val="000000"/>
          <w:sz w:val="22"/>
          <w:szCs w:val="22"/>
        </w:rPr>
        <w:t xml:space="preserve"> U</w:t>
      </w:r>
      <w:r w:rsidR="00DA7B12" w:rsidRPr="00083810">
        <w:rPr>
          <w:rFonts w:eastAsia="Arial" w:cs="Arial"/>
          <w:b/>
          <w:color w:val="000000"/>
          <w:sz w:val="22"/>
          <w:szCs w:val="22"/>
        </w:rPr>
        <w:t>nit</w:t>
      </w:r>
    </w:p>
    <w:p w14:paraId="0C8AA17F" w14:textId="77777777" w:rsidR="00877FA4" w:rsidRPr="00083810" w:rsidRDefault="00877FA4" w:rsidP="006B25D8">
      <w:pPr>
        <w:widowControl w:val="0"/>
        <w:jc w:val="both"/>
        <w:rPr>
          <w:rFonts w:eastAsia="Arial" w:cs="Arial"/>
          <w:bCs/>
          <w:color w:val="000000"/>
          <w:sz w:val="22"/>
          <w:szCs w:val="22"/>
        </w:rPr>
      </w:pPr>
    </w:p>
    <w:p w14:paraId="0EA1B804" w14:textId="7EAD810B" w:rsidR="0034150B" w:rsidRPr="00083810" w:rsidRDefault="005F26B3" w:rsidP="006B25D8">
      <w:pPr>
        <w:widowControl w:val="0"/>
        <w:tabs>
          <w:tab w:val="right" w:leader="dot" w:pos="9360"/>
        </w:tabs>
        <w:ind w:left="720"/>
        <w:jc w:val="both"/>
        <w:rPr>
          <w:rFonts w:eastAsia="Arial" w:cs="Arial"/>
          <w:bCs/>
          <w:color w:val="000000"/>
          <w:sz w:val="22"/>
          <w:szCs w:val="22"/>
        </w:rPr>
      </w:pPr>
      <w:r w:rsidRPr="00083810">
        <w:rPr>
          <w:rFonts w:eastAsia="Arial" w:cs="Arial"/>
          <w:bCs/>
          <w:color w:val="000000"/>
          <w:sz w:val="22"/>
          <w:szCs w:val="22"/>
        </w:rPr>
        <w:t>Gateway Light System</w:t>
      </w:r>
      <w:r w:rsidR="00DA7B12" w:rsidRPr="00083810">
        <w:rPr>
          <w:rFonts w:eastAsia="Arial" w:cs="Arial"/>
          <w:bCs/>
          <w:color w:val="000000"/>
          <w:sz w:val="22"/>
          <w:szCs w:val="22"/>
        </w:rPr>
        <w:tab/>
        <w:t>Lump Sum</w:t>
      </w:r>
    </w:p>
    <w:p w14:paraId="5DCCDAA5" w14:textId="77777777" w:rsidR="00DA7B12" w:rsidRPr="00083810" w:rsidRDefault="00DA7B12" w:rsidP="006B25D8">
      <w:pPr>
        <w:widowControl w:val="0"/>
        <w:jc w:val="both"/>
        <w:rPr>
          <w:rFonts w:eastAsia="Arial" w:cs="Arial"/>
          <w:bCs/>
          <w:color w:val="000000"/>
          <w:sz w:val="22"/>
          <w:szCs w:val="22"/>
        </w:rPr>
      </w:pPr>
    </w:p>
    <w:p w14:paraId="08CE700A" w14:textId="0ADFB78E" w:rsidR="0034150B" w:rsidRPr="00083810" w:rsidRDefault="0034150B" w:rsidP="006B25D8">
      <w:pPr>
        <w:widowControl w:val="0"/>
        <w:jc w:val="both"/>
        <w:rPr>
          <w:rFonts w:cs="Arial"/>
          <w:bCs/>
          <w:sz w:val="22"/>
          <w:szCs w:val="22"/>
        </w:rPr>
      </w:pPr>
      <w:r w:rsidRPr="00083810">
        <w:rPr>
          <w:rFonts w:eastAsia="Arial" w:cs="Arial"/>
          <w:b/>
          <w:bCs/>
          <w:color w:val="000000"/>
          <w:sz w:val="22"/>
          <w:szCs w:val="22"/>
        </w:rPr>
        <w:t>Gateway Light Syst</w:t>
      </w:r>
      <w:r w:rsidR="00902051" w:rsidRPr="00083810">
        <w:rPr>
          <w:rFonts w:eastAsia="Arial" w:cs="Arial"/>
          <w:b/>
          <w:bCs/>
          <w:color w:val="000000"/>
          <w:sz w:val="22"/>
          <w:szCs w:val="22"/>
        </w:rPr>
        <w:t>em</w:t>
      </w:r>
      <w:r w:rsidR="00902051" w:rsidRPr="00083810">
        <w:rPr>
          <w:rFonts w:cs="Arial"/>
          <w:sz w:val="22"/>
          <w:szCs w:val="22"/>
        </w:rPr>
        <w:t xml:space="preserve"> </w:t>
      </w:r>
      <w:r w:rsidR="00902051" w:rsidRPr="00083810">
        <w:rPr>
          <w:rFonts w:cs="Arial"/>
          <w:bCs/>
          <w:sz w:val="22"/>
          <w:szCs w:val="22"/>
        </w:rPr>
        <w:t>includes payment in full for furnishing and installing</w:t>
      </w:r>
      <w:r w:rsidR="002C1572" w:rsidRPr="00083810">
        <w:rPr>
          <w:rFonts w:cs="Arial"/>
          <w:bCs/>
          <w:sz w:val="22"/>
          <w:szCs w:val="22"/>
        </w:rPr>
        <w:t xml:space="preserve"> a </w:t>
      </w:r>
      <w:r w:rsidR="005F26B3" w:rsidRPr="00083810">
        <w:rPr>
          <w:rFonts w:cs="Arial"/>
          <w:bCs/>
          <w:sz w:val="22"/>
          <w:szCs w:val="22"/>
        </w:rPr>
        <w:t>complet</w:t>
      </w:r>
      <w:r w:rsidR="002C1572" w:rsidRPr="00083810">
        <w:rPr>
          <w:rFonts w:cs="Arial"/>
          <w:bCs/>
          <w:sz w:val="22"/>
          <w:szCs w:val="22"/>
        </w:rPr>
        <w:t>e flood light syst</w:t>
      </w:r>
      <w:r w:rsidR="005F26B3" w:rsidRPr="00083810">
        <w:rPr>
          <w:rFonts w:cs="Arial"/>
          <w:bCs/>
          <w:sz w:val="22"/>
          <w:szCs w:val="22"/>
        </w:rPr>
        <w:t>em</w:t>
      </w:r>
      <w:r w:rsidR="00902051" w:rsidRPr="00083810">
        <w:rPr>
          <w:rFonts w:cs="Arial"/>
          <w:bCs/>
          <w:sz w:val="22"/>
          <w:szCs w:val="22"/>
        </w:rPr>
        <w:t xml:space="preserve"> as specified </w:t>
      </w:r>
      <w:r w:rsidR="00542587">
        <w:rPr>
          <w:rFonts w:cs="Arial"/>
          <w:bCs/>
          <w:sz w:val="22"/>
          <w:szCs w:val="22"/>
        </w:rPr>
        <w:t>herein</w:t>
      </w:r>
      <w:r w:rsidR="00902051" w:rsidRPr="00083810">
        <w:rPr>
          <w:rFonts w:cs="Arial"/>
          <w:bCs/>
          <w:sz w:val="22"/>
          <w:szCs w:val="22"/>
        </w:rPr>
        <w:t>.</w:t>
      </w:r>
    </w:p>
    <w:sectPr w:rsidR="0034150B" w:rsidRPr="00083810" w:rsidSect="00A25B09">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2F13" w14:textId="77777777" w:rsidR="009E28C1" w:rsidRDefault="009E28C1">
      <w:r>
        <w:separator/>
      </w:r>
    </w:p>
  </w:endnote>
  <w:endnote w:type="continuationSeparator" w:id="0">
    <w:p w14:paraId="24909109" w14:textId="77777777" w:rsidR="009E28C1" w:rsidRDefault="009E28C1">
      <w:r>
        <w:continuationSeparator/>
      </w:r>
    </w:p>
  </w:endnote>
  <w:endnote w:type="continuationNotice" w:id="1">
    <w:p w14:paraId="28B3D6DB" w14:textId="77777777" w:rsidR="009E28C1" w:rsidRDefault="009E2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B239" w14:textId="77777777" w:rsidR="009E28C1" w:rsidRDefault="009E28C1">
      <w:r>
        <w:separator/>
      </w:r>
    </w:p>
  </w:footnote>
  <w:footnote w:type="continuationSeparator" w:id="0">
    <w:p w14:paraId="0EE8738D" w14:textId="77777777" w:rsidR="009E28C1" w:rsidRDefault="009E28C1">
      <w:r>
        <w:continuationSeparator/>
      </w:r>
    </w:p>
  </w:footnote>
  <w:footnote w:type="continuationNotice" w:id="1">
    <w:p w14:paraId="189B277D" w14:textId="77777777" w:rsidR="009E28C1" w:rsidRDefault="009E28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EF7B" w14:textId="0557FB2E" w:rsidR="00A25B09" w:rsidRPr="00A47103" w:rsidRDefault="00A25B09" w:rsidP="006B25D8">
    <w:pPr>
      <w:widowControl w:val="0"/>
      <w:jc w:val="right"/>
      <w:rPr>
        <w:rFonts w:cs="Arial"/>
        <w:sz w:val="24"/>
        <w:szCs w:val="24"/>
      </w:rPr>
    </w:pPr>
    <w:r w:rsidRPr="00A47103">
      <w:rPr>
        <w:rFonts w:cs="Arial"/>
        <w:sz w:val="24"/>
        <w:szCs w:val="24"/>
      </w:rPr>
      <w:t>20MU819(</w:t>
    </w:r>
    <w:r w:rsidR="006B25D8">
      <w:rPr>
        <w:rFonts w:cs="Arial"/>
        <w:sz w:val="24"/>
        <w:szCs w:val="24"/>
      </w:rPr>
      <w:t>A790</w:t>
    </w:r>
    <w:r w:rsidRPr="00A47103">
      <w:rPr>
        <w:rFonts w:cs="Arial"/>
        <w:sz w:val="24"/>
        <w:szCs w:val="24"/>
      </w:rPr>
      <w:t>)</w:t>
    </w:r>
  </w:p>
  <w:p w14:paraId="0782DFD0" w14:textId="7733BD55" w:rsidR="0025371F" w:rsidRPr="00261069" w:rsidRDefault="00A25B09" w:rsidP="006B25D8">
    <w:pPr>
      <w:widowControl w:val="0"/>
      <w:tabs>
        <w:tab w:val="center" w:pos="4680"/>
        <w:tab w:val="right" w:pos="9360"/>
      </w:tabs>
      <w:jc w:val="both"/>
      <w:rPr>
        <w:rFonts w:cs="Arial"/>
        <w:sz w:val="24"/>
        <w:szCs w:val="24"/>
      </w:rPr>
    </w:pPr>
    <w:proofErr w:type="gramStart"/>
    <w:r>
      <w:rPr>
        <w:rFonts w:cs="Arial"/>
        <w:sz w:val="24"/>
        <w:szCs w:val="24"/>
      </w:rPr>
      <w:t>UTL</w:t>
    </w:r>
    <w:r w:rsidR="00E75419" w:rsidRPr="00261069">
      <w:rPr>
        <w:rFonts w:cs="Arial"/>
        <w:sz w:val="24"/>
        <w:szCs w:val="24"/>
      </w:rPr>
      <w:t>:</w:t>
    </w:r>
    <w:r>
      <w:rPr>
        <w:rFonts w:cs="Arial"/>
        <w:sz w:val="24"/>
        <w:szCs w:val="24"/>
      </w:rPr>
      <w:t>B</w:t>
    </w:r>
    <w:r w:rsidR="00E75419" w:rsidRPr="00261069">
      <w:rPr>
        <w:rFonts w:cs="Arial"/>
        <w:sz w:val="24"/>
        <w:szCs w:val="24"/>
      </w:rPr>
      <w:t>MB</w:t>
    </w:r>
    <w:proofErr w:type="gramEnd"/>
    <w:r w:rsidR="0025371F" w:rsidRPr="00261069">
      <w:rPr>
        <w:rFonts w:cs="Arial"/>
        <w:sz w:val="24"/>
        <w:szCs w:val="24"/>
      </w:rPr>
      <w:tab/>
    </w:r>
    <w:r w:rsidR="00D60BC4" w:rsidRPr="00261069">
      <w:rPr>
        <w:rStyle w:val="PageNumber"/>
        <w:rFonts w:cs="Arial"/>
        <w:sz w:val="24"/>
        <w:szCs w:val="24"/>
      </w:rPr>
      <w:fldChar w:fldCharType="begin"/>
    </w:r>
    <w:r w:rsidR="0025371F" w:rsidRPr="00A25B09">
      <w:rPr>
        <w:rStyle w:val="PageNumber"/>
        <w:rFonts w:cs="Arial"/>
        <w:sz w:val="24"/>
        <w:szCs w:val="24"/>
      </w:rPr>
      <w:instrText xml:space="preserve"> PAGE </w:instrText>
    </w:r>
    <w:r w:rsidR="00D60BC4" w:rsidRPr="00261069">
      <w:rPr>
        <w:rStyle w:val="PageNumber"/>
        <w:rFonts w:cs="Arial"/>
        <w:sz w:val="24"/>
        <w:szCs w:val="24"/>
      </w:rPr>
      <w:fldChar w:fldCharType="separate"/>
    </w:r>
    <w:r w:rsidR="00A07E9E" w:rsidRPr="00A25B09">
      <w:rPr>
        <w:rStyle w:val="PageNumber"/>
        <w:rFonts w:cs="Arial"/>
        <w:noProof/>
        <w:sz w:val="24"/>
        <w:szCs w:val="24"/>
      </w:rPr>
      <w:t>3</w:t>
    </w:r>
    <w:r w:rsidR="00D60BC4" w:rsidRPr="00261069">
      <w:rPr>
        <w:rStyle w:val="PageNumber"/>
        <w:rFonts w:cs="Arial"/>
        <w:sz w:val="24"/>
        <w:szCs w:val="24"/>
      </w:rPr>
      <w:fldChar w:fldCharType="end"/>
    </w:r>
    <w:r w:rsidR="0025371F" w:rsidRPr="00A25B09">
      <w:rPr>
        <w:rStyle w:val="PageNumber"/>
        <w:rFonts w:cs="Arial"/>
        <w:sz w:val="24"/>
        <w:szCs w:val="24"/>
      </w:rPr>
      <w:t xml:space="preserve"> of </w:t>
    </w:r>
    <w:r w:rsidR="00D60BC4" w:rsidRPr="00261069">
      <w:rPr>
        <w:rStyle w:val="PageNumber"/>
        <w:rFonts w:cs="Arial"/>
        <w:sz w:val="24"/>
        <w:szCs w:val="24"/>
      </w:rPr>
      <w:fldChar w:fldCharType="begin"/>
    </w:r>
    <w:r w:rsidR="0025371F" w:rsidRPr="00A25B09">
      <w:rPr>
        <w:rStyle w:val="PageNumber"/>
        <w:rFonts w:cs="Arial"/>
        <w:sz w:val="24"/>
        <w:szCs w:val="24"/>
      </w:rPr>
      <w:instrText xml:space="preserve"> NUMPAGES </w:instrText>
    </w:r>
    <w:r w:rsidR="00D60BC4" w:rsidRPr="00261069">
      <w:rPr>
        <w:rStyle w:val="PageNumber"/>
        <w:rFonts w:cs="Arial"/>
        <w:sz w:val="24"/>
        <w:szCs w:val="24"/>
      </w:rPr>
      <w:fldChar w:fldCharType="separate"/>
    </w:r>
    <w:r w:rsidR="00A07E9E" w:rsidRPr="00A25B09">
      <w:rPr>
        <w:rStyle w:val="PageNumber"/>
        <w:rFonts w:cs="Arial"/>
        <w:noProof/>
        <w:sz w:val="24"/>
        <w:szCs w:val="24"/>
      </w:rPr>
      <w:t>3</w:t>
    </w:r>
    <w:r w:rsidR="00D60BC4" w:rsidRPr="00261069">
      <w:rPr>
        <w:rStyle w:val="PageNumber"/>
        <w:rFonts w:cs="Arial"/>
        <w:sz w:val="24"/>
        <w:szCs w:val="24"/>
      </w:rPr>
      <w:fldChar w:fldCharType="end"/>
    </w:r>
    <w:r w:rsidR="0025371F" w:rsidRPr="00261069">
      <w:rPr>
        <w:rFonts w:cs="Arial"/>
        <w:sz w:val="24"/>
        <w:szCs w:val="24"/>
      </w:rPr>
      <w:tab/>
    </w:r>
    <w:r w:rsidR="00605783">
      <w:rPr>
        <w:rFonts w:cs="Arial"/>
        <w:sz w:val="24"/>
        <w:szCs w:val="24"/>
      </w:rPr>
      <w:t>0</w:t>
    </w:r>
    <w:r w:rsidR="0082671B">
      <w:rPr>
        <w:rFonts w:cs="Arial"/>
        <w:sz w:val="24"/>
        <w:szCs w:val="24"/>
      </w:rPr>
      <w:t>6</w:t>
    </w:r>
    <w:r w:rsidR="00605783">
      <w:rPr>
        <w:rFonts w:cs="Arial"/>
        <w:sz w:val="24"/>
        <w:szCs w:val="24"/>
      </w:rPr>
      <w:t>-</w:t>
    </w:r>
    <w:r w:rsidR="0082671B">
      <w:rPr>
        <w:rFonts w:cs="Arial"/>
        <w:sz w:val="24"/>
        <w:szCs w:val="24"/>
      </w:rPr>
      <w:t>13</w:t>
    </w:r>
    <w:r w:rsidR="00605783">
      <w:rPr>
        <w:rFonts w:cs="Arial"/>
        <w:sz w:val="24"/>
        <w:szCs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62F8" w14:textId="3F603B1D" w:rsidR="00994A50" w:rsidRPr="00261069" w:rsidRDefault="00A25B09" w:rsidP="006B25D8">
    <w:pPr>
      <w:widowControl w:val="0"/>
      <w:jc w:val="right"/>
      <w:rPr>
        <w:rFonts w:cs="Arial"/>
        <w:sz w:val="24"/>
        <w:szCs w:val="24"/>
      </w:rPr>
    </w:pPr>
    <w:r w:rsidRPr="00261069">
      <w:rPr>
        <w:rFonts w:cs="Arial"/>
        <w:sz w:val="24"/>
        <w:szCs w:val="24"/>
      </w:rPr>
      <w:t>20MU819(</w:t>
    </w:r>
    <w:r w:rsidR="006B25D8">
      <w:rPr>
        <w:rFonts w:cs="Arial"/>
        <w:sz w:val="24"/>
        <w:szCs w:val="24"/>
      </w:rPr>
      <w:t>A790</w:t>
    </w:r>
    <w:r w:rsidRPr="00261069">
      <w:rPr>
        <w:rFonts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5DE1"/>
    <w:multiLevelType w:val="multilevel"/>
    <w:tmpl w:val="72D4C252"/>
    <w:lvl w:ilvl="0">
      <w:start w:val="1"/>
      <w:numFmt w:val="upp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1B31BD"/>
    <w:multiLevelType w:val="multilevel"/>
    <w:tmpl w:val="A1829A78"/>
    <w:lvl w:ilvl="0">
      <w:start w:val="2"/>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5B472A"/>
    <w:multiLevelType w:val="multilevel"/>
    <w:tmpl w:val="8EC489BA"/>
    <w:lvl w:ilvl="0">
      <w:start w:val="1"/>
      <w:numFmt w:val="upp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504057"/>
    <w:multiLevelType w:val="multilevel"/>
    <w:tmpl w:val="01A20D26"/>
    <w:lvl w:ilvl="0">
      <w:start w:val="1"/>
      <w:numFmt w:val="upp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01329C"/>
    <w:multiLevelType w:val="multilevel"/>
    <w:tmpl w:val="90708A84"/>
    <w:lvl w:ilvl="0">
      <w:start w:val="4"/>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305110"/>
    <w:multiLevelType w:val="multilevel"/>
    <w:tmpl w:val="80663EEA"/>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5AA2CB3"/>
    <w:multiLevelType w:val="multilevel"/>
    <w:tmpl w:val="143E0734"/>
    <w:lvl w:ilvl="0">
      <w:start w:val="1"/>
      <w:numFmt w:val="upp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891FA1"/>
    <w:multiLevelType w:val="multilevel"/>
    <w:tmpl w:val="3F2835FC"/>
    <w:lvl w:ilvl="0">
      <w:start w:val="1"/>
      <w:numFmt w:val="upp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886436">
    <w:abstractNumId w:val="5"/>
  </w:num>
  <w:num w:numId="2" w16cid:durableId="1280642513">
    <w:abstractNumId w:val="0"/>
  </w:num>
  <w:num w:numId="3" w16cid:durableId="1064715673">
    <w:abstractNumId w:val="1"/>
  </w:num>
  <w:num w:numId="4" w16cid:durableId="985281623">
    <w:abstractNumId w:val="3"/>
  </w:num>
  <w:num w:numId="5" w16cid:durableId="798455303">
    <w:abstractNumId w:val="6"/>
  </w:num>
  <w:num w:numId="6" w16cid:durableId="1086612668">
    <w:abstractNumId w:val="7"/>
  </w:num>
  <w:num w:numId="7" w16cid:durableId="142087068">
    <w:abstractNumId w:val="4"/>
  </w:num>
  <w:num w:numId="8" w16cid:durableId="53703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9"/>
    <w:rsid w:val="00003C18"/>
    <w:rsid w:val="00014815"/>
    <w:rsid w:val="000203DD"/>
    <w:rsid w:val="000522FC"/>
    <w:rsid w:val="00057451"/>
    <w:rsid w:val="000574A0"/>
    <w:rsid w:val="00076052"/>
    <w:rsid w:val="00083810"/>
    <w:rsid w:val="00094CC3"/>
    <w:rsid w:val="00096E65"/>
    <w:rsid w:val="000A5EB2"/>
    <w:rsid w:val="000B6ACA"/>
    <w:rsid w:val="000C32F2"/>
    <w:rsid w:val="000D67FB"/>
    <w:rsid w:val="000E0E86"/>
    <w:rsid w:val="000E5358"/>
    <w:rsid w:val="00113CF6"/>
    <w:rsid w:val="00141203"/>
    <w:rsid w:val="00142E72"/>
    <w:rsid w:val="00146D9A"/>
    <w:rsid w:val="00152356"/>
    <w:rsid w:val="001540D5"/>
    <w:rsid w:val="00154C01"/>
    <w:rsid w:val="00170C72"/>
    <w:rsid w:val="0018357B"/>
    <w:rsid w:val="00185C7C"/>
    <w:rsid w:val="0019524C"/>
    <w:rsid w:val="0019552D"/>
    <w:rsid w:val="001C0058"/>
    <w:rsid w:val="001D6E20"/>
    <w:rsid w:val="001F61C4"/>
    <w:rsid w:val="001F7643"/>
    <w:rsid w:val="0020108B"/>
    <w:rsid w:val="00203B23"/>
    <w:rsid w:val="0025371F"/>
    <w:rsid w:val="00261069"/>
    <w:rsid w:val="00283B3A"/>
    <w:rsid w:val="002B067E"/>
    <w:rsid w:val="002B263C"/>
    <w:rsid w:val="002C1491"/>
    <w:rsid w:val="002C1572"/>
    <w:rsid w:val="002D397B"/>
    <w:rsid w:val="002E3593"/>
    <w:rsid w:val="00332084"/>
    <w:rsid w:val="00333AFD"/>
    <w:rsid w:val="0034150B"/>
    <w:rsid w:val="003416E0"/>
    <w:rsid w:val="00352A0D"/>
    <w:rsid w:val="003651A4"/>
    <w:rsid w:val="003754AE"/>
    <w:rsid w:val="003866B1"/>
    <w:rsid w:val="00392316"/>
    <w:rsid w:val="004073FD"/>
    <w:rsid w:val="004208DA"/>
    <w:rsid w:val="00451C59"/>
    <w:rsid w:val="00464613"/>
    <w:rsid w:val="00466B35"/>
    <w:rsid w:val="0046708D"/>
    <w:rsid w:val="00467133"/>
    <w:rsid w:val="0047242F"/>
    <w:rsid w:val="004C0BB9"/>
    <w:rsid w:val="004C56AD"/>
    <w:rsid w:val="004E22AA"/>
    <w:rsid w:val="0051457D"/>
    <w:rsid w:val="005145AC"/>
    <w:rsid w:val="00525513"/>
    <w:rsid w:val="0053548D"/>
    <w:rsid w:val="005374C5"/>
    <w:rsid w:val="00542587"/>
    <w:rsid w:val="00550F11"/>
    <w:rsid w:val="00551E83"/>
    <w:rsid w:val="005A39F4"/>
    <w:rsid w:val="005A4AD9"/>
    <w:rsid w:val="005C5F41"/>
    <w:rsid w:val="005D4AFF"/>
    <w:rsid w:val="005D6314"/>
    <w:rsid w:val="005F0B53"/>
    <w:rsid w:val="005F26B3"/>
    <w:rsid w:val="00605783"/>
    <w:rsid w:val="006074CE"/>
    <w:rsid w:val="0065020B"/>
    <w:rsid w:val="00664CC8"/>
    <w:rsid w:val="0067007C"/>
    <w:rsid w:val="00672B55"/>
    <w:rsid w:val="006B2594"/>
    <w:rsid w:val="006B25D8"/>
    <w:rsid w:val="006C5E7C"/>
    <w:rsid w:val="006C6D7F"/>
    <w:rsid w:val="006E6931"/>
    <w:rsid w:val="006F15C5"/>
    <w:rsid w:val="00702C1F"/>
    <w:rsid w:val="007056CC"/>
    <w:rsid w:val="00725057"/>
    <w:rsid w:val="0072741C"/>
    <w:rsid w:val="00731192"/>
    <w:rsid w:val="007423AD"/>
    <w:rsid w:val="00745C0A"/>
    <w:rsid w:val="007653A4"/>
    <w:rsid w:val="0076572A"/>
    <w:rsid w:val="00773678"/>
    <w:rsid w:val="007925A3"/>
    <w:rsid w:val="007A796A"/>
    <w:rsid w:val="007B15AC"/>
    <w:rsid w:val="007B15C4"/>
    <w:rsid w:val="007C68A8"/>
    <w:rsid w:val="007E74E1"/>
    <w:rsid w:val="00803F3B"/>
    <w:rsid w:val="0082671B"/>
    <w:rsid w:val="008276BA"/>
    <w:rsid w:val="00837416"/>
    <w:rsid w:val="00865BC8"/>
    <w:rsid w:val="00877FA4"/>
    <w:rsid w:val="00881AA6"/>
    <w:rsid w:val="00886EFC"/>
    <w:rsid w:val="008950BC"/>
    <w:rsid w:val="00896BEE"/>
    <w:rsid w:val="008B2740"/>
    <w:rsid w:val="008C18DD"/>
    <w:rsid w:val="008D50FD"/>
    <w:rsid w:val="00902051"/>
    <w:rsid w:val="009310F5"/>
    <w:rsid w:val="00955389"/>
    <w:rsid w:val="00957EE4"/>
    <w:rsid w:val="0097531D"/>
    <w:rsid w:val="00994A50"/>
    <w:rsid w:val="009A244D"/>
    <w:rsid w:val="009A6253"/>
    <w:rsid w:val="009B4C90"/>
    <w:rsid w:val="009E1332"/>
    <w:rsid w:val="009E28C1"/>
    <w:rsid w:val="009E38C9"/>
    <w:rsid w:val="009E56D5"/>
    <w:rsid w:val="009F2719"/>
    <w:rsid w:val="00A034AD"/>
    <w:rsid w:val="00A07E9E"/>
    <w:rsid w:val="00A166D5"/>
    <w:rsid w:val="00A2387B"/>
    <w:rsid w:val="00A25B09"/>
    <w:rsid w:val="00A32753"/>
    <w:rsid w:val="00A630BF"/>
    <w:rsid w:val="00A65128"/>
    <w:rsid w:val="00A80684"/>
    <w:rsid w:val="00A94DAD"/>
    <w:rsid w:val="00AA4C6B"/>
    <w:rsid w:val="00AB248A"/>
    <w:rsid w:val="00AD0A5A"/>
    <w:rsid w:val="00AD79A1"/>
    <w:rsid w:val="00AF329F"/>
    <w:rsid w:val="00B34AF9"/>
    <w:rsid w:val="00B37508"/>
    <w:rsid w:val="00B62E2B"/>
    <w:rsid w:val="00B831D6"/>
    <w:rsid w:val="00BB4D80"/>
    <w:rsid w:val="00BC2A3D"/>
    <w:rsid w:val="00BD575E"/>
    <w:rsid w:val="00BD62B3"/>
    <w:rsid w:val="00BF4C65"/>
    <w:rsid w:val="00C475DC"/>
    <w:rsid w:val="00C47F4D"/>
    <w:rsid w:val="00C7202E"/>
    <w:rsid w:val="00C76A97"/>
    <w:rsid w:val="00C95A89"/>
    <w:rsid w:val="00CB7795"/>
    <w:rsid w:val="00CC694E"/>
    <w:rsid w:val="00CD703B"/>
    <w:rsid w:val="00CE58A6"/>
    <w:rsid w:val="00D04BDF"/>
    <w:rsid w:val="00D32BEE"/>
    <w:rsid w:val="00D51E47"/>
    <w:rsid w:val="00D53E12"/>
    <w:rsid w:val="00D60BC4"/>
    <w:rsid w:val="00D908A1"/>
    <w:rsid w:val="00D94183"/>
    <w:rsid w:val="00DA65C2"/>
    <w:rsid w:val="00DA7B12"/>
    <w:rsid w:val="00DB0CA2"/>
    <w:rsid w:val="00DB4FA2"/>
    <w:rsid w:val="00DC231E"/>
    <w:rsid w:val="00DC651F"/>
    <w:rsid w:val="00DD2723"/>
    <w:rsid w:val="00DE529B"/>
    <w:rsid w:val="00DF5E1E"/>
    <w:rsid w:val="00E004E8"/>
    <w:rsid w:val="00E01E19"/>
    <w:rsid w:val="00E03107"/>
    <w:rsid w:val="00E44F0E"/>
    <w:rsid w:val="00E50B4C"/>
    <w:rsid w:val="00E57A7B"/>
    <w:rsid w:val="00E6478E"/>
    <w:rsid w:val="00E75419"/>
    <w:rsid w:val="00E76D34"/>
    <w:rsid w:val="00E7756F"/>
    <w:rsid w:val="00E77DE3"/>
    <w:rsid w:val="00E803D3"/>
    <w:rsid w:val="00E83576"/>
    <w:rsid w:val="00EE37F4"/>
    <w:rsid w:val="00F175EF"/>
    <w:rsid w:val="00F44FC6"/>
    <w:rsid w:val="00F56450"/>
    <w:rsid w:val="00F61010"/>
    <w:rsid w:val="00F66AF1"/>
    <w:rsid w:val="00F75C78"/>
    <w:rsid w:val="00F8648D"/>
    <w:rsid w:val="00FA76AC"/>
    <w:rsid w:val="00FC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4533C"/>
  <w15:docId w15:val="{516E7A75-44BC-4698-9849-08F13159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5DC"/>
    <w:pPr>
      <w:overflowPunct w:val="0"/>
      <w:autoSpaceDE w:val="0"/>
      <w:autoSpaceDN w:val="0"/>
      <w:adjustRightInd w:val="0"/>
      <w:textAlignment w:val="baseline"/>
    </w:pPr>
    <w:rPr>
      <w:rFonts w:ascii="Arial" w:hAnsi="Arial"/>
      <w:sz w:val="21"/>
    </w:rPr>
  </w:style>
  <w:style w:type="paragraph" w:styleId="Heading1">
    <w:name w:val="heading 1"/>
    <w:basedOn w:val="Normal"/>
    <w:next w:val="Normal"/>
    <w:qFormat/>
    <w:rsid w:val="00C475DC"/>
    <w:pPr>
      <w:keepNext/>
      <w:jc w:val="center"/>
      <w:outlineLvl w:val="0"/>
    </w:pPr>
    <w:rPr>
      <w:b/>
      <w:sz w:val="20"/>
    </w:rPr>
  </w:style>
  <w:style w:type="paragraph" w:styleId="Heading2">
    <w:name w:val="heading 2"/>
    <w:basedOn w:val="Normal"/>
    <w:next w:val="Normal"/>
    <w:qFormat/>
    <w:rsid w:val="00C475DC"/>
    <w:pPr>
      <w:keepNext/>
      <w:ind w:left="1080"/>
      <w:jc w:val="center"/>
      <w:outlineLvl w:val="1"/>
    </w:pPr>
    <w:rPr>
      <w:b/>
      <w:bCs/>
      <w:sz w:val="20"/>
    </w:rPr>
  </w:style>
  <w:style w:type="paragraph" w:styleId="Heading3">
    <w:name w:val="heading 3"/>
    <w:basedOn w:val="Normal"/>
    <w:next w:val="Normal"/>
    <w:qFormat/>
    <w:rsid w:val="00C475DC"/>
    <w:pPr>
      <w:keepNext/>
      <w:outlineLvl w:val="2"/>
    </w:pPr>
    <w:rPr>
      <w:b/>
      <w:sz w:val="20"/>
      <w:u w:val="single"/>
    </w:rPr>
  </w:style>
  <w:style w:type="paragraph" w:styleId="Heading4">
    <w:name w:val="heading 4"/>
    <w:basedOn w:val="Normal"/>
    <w:next w:val="Normal"/>
    <w:qFormat/>
    <w:rsid w:val="00C475DC"/>
    <w:pPr>
      <w:keepNext/>
      <w:jc w:val="both"/>
      <w:outlineLvl w:val="3"/>
    </w:pPr>
    <w:rPr>
      <w:b/>
      <w:bCs/>
      <w:sz w:val="20"/>
      <w:u w:val="single"/>
    </w:rPr>
  </w:style>
  <w:style w:type="paragraph" w:styleId="Heading5">
    <w:name w:val="heading 5"/>
    <w:basedOn w:val="Normal"/>
    <w:next w:val="Normal"/>
    <w:qFormat/>
    <w:rsid w:val="00C475DC"/>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75DC"/>
    <w:pPr>
      <w:framePr w:w="7920" w:h="1980" w:hRule="exact" w:hSpace="180" w:wrap="auto" w:hAnchor="page" w:xAlign="center" w:yAlign="bottom"/>
      <w:ind w:left="2880"/>
    </w:pPr>
    <w:rPr>
      <w:sz w:val="24"/>
    </w:rPr>
  </w:style>
  <w:style w:type="paragraph" w:styleId="Header">
    <w:name w:val="header"/>
    <w:basedOn w:val="Normal"/>
    <w:link w:val="HeaderChar"/>
    <w:uiPriority w:val="99"/>
    <w:rsid w:val="00C475DC"/>
    <w:pPr>
      <w:tabs>
        <w:tab w:val="center" w:pos="4320"/>
        <w:tab w:val="right" w:pos="8640"/>
      </w:tabs>
    </w:pPr>
  </w:style>
  <w:style w:type="paragraph" w:styleId="Footer">
    <w:name w:val="footer"/>
    <w:basedOn w:val="Normal"/>
    <w:rsid w:val="00C475DC"/>
    <w:pPr>
      <w:tabs>
        <w:tab w:val="center" w:pos="4320"/>
        <w:tab w:val="right" w:pos="8640"/>
      </w:tabs>
    </w:pPr>
  </w:style>
  <w:style w:type="paragraph" w:styleId="BodyTextIndent">
    <w:name w:val="Body Text Indent"/>
    <w:basedOn w:val="Normal"/>
    <w:rsid w:val="00C475DC"/>
    <w:pPr>
      <w:ind w:left="1080"/>
      <w:jc w:val="both"/>
    </w:pPr>
    <w:rPr>
      <w:sz w:val="20"/>
    </w:rPr>
  </w:style>
  <w:style w:type="paragraph" w:styleId="BodyTextIndent2">
    <w:name w:val="Body Text Indent 2"/>
    <w:basedOn w:val="Normal"/>
    <w:rsid w:val="00C475DC"/>
    <w:pPr>
      <w:ind w:left="1440" w:hanging="360"/>
      <w:jc w:val="both"/>
    </w:pPr>
    <w:rPr>
      <w:sz w:val="20"/>
    </w:rPr>
  </w:style>
  <w:style w:type="paragraph" w:styleId="BodyTextIndent3">
    <w:name w:val="Body Text Indent 3"/>
    <w:basedOn w:val="Normal"/>
    <w:rsid w:val="00C475DC"/>
    <w:pPr>
      <w:ind w:left="720" w:hanging="360"/>
      <w:jc w:val="both"/>
    </w:pPr>
    <w:rPr>
      <w:sz w:val="20"/>
    </w:rPr>
  </w:style>
  <w:style w:type="paragraph" w:styleId="BodyText">
    <w:name w:val="Body Text"/>
    <w:basedOn w:val="Normal"/>
    <w:rsid w:val="00C475DC"/>
    <w:pPr>
      <w:tabs>
        <w:tab w:val="left" w:pos="720"/>
      </w:tabs>
      <w:overflowPunct/>
      <w:autoSpaceDE/>
      <w:autoSpaceDN/>
      <w:adjustRightInd/>
      <w:jc w:val="both"/>
      <w:textAlignment w:val="auto"/>
    </w:pPr>
    <w:rPr>
      <w:rFonts w:cs="Arial"/>
      <w:sz w:val="20"/>
    </w:rPr>
  </w:style>
  <w:style w:type="paragraph" w:styleId="Title">
    <w:name w:val="Title"/>
    <w:basedOn w:val="Normal"/>
    <w:qFormat/>
    <w:rsid w:val="00C475DC"/>
    <w:pPr>
      <w:jc w:val="center"/>
    </w:pPr>
    <w:rPr>
      <w:b/>
      <w:sz w:val="20"/>
    </w:rPr>
  </w:style>
  <w:style w:type="character" w:styleId="PageNumber">
    <w:name w:val="page number"/>
    <w:basedOn w:val="DefaultParagraphFont"/>
    <w:rsid w:val="00C475DC"/>
  </w:style>
  <w:style w:type="paragraph" w:styleId="BodyText2">
    <w:name w:val="Body Text 2"/>
    <w:basedOn w:val="Normal"/>
    <w:rsid w:val="00C475DC"/>
    <w:pPr>
      <w:tabs>
        <w:tab w:val="left" w:pos="1800"/>
      </w:tabs>
      <w:jc w:val="both"/>
    </w:pPr>
    <w:rPr>
      <w:rFonts w:cs="Arial"/>
      <w:bCs/>
      <w:sz w:val="22"/>
    </w:rPr>
  </w:style>
  <w:style w:type="character" w:styleId="Hyperlink">
    <w:name w:val="Hyperlink"/>
    <w:basedOn w:val="DefaultParagraphFont"/>
    <w:rsid w:val="00C475DC"/>
    <w:rPr>
      <w:color w:val="0000FF"/>
      <w:u w:val="single"/>
    </w:rPr>
  </w:style>
  <w:style w:type="paragraph" w:styleId="BalloonText">
    <w:name w:val="Balloon Text"/>
    <w:basedOn w:val="Normal"/>
    <w:semiHidden/>
    <w:rsid w:val="00464613"/>
    <w:rPr>
      <w:rFonts w:ascii="Tahoma" w:hAnsi="Tahoma" w:cs="Tahoma"/>
      <w:sz w:val="16"/>
      <w:szCs w:val="16"/>
    </w:rPr>
  </w:style>
  <w:style w:type="paragraph" w:styleId="Revision">
    <w:name w:val="Revision"/>
    <w:hidden/>
    <w:uiPriority w:val="99"/>
    <w:semiHidden/>
    <w:rsid w:val="000E0E86"/>
    <w:rPr>
      <w:rFonts w:ascii="Arial" w:hAnsi="Arial"/>
      <w:sz w:val="21"/>
    </w:rPr>
  </w:style>
  <w:style w:type="character" w:customStyle="1" w:styleId="HeaderChar">
    <w:name w:val="Header Char"/>
    <w:basedOn w:val="DefaultParagraphFont"/>
    <w:link w:val="Header"/>
    <w:uiPriority w:val="99"/>
    <w:rsid w:val="00994A50"/>
    <w:rPr>
      <w:rFonts w:ascii="Arial" w:hAnsi="Arial"/>
      <w:sz w:val="21"/>
    </w:rPr>
  </w:style>
  <w:style w:type="character" w:styleId="CommentReference">
    <w:name w:val="annotation reference"/>
    <w:basedOn w:val="DefaultParagraphFont"/>
    <w:rsid w:val="00076052"/>
    <w:rPr>
      <w:sz w:val="16"/>
      <w:szCs w:val="16"/>
    </w:rPr>
  </w:style>
  <w:style w:type="paragraph" w:styleId="CommentText">
    <w:name w:val="annotation text"/>
    <w:basedOn w:val="Normal"/>
    <w:link w:val="CommentTextChar"/>
    <w:rsid w:val="00076052"/>
    <w:rPr>
      <w:sz w:val="20"/>
    </w:rPr>
  </w:style>
  <w:style w:type="character" w:customStyle="1" w:styleId="CommentTextChar">
    <w:name w:val="Comment Text Char"/>
    <w:basedOn w:val="DefaultParagraphFont"/>
    <w:link w:val="CommentText"/>
    <w:rsid w:val="00076052"/>
    <w:rPr>
      <w:rFonts w:ascii="Arial" w:hAnsi="Arial"/>
    </w:rPr>
  </w:style>
  <w:style w:type="paragraph" w:styleId="CommentSubject">
    <w:name w:val="annotation subject"/>
    <w:basedOn w:val="CommentText"/>
    <w:next w:val="CommentText"/>
    <w:link w:val="CommentSubjectChar"/>
    <w:rsid w:val="00076052"/>
    <w:rPr>
      <w:b/>
      <w:bCs/>
    </w:rPr>
  </w:style>
  <w:style w:type="character" w:customStyle="1" w:styleId="CommentSubjectChar">
    <w:name w:val="Comment Subject Char"/>
    <w:basedOn w:val="CommentTextChar"/>
    <w:link w:val="CommentSubject"/>
    <w:rsid w:val="00076052"/>
    <w:rPr>
      <w:rFonts w:ascii="Arial" w:hAnsi="Arial"/>
      <w:b/>
      <w:bCs/>
    </w:rPr>
  </w:style>
  <w:style w:type="paragraph" w:styleId="ListParagraph">
    <w:name w:val="List Paragraph"/>
    <w:basedOn w:val="Normal"/>
    <w:uiPriority w:val="34"/>
    <w:qFormat/>
    <w:rsid w:val="00B831D6"/>
    <w:pPr>
      <w:ind w:left="720"/>
      <w:contextualSpacing/>
    </w:pPr>
  </w:style>
  <w:style w:type="character" w:styleId="Emphasis">
    <w:name w:val="Emphasis"/>
    <w:basedOn w:val="DefaultParagraphFont"/>
    <w:uiPriority w:val="20"/>
    <w:qFormat/>
    <w:rsid w:val="00D94183"/>
    <w:rPr>
      <w:b/>
      <w:bCs/>
      <w:i w:val="0"/>
      <w:iCs w:val="0"/>
    </w:rPr>
  </w:style>
  <w:style w:type="character" w:customStyle="1" w:styleId="st1">
    <w:name w:val="st1"/>
    <w:basedOn w:val="DefaultParagraphFont"/>
    <w:rsid w:val="00D94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1703-696C-44B1-BF51-1F367810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Sp16111</vt:lpstr>
    </vt:vector>
  </TitlesOfParts>
  <Company>Fleis &amp; VandenBrink Eng.</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Sp16111</dc:title>
  <dc:creator>Larry J. FLeis, P.E.</dc:creator>
  <cp:lastModifiedBy>Pawelec, David B. (MDOT)</cp:lastModifiedBy>
  <cp:revision>9</cp:revision>
  <cp:lastPrinted>2015-01-15T13:07:00Z</cp:lastPrinted>
  <dcterms:created xsi:type="dcterms:W3CDTF">2022-05-13T16:23:00Z</dcterms:created>
  <dcterms:modified xsi:type="dcterms:W3CDTF">2022-06-13T19:28:00Z</dcterms:modified>
  <cp:category>Specs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2022-05-13T16:08:09Z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a2e391b3-10c4-47ae-9847-034982f78d42</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